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0B" w:rsidRPr="001D440E" w:rsidRDefault="00AF699C" w:rsidP="00AF699C">
      <w:pPr>
        <w:jc w:val="center"/>
        <w:rPr>
          <w:rFonts w:ascii="華康隸書體W5" w:eastAsia="華康隸書體W5"/>
          <w:b/>
          <w:sz w:val="72"/>
          <w:szCs w:val="72"/>
        </w:rPr>
      </w:pPr>
      <w:r w:rsidRPr="001D440E">
        <w:rPr>
          <w:rFonts w:ascii="華康隸書體W5" w:eastAsia="華康隸書體W5" w:hint="eastAsia"/>
          <w:b/>
          <w:sz w:val="72"/>
          <w:szCs w:val="72"/>
        </w:rPr>
        <w:t>通知</w:t>
      </w:r>
    </w:p>
    <w:p w:rsidR="00AF699C" w:rsidRPr="00AF699C" w:rsidRDefault="00C734AE">
      <w:pPr>
        <w:rPr>
          <w:rFonts w:ascii="華康隸書體W5" w:eastAsia="華康隸書體W5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ADDE0D" wp14:editId="532C562A">
            <wp:simplePos x="0" y="0"/>
            <wp:positionH relativeFrom="column">
              <wp:posOffset>4173855</wp:posOffset>
            </wp:positionH>
            <wp:positionV relativeFrom="paragraph">
              <wp:posOffset>2028825</wp:posOffset>
            </wp:positionV>
            <wp:extent cx="1504315" cy="1065530"/>
            <wp:effectExtent l="0" t="0" r="635" b="1270"/>
            <wp:wrapNone/>
            <wp:docPr id="1" name="圖片 1" descr="C:\Users\生輔組\Downloads\_餃_蝡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生輔組\Downloads\_餃_蝡_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9F9">
        <w:rPr>
          <w:rFonts w:ascii="華康隸書體W5" w:eastAsia="華康隸書體W5" w:hint="eastAsia"/>
          <w:sz w:val="32"/>
          <w:szCs w:val="32"/>
        </w:rPr>
        <w:t xml:space="preserve">  </w:t>
      </w:r>
      <w:r w:rsidR="00AF699C" w:rsidRPr="00AF699C">
        <w:rPr>
          <w:rFonts w:ascii="華康隸書體W5" w:eastAsia="華康隸書體W5" w:hint="eastAsia"/>
          <w:sz w:val="32"/>
          <w:szCs w:val="32"/>
        </w:rPr>
        <w:t>自103學年度第二學期起，</w:t>
      </w:r>
      <w:r w:rsidR="00F11C39">
        <w:rPr>
          <w:rFonts w:ascii="華康隸書體W5" w:eastAsia="華康隸書體W5" w:hint="eastAsia"/>
          <w:sz w:val="32"/>
          <w:szCs w:val="32"/>
        </w:rPr>
        <w:t>凡</w:t>
      </w:r>
      <w:proofErr w:type="gramStart"/>
      <w:r w:rsidR="00F11C39">
        <w:rPr>
          <w:rFonts w:ascii="華康隸書體W5" w:eastAsia="華康隸書體W5" w:hint="eastAsia"/>
          <w:sz w:val="32"/>
          <w:szCs w:val="32"/>
        </w:rPr>
        <w:t>攸</w:t>
      </w:r>
      <w:proofErr w:type="gramEnd"/>
      <w:r w:rsidR="00F11C39">
        <w:rPr>
          <w:rFonts w:ascii="華康隸書體W5" w:eastAsia="華康隸書體W5" w:hint="eastAsia"/>
          <w:sz w:val="32"/>
          <w:szCs w:val="32"/>
        </w:rPr>
        <w:t>關學生受教權之重要資訊(例：獎懲、無故未到課、學分不足等)，學校改以簡訊方式通知貴家長，請貴家長協助填寫供學校聯繫之手機號碼，且於</w:t>
      </w:r>
      <w:proofErr w:type="gramStart"/>
      <w:r w:rsidR="00F11C39">
        <w:rPr>
          <w:rFonts w:ascii="華康隸書體W5" w:eastAsia="華康隸書體W5" w:hint="eastAsia"/>
          <w:sz w:val="32"/>
          <w:szCs w:val="32"/>
        </w:rPr>
        <w:t>電話需異動</w:t>
      </w:r>
      <w:proofErr w:type="gramEnd"/>
      <w:r w:rsidR="00F11C39">
        <w:rPr>
          <w:rFonts w:ascii="華康隸書體W5" w:eastAsia="華康隸書體W5" w:hint="eastAsia"/>
          <w:sz w:val="32"/>
          <w:szCs w:val="32"/>
        </w:rPr>
        <w:t>時，主動告知學</w:t>
      </w:r>
      <w:proofErr w:type="gramStart"/>
      <w:r w:rsidR="00F11C39">
        <w:rPr>
          <w:rFonts w:ascii="華康隸書體W5" w:eastAsia="華康隸書體W5" w:hint="eastAsia"/>
          <w:sz w:val="32"/>
          <w:szCs w:val="32"/>
        </w:rPr>
        <w:t>務</w:t>
      </w:r>
      <w:proofErr w:type="gramEnd"/>
      <w:r w:rsidR="00F11C39">
        <w:rPr>
          <w:rFonts w:ascii="華康隸書體W5" w:eastAsia="華康隸書體W5" w:hint="eastAsia"/>
          <w:sz w:val="32"/>
          <w:szCs w:val="32"/>
        </w:rPr>
        <w:t>處(學</w:t>
      </w:r>
      <w:proofErr w:type="gramStart"/>
      <w:r w:rsidR="00F11C39">
        <w:rPr>
          <w:rFonts w:ascii="華康隸書體W5" w:eastAsia="華康隸書體W5" w:hint="eastAsia"/>
          <w:sz w:val="32"/>
          <w:szCs w:val="32"/>
        </w:rPr>
        <w:t>務</w:t>
      </w:r>
      <w:proofErr w:type="gramEnd"/>
      <w:r w:rsidR="00F11C39">
        <w:rPr>
          <w:rFonts w:ascii="華康隸書體W5" w:eastAsia="華康隸書體W5" w:hint="eastAsia"/>
          <w:sz w:val="32"/>
          <w:szCs w:val="32"/>
        </w:rPr>
        <w:t>處專線：06-2749546)，以維護貴子弟權益。</w:t>
      </w:r>
    </w:p>
    <w:p w:rsidR="00AF699C" w:rsidRPr="00AF699C" w:rsidRDefault="00AF699C">
      <w:pPr>
        <w:rPr>
          <w:rFonts w:ascii="華康隸書體W5" w:eastAsia="華康隸書體W5"/>
          <w:sz w:val="32"/>
          <w:szCs w:val="32"/>
        </w:rPr>
      </w:pPr>
      <w:r w:rsidRPr="00AF699C">
        <w:rPr>
          <w:rFonts w:ascii="華康隸書體W5" w:eastAsia="華康隸書體W5" w:hint="eastAsia"/>
          <w:sz w:val="32"/>
          <w:szCs w:val="32"/>
        </w:rPr>
        <w:t>此 致</w:t>
      </w:r>
    </w:p>
    <w:p w:rsidR="00AF699C" w:rsidRPr="00AF699C" w:rsidRDefault="00AF699C">
      <w:pPr>
        <w:rPr>
          <w:rFonts w:ascii="華康隸書體W5" w:eastAsia="華康隸書體W5"/>
          <w:sz w:val="32"/>
          <w:szCs w:val="32"/>
        </w:rPr>
      </w:pPr>
      <w:r w:rsidRPr="00AF699C">
        <w:rPr>
          <w:rFonts w:ascii="華康隸書體W5" w:eastAsia="華康隸書體W5" w:hint="eastAsia"/>
          <w:sz w:val="32"/>
          <w:szCs w:val="32"/>
        </w:rPr>
        <w:t xml:space="preserve">      貴  家  長</w:t>
      </w:r>
      <w:bookmarkStart w:id="0" w:name="_GoBack"/>
      <w:bookmarkEnd w:id="0"/>
    </w:p>
    <w:p w:rsidR="00AF699C" w:rsidRDefault="00AF699C" w:rsidP="00AF699C">
      <w:pPr>
        <w:jc w:val="right"/>
        <w:rPr>
          <w:rFonts w:ascii="華康隸書體W5" w:eastAsia="華康隸書體W5"/>
          <w:sz w:val="32"/>
          <w:szCs w:val="32"/>
        </w:rPr>
      </w:pPr>
      <w:r w:rsidRPr="00AF699C">
        <w:rPr>
          <w:rFonts w:ascii="華康隸書體W5" w:eastAsia="華康隸書體W5" w:hint="eastAsia"/>
          <w:sz w:val="32"/>
          <w:szCs w:val="32"/>
        </w:rPr>
        <w:t>崑山中學</w:t>
      </w:r>
      <w:proofErr w:type="gramStart"/>
      <w:r w:rsidRPr="00AF699C">
        <w:rPr>
          <w:rFonts w:ascii="華康隸書體W5" w:eastAsia="華康隸書體W5" w:hint="eastAsia"/>
          <w:sz w:val="32"/>
          <w:szCs w:val="32"/>
        </w:rPr>
        <w:t>學務</w:t>
      </w:r>
      <w:proofErr w:type="gramEnd"/>
      <w:r w:rsidRPr="00AF699C">
        <w:rPr>
          <w:rFonts w:ascii="華康隸書體W5" w:eastAsia="華康隸書體W5" w:hint="eastAsia"/>
          <w:sz w:val="32"/>
          <w:szCs w:val="32"/>
        </w:rPr>
        <w:t>處104.3.25</w:t>
      </w:r>
    </w:p>
    <w:tbl>
      <w:tblPr>
        <w:tblStyle w:val="a3"/>
        <w:tblpPr w:leftFromText="180" w:rightFromText="180" w:vertAnchor="text" w:horzAnchor="page" w:tblpX="7843" w:tblpY="241"/>
        <w:tblW w:w="0" w:type="auto"/>
        <w:tblLook w:val="04A0" w:firstRow="1" w:lastRow="0" w:firstColumn="1" w:lastColumn="0" w:noHBand="0" w:noVBand="1"/>
      </w:tblPr>
      <w:tblGrid>
        <w:gridCol w:w="490"/>
        <w:gridCol w:w="491"/>
        <w:gridCol w:w="490"/>
        <w:gridCol w:w="491"/>
        <w:gridCol w:w="490"/>
        <w:gridCol w:w="491"/>
      </w:tblGrid>
      <w:tr w:rsidR="00943122" w:rsidTr="001D440E">
        <w:tc>
          <w:tcPr>
            <w:tcW w:w="490" w:type="dxa"/>
          </w:tcPr>
          <w:p w:rsidR="00943122" w:rsidRDefault="00943122" w:rsidP="001D440E">
            <w:pPr>
              <w:rPr>
                <w:rFonts w:ascii="華康隸書體W5" w:eastAsia="華康隸書體W5"/>
                <w:sz w:val="32"/>
                <w:szCs w:val="32"/>
                <w:u w:val="single"/>
              </w:rPr>
            </w:pPr>
          </w:p>
        </w:tc>
        <w:tc>
          <w:tcPr>
            <w:tcW w:w="491" w:type="dxa"/>
          </w:tcPr>
          <w:p w:rsidR="00943122" w:rsidRDefault="00943122" w:rsidP="001D440E">
            <w:pPr>
              <w:rPr>
                <w:rFonts w:ascii="華康隸書體W5" w:eastAsia="華康隸書體W5"/>
                <w:sz w:val="32"/>
                <w:szCs w:val="32"/>
                <w:u w:val="single"/>
              </w:rPr>
            </w:pPr>
          </w:p>
        </w:tc>
        <w:tc>
          <w:tcPr>
            <w:tcW w:w="490" w:type="dxa"/>
          </w:tcPr>
          <w:p w:rsidR="00943122" w:rsidRDefault="00943122" w:rsidP="001D440E">
            <w:pPr>
              <w:rPr>
                <w:rFonts w:ascii="華康隸書體W5" w:eastAsia="華康隸書體W5"/>
                <w:sz w:val="32"/>
                <w:szCs w:val="32"/>
                <w:u w:val="single"/>
              </w:rPr>
            </w:pPr>
          </w:p>
        </w:tc>
        <w:tc>
          <w:tcPr>
            <w:tcW w:w="491" w:type="dxa"/>
          </w:tcPr>
          <w:p w:rsidR="00943122" w:rsidRDefault="00943122" w:rsidP="001D440E">
            <w:pPr>
              <w:rPr>
                <w:rFonts w:ascii="華康隸書體W5" w:eastAsia="華康隸書體W5"/>
                <w:sz w:val="32"/>
                <w:szCs w:val="32"/>
                <w:u w:val="single"/>
              </w:rPr>
            </w:pPr>
          </w:p>
        </w:tc>
        <w:tc>
          <w:tcPr>
            <w:tcW w:w="490" w:type="dxa"/>
          </w:tcPr>
          <w:p w:rsidR="00943122" w:rsidRDefault="00943122" w:rsidP="001D440E">
            <w:pPr>
              <w:rPr>
                <w:rFonts w:ascii="華康隸書體W5" w:eastAsia="華康隸書體W5"/>
                <w:sz w:val="32"/>
                <w:szCs w:val="32"/>
                <w:u w:val="single"/>
              </w:rPr>
            </w:pPr>
          </w:p>
        </w:tc>
        <w:tc>
          <w:tcPr>
            <w:tcW w:w="491" w:type="dxa"/>
          </w:tcPr>
          <w:p w:rsidR="00943122" w:rsidRDefault="00943122" w:rsidP="001D440E">
            <w:pPr>
              <w:rPr>
                <w:rFonts w:ascii="華康隸書體W5" w:eastAsia="華康隸書體W5"/>
                <w:sz w:val="32"/>
                <w:szCs w:val="32"/>
                <w:u w:val="single"/>
              </w:rPr>
            </w:pPr>
          </w:p>
        </w:tc>
      </w:tr>
    </w:tbl>
    <w:p w:rsidR="00943122" w:rsidRPr="00943122" w:rsidRDefault="00943122" w:rsidP="00943122">
      <w:pPr>
        <w:rPr>
          <w:rFonts w:ascii="華康隸書體W5" w:eastAsia="華康隸書體W5"/>
          <w:sz w:val="28"/>
          <w:szCs w:val="28"/>
          <w:u w:val="single"/>
        </w:rPr>
      </w:pPr>
      <w:r w:rsidRPr="00943122">
        <w:rPr>
          <w:rFonts w:ascii="華康隸書體W5" w:eastAsia="華康隸書體W5" w:hint="eastAsia"/>
          <w:sz w:val="28"/>
          <w:szCs w:val="28"/>
        </w:rPr>
        <w:t>班級：</w:t>
      </w:r>
      <w:r w:rsidRPr="00943122">
        <w:rPr>
          <w:rFonts w:ascii="華康隸書體W5" w:eastAsia="華康隸書體W5" w:hint="eastAsia"/>
          <w:sz w:val="32"/>
          <w:szCs w:val="32"/>
          <w:u w:val="single"/>
        </w:rPr>
        <w:t xml:space="preserve"> </w:t>
      </w:r>
      <w:r>
        <w:rPr>
          <w:rFonts w:ascii="華康隸書體W5" w:eastAsia="華康隸書體W5" w:hint="eastAsia"/>
          <w:sz w:val="32"/>
          <w:szCs w:val="32"/>
          <w:u w:val="single"/>
        </w:rPr>
        <w:t xml:space="preserve">        </w:t>
      </w:r>
      <w:r w:rsidRPr="00943122">
        <w:rPr>
          <w:rFonts w:ascii="華康隸書體W5" w:eastAsia="華康隸書體W5" w:hint="eastAsia"/>
          <w:sz w:val="28"/>
          <w:szCs w:val="28"/>
        </w:rPr>
        <w:t>姓名：</w:t>
      </w:r>
      <w:r w:rsidRPr="00943122">
        <w:rPr>
          <w:rFonts w:ascii="華康隸書體W5" w:eastAsia="華康隸書體W5" w:hint="eastAsia"/>
          <w:sz w:val="32"/>
          <w:szCs w:val="32"/>
          <w:u w:val="single"/>
        </w:rPr>
        <w:t xml:space="preserve">   </w:t>
      </w:r>
      <w:r>
        <w:rPr>
          <w:rFonts w:ascii="華康隸書體W5" w:eastAsia="華康隸書體W5" w:hint="eastAsia"/>
          <w:sz w:val="32"/>
          <w:szCs w:val="32"/>
          <w:u w:val="single"/>
        </w:rPr>
        <w:t xml:space="preserve">       </w:t>
      </w:r>
      <w:r w:rsidRPr="00943122">
        <w:rPr>
          <w:rFonts w:ascii="華康隸書體W5" w:eastAsia="華康隸書體W5" w:hint="eastAsia"/>
          <w:sz w:val="28"/>
          <w:szCs w:val="28"/>
        </w:rPr>
        <w:t>學號：</w:t>
      </w:r>
    </w:p>
    <w:p w:rsidR="001D440E" w:rsidRDefault="001D440E" w:rsidP="00943122">
      <w:pPr>
        <w:rPr>
          <w:rFonts w:ascii="華康隸書體W5" w:eastAsia="華康隸書體W5" w:hint="eastAsia"/>
          <w:sz w:val="32"/>
          <w:szCs w:val="32"/>
        </w:rPr>
      </w:pPr>
    </w:p>
    <w:p w:rsidR="00943122" w:rsidRDefault="00943122" w:rsidP="00943122">
      <w:pPr>
        <w:rPr>
          <w:rFonts w:ascii="華康隸書體W5" w:eastAsia="華康隸書體W5"/>
          <w:sz w:val="32"/>
          <w:szCs w:val="32"/>
        </w:rPr>
      </w:pPr>
      <w:r>
        <w:rPr>
          <w:rFonts w:ascii="華康隸書體W5" w:eastAsia="華康隸書體W5" w:hint="eastAsia"/>
          <w:sz w:val="32"/>
          <w:szCs w:val="32"/>
        </w:rPr>
        <w:t>家長</w:t>
      </w:r>
      <w:r w:rsidR="003609F9">
        <w:rPr>
          <w:rFonts w:ascii="華康隸書體W5" w:eastAsia="華康隸書體W5" w:hint="eastAsia"/>
          <w:sz w:val="32"/>
          <w:szCs w:val="32"/>
        </w:rPr>
        <w:t>手機號碼：</w:t>
      </w:r>
      <w:r>
        <w:rPr>
          <w:rFonts w:ascii="華康隸書體W5" w:eastAsia="華康隸書體W5" w:hint="eastAsia"/>
          <w:sz w:val="32"/>
          <w:szCs w:val="32"/>
        </w:rPr>
        <w:t xml:space="preserve">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9"/>
      </w:tblGrid>
      <w:tr w:rsidR="003609F9" w:rsidTr="003609F9">
        <w:tc>
          <w:tcPr>
            <w:tcW w:w="678" w:type="dxa"/>
          </w:tcPr>
          <w:p w:rsidR="003609F9" w:rsidRPr="003609F9" w:rsidRDefault="003609F9" w:rsidP="003609F9">
            <w:pPr>
              <w:jc w:val="center"/>
              <w:rPr>
                <w:rFonts w:ascii="華康隸書體W5" w:eastAsia="華康隸書體W5"/>
                <w:sz w:val="40"/>
                <w:szCs w:val="40"/>
              </w:rPr>
            </w:pPr>
            <w:r w:rsidRPr="003609F9">
              <w:rPr>
                <w:rFonts w:ascii="華康隸書體W5" w:eastAsia="華康隸書體W5" w:hint="eastAsia"/>
                <w:sz w:val="40"/>
                <w:szCs w:val="40"/>
              </w:rPr>
              <w:t>0</w:t>
            </w:r>
          </w:p>
        </w:tc>
        <w:tc>
          <w:tcPr>
            <w:tcW w:w="678" w:type="dxa"/>
          </w:tcPr>
          <w:p w:rsidR="003609F9" w:rsidRPr="003609F9" w:rsidRDefault="003609F9" w:rsidP="003609F9">
            <w:pPr>
              <w:jc w:val="center"/>
              <w:rPr>
                <w:rFonts w:ascii="華康隸書體W5" w:eastAsia="華康隸書體W5"/>
                <w:sz w:val="40"/>
                <w:szCs w:val="40"/>
              </w:rPr>
            </w:pPr>
            <w:r w:rsidRPr="003609F9">
              <w:rPr>
                <w:rFonts w:ascii="華康隸書體W5" w:eastAsia="華康隸書體W5" w:hint="eastAsia"/>
                <w:sz w:val="40"/>
                <w:szCs w:val="40"/>
              </w:rPr>
              <w:t>9</w:t>
            </w:r>
          </w:p>
        </w:tc>
        <w:tc>
          <w:tcPr>
            <w:tcW w:w="678" w:type="dxa"/>
          </w:tcPr>
          <w:p w:rsidR="003609F9" w:rsidRDefault="003609F9" w:rsidP="003609F9">
            <w:pPr>
              <w:rPr>
                <w:rFonts w:ascii="華康隸書體W5" w:eastAsia="華康隸書體W5"/>
                <w:sz w:val="32"/>
                <w:szCs w:val="32"/>
              </w:rPr>
            </w:pPr>
          </w:p>
        </w:tc>
        <w:tc>
          <w:tcPr>
            <w:tcW w:w="678" w:type="dxa"/>
          </w:tcPr>
          <w:p w:rsidR="003609F9" w:rsidRDefault="003609F9" w:rsidP="003609F9">
            <w:pPr>
              <w:rPr>
                <w:rFonts w:ascii="華康隸書體W5" w:eastAsia="華康隸書體W5"/>
                <w:sz w:val="32"/>
                <w:szCs w:val="32"/>
              </w:rPr>
            </w:pPr>
          </w:p>
        </w:tc>
        <w:tc>
          <w:tcPr>
            <w:tcW w:w="678" w:type="dxa"/>
          </w:tcPr>
          <w:p w:rsidR="003609F9" w:rsidRDefault="003609F9" w:rsidP="003609F9">
            <w:pPr>
              <w:rPr>
                <w:rFonts w:ascii="華康隸書體W5" w:eastAsia="華康隸書體W5"/>
                <w:sz w:val="32"/>
                <w:szCs w:val="32"/>
              </w:rPr>
            </w:pPr>
          </w:p>
        </w:tc>
        <w:tc>
          <w:tcPr>
            <w:tcW w:w="678" w:type="dxa"/>
          </w:tcPr>
          <w:p w:rsidR="003609F9" w:rsidRDefault="003609F9" w:rsidP="003609F9">
            <w:pPr>
              <w:rPr>
                <w:rFonts w:ascii="華康隸書體W5" w:eastAsia="華康隸書體W5"/>
                <w:sz w:val="32"/>
                <w:szCs w:val="32"/>
              </w:rPr>
            </w:pPr>
          </w:p>
        </w:tc>
        <w:tc>
          <w:tcPr>
            <w:tcW w:w="678" w:type="dxa"/>
          </w:tcPr>
          <w:p w:rsidR="003609F9" w:rsidRDefault="003609F9" w:rsidP="003609F9">
            <w:pPr>
              <w:rPr>
                <w:rFonts w:ascii="華康隸書體W5" w:eastAsia="華康隸書體W5"/>
                <w:sz w:val="32"/>
                <w:szCs w:val="32"/>
              </w:rPr>
            </w:pPr>
          </w:p>
        </w:tc>
        <w:tc>
          <w:tcPr>
            <w:tcW w:w="678" w:type="dxa"/>
          </w:tcPr>
          <w:p w:rsidR="003609F9" w:rsidRDefault="003609F9" w:rsidP="003609F9">
            <w:pPr>
              <w:rPr>
                <w:rFonts w:ascii="華康隸書體W5" w:eastAsia="華康隸書體W5"/>
                <w:sz w:val="32"/>
                <w:szCs w:val="32"/>
              </w:rPr>
            </w:pPr>
          </w:p>
        </w:tc>
        <w:tc>
          <w:tcPr>
            <w:tcW w:w="678" w:type="dxa"/>
          </w:tcPr>
          <w:p w:rsidR="003609F9" w:rsidRDefault="003609F9" w:rsidP="003609F9">
            <w:pPr>
              <w:rPr>
                <w:rFonts w:ascii="華康隸書體W5" w:eastAsia="華康隸書體W5"/>
                <w:sz w:val="32"/>
                <w:szCs w:val="32"/>
              </w:rPr>
            </w:pPr>
          </w:p>
        </w:tc>
        <w:tc>
          <w:tcPr>
            <w:tcW w:w="679" w:type="dxa"/>
          </w:tcPr>
          <w:p w:rsidR="003609F9" w:rsidRDefault="003609F9" w:rsidP="003609F9">
            <w:pPr>
              <w:rPr>
                <w:rFonts w:ascii="華康隸書體W5" w:eastAsia="華康隸書體W5"/>
                <w:sz w:val="32"/>
                <w:szCs w:val="32"/>
              </w:rPr>
            </w:pPr>
          </w:p>
        </w:tc>
      </w:tr>
    </w:tbl>
    <w:p w:rsidR="00943122" w:rsidRDefault="00943122" w:rsidP="003609F9">
      <w:pPr>
        <w:rPr>
          <w:rFonts w:ascii="華康隸書體W5" w:eastAsia="華康隸書體W5"/>
          <w:sz w:val="32"/>
          <w:szCs w:val="32"/>
        </w:rPr>
      </w:pPr>
    </w:p>
    <w:p w:rsidR="003609F9" w:rsidRDefault="003609F9" w:rsidP="003609F9">
      <w:pPr>
        <w:rPr>
          <w:rFonts w:ascii="華康隸書體W5" w:eastAsia="華康隸書體W5"/>
          <w:sz w:val="32"/>
          <w:szCs w:val="32"/>
        </w:rPr>
      </w:pPr>
      <w:r>
        <w:rPr>
          <w:rFonts w:ascii="華康隸書體W5" w:eastAsia="華康隸書體W5" w:hint="eastAsia"/>
          <w:sz w:val="32"/>
          <w:szCs w:val="32"/>
        </w:rPr>
        <w:t>家長簽章：</w:t>
      </w:r>
    </w:p>
    <w:p w:rsidR="00943122" w:rsidRDefault="00943122" w:rsidP="003609F9">
      <w:pPr>
        <w:rPr>
          <w:rFonts w:ascii="華康隸書體W5" w:eastAsia="華康隸書體W5"/>
          <w:sz w:val="32"/>
          <w:szCs w:val="32"/>
        </w:rPr>
      </w:pPr>
      <w:r>
        <w:rPr>
          <w:rFonts w:ascii="華康隸書體W5" w:eastAsia="華康隸書體W5" w:hint="eastAsia"/>
          <w:sz w:val="32"/>
          <w:szCs w:val="32"/>
        </w:rPr>
        <w:t>稱謂；</w:t>
      </w:r>
    </w:p>
    <w:p w:rsidR="003609F9" w:rsidRDefault="003609F9" w:rsidP="003609F9">
      <w:pPr>
        <w:jc w:val="distribute"/>
        <w:rPr>
          <w:rFonts w:ascii="華康隸書體W5" w:eastAsia="華康隸書體W5"/>
          <w:sz w:val="32"/>
          <w:szCs w:val="32"/>
        </w:rPr>
      </w:pPr>
      <w:r>
        <w:rPr>
          <w:rFonts w:ascii="華康隸書體W5" w:eastAsia="華康隸書體W5" w:hint="eastAsia"/>
          <w:sz w:val="32"/>
          <w:szCs w:val="32"/>
        </w:rPr>
        <w:t>中華民國104年    月     日</w:t>
      </w:r>
    </w:p>
    <w:p w:rsidR="003609F9" w:rsidRPr="00AF699C" w:rsidRDefault="003609F9" w:rsidP="003609F9">
      <w:pPr>
        <w:rPr>
          <w:rFonts w:ascii="華康隸書體W5" w:eastAsia="華康隸書體W5"/>
          <w:sz w:val="32"/>
          <w:szCs w:val="32"/>
        </w:rPr>
      </w:pPr>
      <w:r>
        <w:rPr>
          <w:rFonts w:ascii="華康隸書體W5" w:eastAsia="華康隸書體W5" w:hint="eastAsia"/>
          <w:sz w:val="32"/>
          <w:szCs w:val="32"/>
        </w:rPr>
        <w:t>**資料請於3月27日前送交學</w:t>
      </w:r>
      <w:proofErr w:type="gramStart"/>
      <w:r>
        <w:rPr>
          <w:rFonts w:ascii="華康隸書體W5" w:eastAsia="華康隸書體W5" w:hint="eastAsia"/>
          <w:sz w:val="32"/>
          <w:szCs w:val="32"/>
        </w:rPr>
        <w:t>務</w:t>
      </w:r>
      <w:proofErr w:type="gramEnd"/>
      <w:r>
        <w:rPr>
          <w:rFonts w:ascii="華康隸書體W5" w:eastAsia="華康隸書體W5" w:hint="eastAsia"/>
          <w:sz w:val="32"/>
          <w:szCs w:val="32"/>
        </w:rPr>
        <w:t>處生輔組。**</w:t>
      </w:r>
    </w:p>
    <w:sectPr w:rsidR="003609F9" w:rsidRPr="00AF699C" w:rsidSect="001D440E">
      <w:pgSz w:w="11907" w:h="16840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9C"/>
    <w:rsid w:val="001D440E"/>
    <w:rsid w:val="0021680B"/>
    <w:rsid w:val="003609F9"/>
    <w:rsid w:val="00943122"/>
    <w:rsid w:val="00AF699C"/>
    <w:rsid w:val="00C734AE"/>
    <w:rsid w:val="00F1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生輔組</dc:creator>
  <cp:lastModifiedBy>生輔組</cp:lastModifiedBy>
  <cp:revision>5</cp:revision>
  <cp:lastPrinted>2015-03-25T02:45:00Z</cp:lastPrinted>
  <dcterms:created xsi:type="dcterms:W3CDTF">2015-03-25T02:28:00Z</dcterms:created>
  <dcterms:modified xsi:type="dcterms:W3CDTF">2015-03-25T06:10:00Z</dcterms:modified>
</cp:coreProperties>
</file>