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9F" w:rsidRPr="002F1400" w:rsidRDefault="00810B9F" w:rsidP="00810B9F">
      <w:pPr>
        <w:spacing w:line="0" w:lineRule="atLeast"/>
        <w:jc w:val="center"/>
        <w:rPr>
          <w:rFonts w:ascii="標楷體" w:eastAsia="標楷體" w:hAnsi="標楷體"/>
          <w:b/>
        </w:rPr>
      </w:pPr>
      <w:bookmarkStart w:id="0" w:name="_GoBack"/>
      <w:bookmarkEnd w:id="0"/>
      <w:proofErr w:type="gramStart"/>
      <w:r w:rsidRPr="002F1400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2F1400">
        <w:rPr>
          <w:rFonts w:ascii="標楷體" w:eastAsia="標楷體" w:hAnsi="標楷體" w:hint="eastAsia"/>
          <w:b/>
          <w:sz w:val="32"/>
        </w:rPr>
        <w:t>南市私立崑山高級中學特殊需求學生成績考核辦法</w:t>
      </w:r>
    </w:p>
    <w:p w:rsidR="00810B9F" w:rsidRDefault="00810B9F" w:rsidP="00810B9F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2F1400"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103</w:t>
      </w:r>
      <w:r w:rsidRPr="002F1400">
        <w:rPr>
          <w:rFonts w:ascii="標楷體" w:eastAsia="標楷體" w:hAnsi="標楷體" w:hint="eastAsia"/>
          <w:sz w:val="20"/>
          <w:szCs w:val="20"/>
        </w:rPr>
        <w:t>年9月</w:t>
      </w:r>
      <w:r>
        <w:rPr>
          <w:rFonts w:ascii="標楷體" w:eastAsia="標楷體" w:hAnsi="標楷體" w:hint="eastAsia"/>
          <w:sz w:val="20"/>
          <w:szCs w:val="20"/>
        </w:rPr>
        <w:t>29</w:t>
      </w:r>
      <w:r w:rsidRPr="002F1400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行政會報提出</w:t>
      </w:r>
    </w:p>
    <w:p w:rsidR="00810B9F" w:rsidRPr="002F1400" w:rsidRDefault="00810B9F" w:rsidP="00810B9F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103年10月9日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特推會</w:t>
      </w:r>
      <w:proofErr w:type="gramEnd"/>
      <w:r w:rsidR="00930391">
        <w:rPr>
          <w:rFonts w:ascii="標楷體" w:eastAsia="標楷體" w:hAnsi="標楷體" w:hint="eastAsia"/>
          <w:sz w:val="20"/>
          <w:szCs w:val="20"/>
        </w:rPr>
        <w:t>決議通過</w:t>
      </w:r>
    </w:p>
    <w:p w:rsidR="00810B9F" w:rsidRPr="002F1400" w:rsidRDefault="00810B9F" w:rsidP="00810B9F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:rsidR="00810B9F" w:rsidRPr="002F1400" w:rsidRDefault="00810B9F" w:rsidP="00810B9F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壹、依據</w:t>
      </w:r>
    </w:p>
    <w:p w:rsidR="00810B9F" w:rsidRPr="002F1400" w:rsidRDefault="00810B9F" w:rsidP="00810B9F">
      <w:pPr>
        <w:ind w:leftChars="200" w:left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一、特殊教育法暨特殊教育法施行細則</w:t>
      </w:r>
      <w:r w:rsidRPr="002F1400">
        <w:rPr>
          <w:rFonts w:ascii="標楷體" w:eastAsia="標楷體" w:hAnsi="標楷體"/>
        </w:rPr>
        <w:t xml:space="preserve"> </w:t>
      </w:r>
    </w:p>
    <w:p w:rsidR="00810B9F" w:rsidRPr="002F1400" w:rsidRDefault="00810B9F" w:rsidP="00810B9F">
      <w:pPr>
        <w:ind w:leftChars="200" w:left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二、特殊教育課程教材教法及評量方式實施辦法</w:t>
      </w:r>
      <w:r w:rsidRPr="002F1400">
        <w:rPr>
          <w:rFonts w:ascii="標楷體" w:eastAsia="標楷體" w:hAnsi="標楷體"/>
        </w:rPr>
        <w:t xml:space="preserve"> </w:t>
      </w:r>
    </w:p>
    <w:p w:rsidR="00810B9F" w:rsidRPr="002F1400" w:rsidRDefault="00810B9F" w:rsidP="00810B9F">
      <w:pPr>
        <w:ind w:leftChars="200" w:left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三、國立及臺灣省私立高級中等學校身心障礙資源班實施計畫</w:t>
      </w:r>
    </w:p>
    <w:p w:rsidR="00810B9F" w:rsidRDefault="00810B9F" w:rsidP="00810B9F">
      <w:pPr>
        <w:ind w:leftChars="200" w:left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四、高級中學學生成績考查辦法</w:t>
      </w:r>
    </w:p>
    <w:p w:rsidR="00810B9F" w:rsidRPr="002F1400" w:rsidRDefault="00810B9F" w:rsidP="00810B9F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FE39FA">
        <w:rPr>
          <w:rFonts w:ascii="標楷體" w:eastAsia="標楷體" w:hAnsi="標楷體" w:hint="eastAsia"/>
        </w:rPr>
        <w:t>國民小學及國民中學學生成績評量準則</w:t>
      </w:r>
    </w:p>
    <w:p w:rsidR="00810B9F" w:rsidRDefault="00810B9F" w:rsidP="00810B9F">
      <w:pPr>
        <w:rPr>
          <w:rFonts w:ascii="標楷體" w:eastAsia="標楷體" w:hAnsi="標楷體"/>
        </w:rPr>
      </w:pPr>
    </w:p>
    <w:p w:rsidR="00810B9F" w:rsidRPr="002F1400" w:rsidRDefault="00810B9F" w:rsidP="00810B9F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貳、目的</w:t>
      </w:r>
    </w:p>
    <w:p w:rsidR="00810B9F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一、協助本校資源</w:t>
      </w:r>
      <w:r>
        <w:rPr>
          <w:rFonts w:ascii="標楷體" w:eastAsia="標楷體" w:hAnsi="標楷體" w:hint="eastAsia"/>
        </w:rPr>
        <w:t>教室(班)</w:t>
      </w:r>
      <w:r w:rsidRPr="002F1400">
        <w:rPr>
          <w:rFonts w:ascii="標楷體" w:eastAsia="標楷體" w:hAnsi="標楷體" w:hint="eastAsia"/>
        </w:rPr>
        <w:t>身心障礙學生順利完成學業，促進其學習及適應能力。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二、提供本校資源</w:t>
      </w:r>
      <w:r>
        <w:rPr>
          <w:rFonts w:ascii="標楷體" w:eastAsia="標楷體" w:hAnsi="標楷體" w:hint="eastAsia"/>
        </w:rPr>
        <w:t>教室(</w:t>
      </w:r>
      <w:r w:rsidRPr="002F1400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)</w:t>
      </w:r>
      <w:r w:rsidRPr="002F1400">
        <w:rPr>
          <w:rFonts w:ascii="標楷體" w:eastAsia="標楷體" w:hAnsi="標楷體" w:hint="eastAsia"/>
        </w:rPr>
        <w:t>身心障礙學生學習評量依據，拉近與一般生成績差距，提昇學習動機，並建立學習信心，發展學習潛能。</w:t>
      </w:r>
    </w:p>
    <w:p w:rsidR="00810B9F" w:rsidRPr="002F1400" w:rsidRDefault="00810B9F" w:rsidP="00810B9F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:rsidR="00810B9F" w:rsidRPr="002F1400" w:rsidRDefault="00810B9F" w:rsidP="00810B9F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參、實施對象</w:t>
      </w:r>
    </w:p>
    <w:p w:rsidR="00810B9F" w:rsidRPr="002F1400" w:rsidRDefault="00810B9F" w:rsidP="00810B9F">
      <w:pPr>
        <w:ind w:firstLine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就讀本校普通班之學生，並具有下列身分者：</w:t>
      </w:r>
    </w:p>
    <w:p w:rsidR="00810B9F" w:rsidRPr="00752DE2" w:rsidRDefault="00810B9F" w:rsidP="00810B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2DE2">
        <w:rPr>
          <w:rFonts w:ascii="標楷體" w:eastAsia="標楷體" w:hAnsi="標楷體" w:hint="eastAsia"/>
        </w:rPr>
        <w:t>持有主管機關特殊教育學生鑑定及就學輔導委員會(以下簡稱</w:t>
      </w:r>
      <w:proofErr w:type="gramStart"/>
      <w:r w:rsidRPr="00752DE2">
        <w:rPr>
          <w:rFonts w:ascii="標楷體" w:eastAsia="標楷體" w:hAnsi="標楷體" w:hint="eastAsia"/>
        </w:rPr>
        <w:t>鑑</w:t>
      </w:r>
      <w:proofErr w:type="gramEnd"/>
      <w:r w:rsidRPr="00752DE2">
        <w:rPr>
          <w:rFonts w:ascii="標楷體" w:eastAsia="標楷體" w:hAnsi="標楷體" w:hint="eastAsia"/>
        </w:rPr>
        <w:t>輔會)核發證明文件者。</w:t>
      </w:r>
    </w:p>
    <w:p w:rsidR="00810B9F" w:rsidRPr="00752DE2" w:rsidRDefault="00810B9F" w:rsidP="00810B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2DE2">
        <w:rPr>
          <w:rFonts w:ascii="標楷體" w:eastAsia="標楷體" w:hAnsi="標楷體" w:hint="eastAsia"/>
        </w:rPr>
        <w:t>報請</w:t>
      </w:r>
      <w:proofErr w:type="gramStart"/>
      <w:r w:rsidRPr="00752DE2">
        <w:rPr>
          <w:rFonts w:ascii="標楷體" w:eastAsia="標楷體" w:hAnsi="標楷體" w:hint="eastAsia"/>
        </w:rPr>
        <w:t>鑑</w:t>
      </w:r>
      <w:proofErr w:type="gramEnd"/>
      <w:r w:rsidRPr="00752DE2">
        <w:rPr>
          <w:rFonts w:ascii="標楷體" w:eastAsia="標楷體" w:hAnsi="標楷體" w:hint="eastAsia"/>
        </w:rPr>
        <w:t>輔會確認具學習特殊需求之領有身心障礙手冊者。</w:t>
      </w:r>
    </w:p>
    <w:p w:rsidR="00810B9F" w:rsidRPr="00752DE2" w:rsidRDefault="00810B9F" w:rsidP="00810B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持有身心障礙手冊學生者。</w:t>
      </w:r>
    </w:p>
    <w:p w:rsidR="00810B9F" w:rsidRPr="002F1400" w:rsidRDefault="00810B9F" w:rsidP="00810B9F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:rsidR="00810B9F" w:rsidRPr="002F1400" w:rsidRDefault="00810B9F" w:rsidP="00810B9F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肆、原則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一、學業成績依學生個別學習需求，衡酌學生學習優劣勢能力，予以彈性調整。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二、成績考查方式及內容依個別化教育計畫內容，</w:t>
      </w:r>
      <w:proofErr w:type="gramStart"/>
      <w:r w:rsidRPr="002F1400">
        <w:rPr>
          <w:rFonts w:ascii="標楷體" w:eastAsia="標楷體" w:hAnsi="標楷體" w:hint="eastAsia"/>
        </w:rPr>
        <w:t>採</w:t>
      </w:r>
      <w:proofErr w:type="gramEnd"/>
      <w:r w:rsidRPr="002F1400">
        <w:rPr>
          <w:rFonts w:ascii="標楷體" w:eastAsia="標楷體" w:hAnsi="標楷體" w:hint="eastAsia"/>
        </w:rPr>
        <w:t>彈性化及適性化原則辦理。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三、依個別化教育計畫與融合教育之精神，任課教師得依學生學習特性及限制，自行調整其及格標準，達標準者及格分數以60分</w:t>
      </w:r>
      <w:proofErr w:type="gramStart"/>
      <w:r w:rsidRPr="002F1400">
        <w:rPr>
          <w:rFonts w:ascii="標楷體" w:eastAsia="標楷體" w:hAnsi="標楷體" w:hint="eastAsia"/>
        </w:rPr>
        <w:t>採</w:t>
      </w:r>
      <w:proofErr w:type="gramEnd"/>
      <w:r w:rsidRPr="002F1400">
        <w:rPr>
          <w:rFonts w:ascii="標楷體" w:eastAsia="標楷體" w:hAnsi="標楷體" w:hint="eastAsia"/>
        </w:rPr>
        <w:t>計。</w:t>
      </w:r>
    </w:p>
    <w:p w:rsidR="00810B9F" w:rsidRPr="002F1400" w:rsidRDefault="00810B9F" w:rsidP="00810B9F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:rsidR="00810B9F" w:rsidRPr="002F1400" w:rsidRDefault="00810B9F" w:rsidP="00810B9F">
      <w:pPr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伍、評量辦法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一、德育成績之考查：</w:t>
      </w:r>
    </w:p>
    <w:p w:rsidR="00810B9F" w:rsidRPr="002F1400" w:rsidRDefault="00810B9F" w:rsidP="00810B9F">
      <w:pPr>
        <w:ind w:leftChars="200" w:left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比照本校學生成績考查辦法辦理，惟若因學生特殊學習需求，致影響出缺席規定者，得另行依個別化教育計畫之決議，經特殊教育推行委員會審議後實施。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二、學業成績之考查：</w:t>
      </w:r>
    </w:p>
    <w:p w:rsidR="00810B9F" w:rsidRPr="002F1400" w:rsidRDefault="00810B9F" w:rsidP="00810B9F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（一）學生之各科學習成績之評量標準及方式，普通班教師應依學生身心發</w:t>
      </w:r>
      <w:r>
        <w:rPr>
          <w:rFonts w:ascii="標楷體" w:eastAsia="標楷體" w:hAnsi="標楷體" w:hint="eastAsia"/>
        </w:rPr>
        <w:t xml:space="preserve"> </w:t>
      </w:r>
      <w:r w:rsidRPr="002F1400">
        <w:rPr>
          <w:rFonts w:ascii="標楷體" w:eastAsia="標楷體" w:hAnsi="標楷體" w:hint="eastAsia"/>
        </w:rPr>
        <w:lastRenderedPageBreak/>
        <w:t>展特質與特殊學習需求，實施多元化之彈性評量。</w:t>
      </w:r>
    </w:p>
    <w:p w:rsidR="00810B9F" w:rsidRPr="002F1400" w:rsidRDefault="00810B9F" w:rsidP="00810B9F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（二）經</w:t>
      </w:r>
      <w:r>
        <w:rPr>
          <w:rFonts w:ascii="標楷體" w:eastAsia="標楷體" w:hAnsi="標楷體" w:hint="eastAsia"/>
        </w:rPr>
        <w:t>鑑定及就學輔導委員會、</w:t>
      </w:r>
      <w:r w:rsidRPr="002F1400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適性入學</w:t>
      </w:r>
      <w:r w:rsidRPr="002F1400">
        <w:rPr>
          <w:rFonts w:ascii="標楷體" w:eastAsia="標楷體" w:hAnsi="標楷體" w:hint="eastAsia"/>
        </w:rPr>
        <w:t>達本校入學標準者（含加分後之分數），依學生身心特質輔以特殊考試服務後，學習目標宜比照一般同儕。</w:t>
      </w:r>
      <w:proofErr w:type="gramStart"/>
      <w:r w:rsidRPr="002F1400">
        <w:rPr>
          <w:rFonts w:ascii="標楷體" w:eastAsia="標楷體" w:hAnsi="標楷體" w:hint="eastAsia"/>
        </w:rPr>
        <w:t>惟</w:t>
      </w:r>
      <w:proofErr w:type="gramEnd"/>
      <w:r w:rsidRPr="002F1400">
        <w:rPr>
          <w:rFonts w:ascii="標楷體" w:eastAsia="標楷體" w:hAnsi="標楷體" w:hint="eastAsia"/>
        </w:rPr>
        <w:t>特殊個案得依個別化教育計畫會議討論後另訂之。</w:t>
      </w:r>
    </w:p>
    <w:p w:rsidR="00810B9F" w:rsidRPr="00930391" w:rsidRDefault="00810B9F" w:rsidP="00810B9F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（三）進入本校就讀之學生，一般學科學期總成績得</w:t>
      </w:r>
      <w:proofErr w:type="gramStart"/>
      <w:r w:rsidRPr="002F1400">
        <w:rPr>
          <w:rFonts w:ascii="標楷體" w:eastAsia="標楷體" w:hAnsi="標楷體" w:hint="eastAsia"/>
        </w:rPr>
        <w:t>採</w:t>
      </w:r>
      <w:proofErr w:type="gramEnd"/>
      <w:r w:rsidRPr="002F1400">
        <w:rPr>
          <w:rFonts w:ascii="標楷體" w:eastAsia="標楷體" w:hAnsi="標楷體" w:hint="eastAsia"/>
        </w:rPr>
        <w:t>彈性調整，</w:t>
      </w:r>
      <w:r w:rsidRPr="00930391">
        <w:rPr>
          <w:rFonts w:ascii="標楷體" w:eastAsia="標楷體" w:hAnsi="標楷體" w:hint="eastAsia"/>
        </w:rPr>
        <w:t>以期中、期末考成績</w:t>
      </w:r>
      <w:proofErr w:type="gramStart"/>
      <w:r w:rsidRPr="00930391">
        <w:rPr>
          <w:rFonts w:ascii="標楷體" w:eastAsia="標楷體" w:hAnsi="標楷體" w:hint="eastAsia"/>
        </w:rPr>
        <w:t>佔</w:t>
      </w:r>
      <w:proofErr w:type="gramEnd"/>
      <w:r w:rsidRPr="00930391">
        <w:rPr>
          <w:rFonts w:ascii="標楷體" w:eastAsia="標楷體" w:hAnsi="標楷體" w:hint="eastAsia"/>
        </w:rPr>
        <w:t>30%，平時成績</w:t>
      </w:r>
      <w:proofErr w:type="gramStart"/>
      <w:r w:rsidRPr="00930391">
        <w:rPr>
          <w:rFonts w:ascii="標楷體" w:eastAsia="標楷體" w:hAnsi="標楷體" w:hint="eastAsia"/>
        </w:rPr>
        <w:t>佔</w:t>
      </w:r>
      <w:proofErr w:type="gramEnd"/>
      <w:r w:rsidRPr="00930391">
        <w:rPr>
          <w:rFonts w:ascii="標楷體" w:eastAsia="標楷體" w:hAnsi="標楷體" w:hint="eastAsia"/>
        </w:rPr>
        <w:t>70%為原則。</w:t>
      </w:r>
    </w:p>
    <w:p w:rsidR="00810B9F" w:rsidRPr="002F1400" w:rsidRDefault="00810B9F" w:rsidP="00810B9F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（四）上述平時</w:t>
      </w:r>
      <w:proofErr w:type="gramStart"/>
      <w:r w:rsidRPr="002F1400">
        <w:rPr>
          <w:rFonts w:ascii="標楷體" w:eastAsia="標楷體" w:hAnsi="標楷體" w:hint="eastAsia"/>
        </w:rPr>
        <w:t>成績依任課</w:t>
      </w:r>
      <w:proofErr w:type="gramEnd"/>
      <w:r w:rsidRPr="002F1400">
        <w:rPr>
          <w:rFonts w:ascii="標楷體" w:eastAsia="標楷體" w:hAnsi="標楷體" w:hint="eastAsia"/>
        </w:rPr>
        <w:t>教師課程安排為基準進行多元評量，內容可包括課堂作業、回家功課、書面或口頭報告、課堂表現及出缺席狀況；平時小考及紙筆測驗成績宜視學生身心特質彈性調整比重。</w:t>
      </w:r>
    </w:p>
    <w:p w:rsidR="00810B9F" w:rsidRPr="00930391" w:rsidRDefault="00810B9F" w:rsidP="00810B9F">
      <w:pPr>
        <w:ind w:leftChars="177" w:left="1133" w:hangingChars="295" w:hanging="708"/>
        <w:jc w:val="both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（五）學生經特殊教育推行委員會審議通過後，進行抽離式補救教學課程，或因特殊學習需求安排其他適性課程者（如參加綜合職能科職業訓練</w:t>
      </w:r>
      <w:r>
        <w:rPr>
          <w:rFonts w:ascii="標楷體" w:eastAsia="標楷體" w:hAnsi="標楷體" w:hint="eastAsia"/>
        </w:rPr>
        <w:t>、資源教室(班)特殊需求輔導</w:t>
      </w:r>
      <w:r w:rsidRPr="002F1400">
        <w:rPr>
          <w:rFonts w:ascii="標楷體" w:eastAsia="標楷體" w:hAnsi="標楷體" w:hint="eastAsia"/>
        </w:rPr>
        <w:t>），</w:t>
      </w:r>
      <w:r w:rsidRPr="00930391">
        <w:rPr>
          <w:rFonts w:ascii="標楷體" w:eastAsia="標楷體" w:hAnsi="標楷體" w:hint="eastAsia"/>
        </w:rPr>
        <w:t>學期成績由該課程教師協同評定之。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930391">
        <w:rPr>
          <w:rFonts w:ascii="標楷體" w:eastAsia="標楷體" w:hAnsi="標楷體" w:hint="eastAsia"/>
        </w:rPr>
        <w:t>三、藝能科之學習成績考查，應</w:t>
      </w:r>
      <w:r w:rsidRPr="002F1400">
        <w:rPr>
          <w:rFonts w:ascii="標楷體" w:eastAsia="標楷體" w:hAnsi="標楷體" w:hint="eastAsia"/>
        </w:rPr>
        <w:t>依學生身心限制彈性調整作業及測驗呈現方式與比重，必要時得由特教組進行評量相關之協助，如適應體育、學習輔具等。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四、</w:t>
      </w:r>
      <w:r w:rsidRPr="00930391">
        <w:rPr>
          <w:rFonts w:ascii="標楷體" w:eastAsia="標楷體" w:hAnsi="標楷體" w:hint="eastAsia"/>
        </w:rPr>
        <w:t>補考：學生學期成績未滿60分、但達40分以上者，得參加校內補考；補考內容應依個別化教育計畫</w:t>
      </w:r>
      <w:r w:rsidRPr="002F1400">
        <w:rPr>
          <w:rFonts w:ascii="標楷體" w:eastAsia="標楷體" w:hAnsi="標楷體" w:hint="eastAsia"/>
        </w:rPr>
        <w:t>之學習內容或任課教師另行訂定之學習目標為</w:t>
      </w:r>
      <w:proofErr w:type="gramStart"/>
      <w:r w:rsidRPr="002F1400">
        <w:rPr>
          <w:rFonts w:ascii="標楷體" w:eastAsia="標楷體" w:hAnsi="標楷體" w:hint="eastAsia"/>
        </w:rPr>
        <w:t>準</w:t>
      </w:r>
      <w:proofErr w:type="gramEnd"/>
      <w:r w:rsidRPr="002F1400">
        <w:rPr>
          <w:rFonts w:ascii="標楷體" w:eastAsia="標楷體" w:hAnsi="標楷體" w:hint="eastAsia"/>
        </w:rPr>
        <w:t>；補考方式除一般紙筆測驗外，得另行安排與課程相關之操作、報告、心得寫作等多元評量方式；補考成績不及格者，需參加重補修課程。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五、其他未竟事項應依學生個別化教育計畫內容為主；</w:t>
      </w:r>
      <w:proofErr w:type="gramStart"/>
      <w:r w:rsidRPr="002F1400">
        <w:rPr>
          <w:rFonts w:ascii="標楷體" w:eastAsia="標楷體" w:hAnsi="標楷體" w:hint="eastAsia"/>
        </w:rPr>
        <w:t>惟</w:t>
      </w:r>
      <w:proofErr w:type="gramEnd"/>
      <w:r w:rsidRPr="002F1400">
        <w:rPr>
          <w:rFonts w:ascii="標楷體" w:eastAsia="標楷體" w:hAnsi="標楷體" w:hint="eastAsia"/>
        </w:rPr>
        <w:t>考量學生身心特質，若有突發</w:t>
      </w:r>
      <w:proofErr w:type="gramStart"/>
      <w:r w:rsidRPr="002F1400">
        <w:rPr>
          <w:rFonts w:ascii="標楷體" w:eastAsia="標楷體" w:hAnsi="標楷體" w:hint="eastAsia"/>
        </w:rPr>
        <w:t>事故致需重新</w:t>
      </w:r>
      <w:proofErr w:type="gramEnd"/>
      <w:r w:rsidRPr="002F1400">
        <w:rPr>
          <w:rFonts w:ascii="標楷體" w:eastAsia="標楷體" w:hAnsi="標楷體" w:hint="eastAsia"/>
        </w:rPr>
        <w:t>擬定評量方式者，得由校內召開之個案會議討論之。</w:t>
      </w:r>
    </w:p>
    <w:p w:rsidR="00810B9F" w:rsidRPr="002F1400" w:rsidRDefault="00810B9F" w:rsidP="00810B9F">
      <w:pPr>
        <w:ind w:leftChars="200" w:left="96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/>
        </w:rPr>
        <w:t xml:space="preserve"> </w:t>
      </w:r>
    </w:p>
    <w:p w:rsidR="00810B9F" w:rsidRPr="002F1400" w:rsidRDefault="00810B9F" w:rsidP="00810B9F">
      <w:pPr>
        <w:ind w:left="480" w:hangingChars="200" w:hanging="480"/>
        <w:rPr>
          <w:rFonts w:ascii="標楷體" w:eastAsia="標楷體" w:hAnsi="標楷體"/>
        </w:rPr>
      </w:pPr>
      <w:r w:rsidRPr="002F1400">
        <w:rPr>
          <w:rFonts w:ascii="標楷體" w:eastAsia="標楷體" w:hAnsi="標楷體" w:hint="eastAsia"/>
        </w:rPr>
        <w:t>陸、本辦法經特殊教育推行委員會通過，陳請  校長核定後</w:t>
      </w:r>
      <w:r>
        <w:rPr>
          <w:rFonts w:ascii="標楷體" w:eastAsia="標楷體" w:hAnsi="標楷體" w:hint="eastAsia"/>
        </w:rPr>
        <w:t>依規定</w:t>
      </w:r>
      <w:r w:rsidRPr="002F1400">
        <w:rPr>
          <w:rFonts w:ascii="標楷體" w:eastAsia="標楷體" w:hAnsi="標楷體" w:hint="eastAsia"/>
        </w:rPr>
        <w:t>實施，修訂時亦同</w:t>
      </w:r>
      <w:r>
        <w:rPr>
          <w:rFonts w:ascii="標楷體" w:eastAsia="標楷體" w:hAnsi="標楷體" w:hint="eastAsia"/>
        </w:rPr>
        <w:t>。</w:t>
      </w:r>
    </w:p>
    <w:p w:rsidR="00401803" w:rsidRPr="00810B9F" w:rsidRDefault="00401803"/>
    <w:sectPr w:rsidR="00401803" w:rsidRPr="00810B9F" w:rsidSect="00767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1A" w:rsidRDefault="00D5721A" w:rsidP="00930391">
      <w:r>
        <w:separator/>
      </w:r>
    </w:p>
  </w:endnote>
  <w:endnote w:type="continuationSeparator" w:id="0">
    <w:p w:rsidR="00D5721A" w:rsidRDefault="00D5721A" w:rsidP="0093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1A" w:rsidRDefault="00D5721A" w:rsidP="00930391">
      <w:r>
        <w:separator/>
      </w:r>
    </w:p>
  </w:footnote>
  <w:footnote w:type="continuationSeparator" w:id="0">
    <w:p w:rsidR="00D5721A" w:rsidRDefault="00D5721A" w:rsidP="0093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E94"/>
    <w:multiLevelType w:val="hybridMultilevel"/>
    <w:tmpl w:val="DEEEF36C"/>
    <w:lvl w:ilvl="0" w:tplc="18248B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9F"/>
    <w:rsid w:val="002C38CA"/>
    <w:rsid w:val="003F1A0F"/>
    <w:rsid w:val="00401803"/>
    <w:rsid w:val="006673C9"/>
    <w:rsid w:val="00810B9F"/>
    <w:rsid w:val="00930391"/>
    <w:rsid w:val="00BD5B2B"/>
    <w:rsid w:val="00D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0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03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3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0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03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3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WD</cp:lastModifiedBy>
  <cp:revision>2</cp:revision>
  <cp:lastPrinted>2016-10-28T02:11:00Z</cp:lastPrinted>
  <dcterms:created xsi:type="dcterms:W3CDTF">2016-10-28T02:11:00Z</dcterms:created>
  <dcterms:modified xsi:type="dcterms:W3CDTF">2016-10-28T02:11:00Z</dcterms:modified>
</cp:coreProperties>
</file>