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AF584" w14:textId="77777777" w:rsidR="00700946" w:rsidRPr="00EB3F66" w:rsidRDefault="00700946">
      <w:pPr>
        <w:pStyle w:val="200"/>
        <w:rPr>
          <w:rFonts w:ascii="標楷體" w:hAnsi="標楷體"/>
        </w:rPr>
      </w:pPr>
      <w:r w:rsidRPr="00EB3F66">
        <w:rPr>
          <w:rFonts w:ascii="標楷體" w:hAnsi="標楷體" w:hint="eastAsia"/>
        </w:rPr>
        <w:t>目　　次</w:t>
      </w:r>
    </w:p>
    <w:p w14:paraId="7129D584"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一</w:t>
      </w:r>
      <w:r w:rsidR="008028F8" w:rsidRPr="00EB3F66">
        <w:rPr>
          <w:rFonts w:ascii="標楷體" w:hAnsi="標楷體" w:hint="eastAsia"/>
          <w:sz w:val="16"/>
          <w:szCs w:val="16"/>
        </w:rPr>
        <w:t>.</w:t>
      </w:r>
      <w:r w:rsidRPr="00EB3F66">
        <w:rPr>
          <w:rFonts w:ascii="標楷體" w:hAnsi="標楷體" w:hint="eastAsia"/>
        </w:rPr>
        <w:t>學校簡介</w:t>
      </w:r>
      <w:r w:rsidRPr="00EB3F66">
        <w:rPr>
          <w:rFonts w:ascii="標楷體" w:hAnsi="標楷體" w:hint="eastAsia"/>
        </w:rPr>
        <w:tab/>
        <w:t>3</w:t>
      </w:r>
    </w:p>
    <w:p w14:paraId="6CF11FDD"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二</w:t>
      </w:r>
      <w:r w:rsidR="008028F8" w:rsidRPr="00EB3F66">
        <w:rPr>
          <w:rFonts w:ascii="標楷體" w:hAnsi="標楷體" w:hint="eastAsia"/>
          <w:sz w:val="16"/>
          <w:szCs w:val="16"/>
        </w:rPr>
        <w:t>.</w:t>
      </w:r>
      <w:r w:rsidRPr="00EB3F66">
        <w:rPr>
          <w:rFonts w:ascii="標楷體" w:hAnsi="標楷體" w:hint="eastAsia"/>
        </w:rPr>
        <w:t>日間部作息時間表</w:t>
      </w:r>
      <w:r w:rsidRPr="00EB3F66">
        <w:rPr>
          <w:rFonts w:ascii="標楷體" w:hAnsi="標楷體"/>
        </w:rPr>
        <w:tab/>
      </w:r>
      <w:r w:rsidRPr="00EB3F66">
        <w:rPr>
          <w:rFonts w:ascii="標楷體" w:hAnsi="標楷體" w:hint="eastAsia"/>
        </w:rPr>
        <w:t>7</w:t>
      </w:r>
    </w:p>
    <w:p w14:paraId="79604550"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三</w:t>
      </w:r>
      <w:r w:rsidR="008028F8" w:rsidRPr="00EB3F66">
        <w:rPr>
          <w:rFonts w:ascii="標楷體" w:hAnsi="標楷體" w:hint="eastAsia"/>
          <w:sz w:val="16"/>
          <w:szCs w:val="16"/>
        </w:rPr>
        <w:t>.</w:t>
      </w:r>
      <w:r w:rsidRPr="00EB3F66">
        <w:rPr>
          <w:rFonts w:ascii="標楷體" w:hAnsi="標楷體" w:hint="eastAsia"/>
        </w:rPr>
        <w:t>組織系統表</w:t>
      </w:r>
      <w:r w:rsidRPr="00EB3F66">
        <w:rPr>
          <w:rFonts w:ascii="標楷體" w:hAnsi="標楷體"/>
        </w:rPr>
        <w:tab/>
      </w:r>
      <w:r w:rsidRPr="00EB3F66">
        <w:rPr>
          <w:rFonts w:ascii="標楷體" w:hAnsi="標楷體" w:hint="eastAsia"/>
        </w:rPr>
        <w:t>8</w:t>
      </w:r>
    </w:p>
    <w:p w14:paraId="7D4FFAC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四</w:t>
      </w:r>
      <w:r w:rsidR="008028F8" w:rsidRPr="00EB3F66">
        <w:rPr>
          <w:rFonts w:ascii="標楷體" w:hAnsi="標楷體" w:hint="eastAsia"/>
          <w:sz w:val="16"/>
          <w:szCs w:val="16"/>
        </w:rPr>
        <w:t>.</w:t>
      </w:r>
      <w:r w:rsidR="00173362" w:rsidRPr="00EB3F66">
        <w:rPr>
          <w:rFonts w:ascii="標楷體" w:hAnsi="標楷體" w:hint="eastAsia"/>
        </w:rPr>
        <w:t>崑山高級中等學校</w:t>
      </w:r>
      <w:r w:rsidR="002A27A3" w:rsidRPr="00EB3F66">
        <w:rPr>
          <w:rFonts w:ascii="標楷體" w:hAnsi="標楷體" w:hint="eastAsia"/>
        </w:rPr>
        <w:t>附設國中部</w:t>
      </w:r>
      <w:r w:rsidRPr="00EB3F66">
        <w:rPr>
          <w:rFonts w:ascii="標楷體" w:hAnsi="標楷體" w:hint="eastAsia"/>
        </w:rPr>
        <w:t>學生成績</w:t>
      </w:r>
      <w:r w:rsidR="002A27A3" w:rsidRPr="00EB3F66">
        <w:rPr>
          <w:rFonts w:ascii="標楷體" w:hAnsi="標楷體" w:hint="eastAsia"/>
        </w:rPr>
        <w:t>評量</w:t>
      </w:r>
      <w:r w:rsidRPr="00EB3F66">
        <w:rPr>
          <w:rFonts w:ascii="標楷體" w:hAnsi="標楷體" w:hint="eastAsia"/>
        </w:rPr>
        <w:t>辦法</w:t>
      </w:r>
      <w:r w:rsidRPr="00EB3F66">
        <w:rPr>
          <w:rFonts w:ascii="標楷體" w:hAnsi="標楷體"/>
        </w:rPr>
        <w:tab/>
      </w:r>
      <w:r w:rsidR="002A27A3" w:rsidRPr="00EB3F66">
        <w:rPr>
          <w:rFonts w:ascii="標楷體" w:hAnsi="標楷體" w:hint="eastAsia"/>
        </w:rPr>
        <w:t>9</w:t>
      </w:r>
    </w:p>
    <w:p w14:paraId="0054BA14"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五</w:t>
      </w:r>
      <w:r w:rsidR="008028F8" w:rsidRPr="00EB3F66">
        <w:rPr>
          <w:rFonts w:ascii="標楷體" w:hAnsi="標楷體" w:hint="eastAsia"/>
          <w:sz w:val="16"/>
          <w:szCs w:val="16"/>
        </w:rPr>
        <w:t>.</w:t>
      </w:r>
      <w:r w:rsidR="000D0EB0" w:rsidRPr="00EB3F66">
        <w:rPr>
          <w:rFonts w:ascii="標楷體" w:hAnsi="標楷體" w:hint="eastAsia"/>
        </w:rPr>
        <w:t>崑山高級中等學校學生學習評量辦法</w:t>
      </w:r>
      <w:r w:rsidRPr="00EB3F66">
        <w:rPr>
          <w:rFonts w:ascii="標楷體" w:hAnsi="標楷體"/>
        </w:rPr>
        <w:tab/>
      </w:r>
      <w:r w:rsidR="00A02F95" w:rsidRPr="00EB3F66">
        <w:rPr>
          <w:rFonts w:ascii="標楷體" w:hAnsi="標楷體" w:hint="eastAsia"/>
        </w:rPr>
        <w:t>1</w:t>
      </w:r>
      <w:r w:rsidR="007609C4">
        <w:rPr>
          <w:rFonts w:ascii="標楷體" w:hAnsi="標楷體" w:hint="eastAsia"/>
        </w:rPr>
        <w:t>7</w:t>
      </w:r>
    </w:p>
    <w:p w14:paraId="4D7348A3" w14:textId="77777777"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六</w:t>
      </w:r>
      <w:r w:rsidR="008028F8" w:rsidRPr="00EB3F66">
        <w:rPr>
          <w:rFonts w:ascii="標楷體" w:hAnsi="標楷體" w:hint="eastAsia"/>
          <w:sz w:val="16"/>
          <w:szCs w:val="16"/>
        </w:rPr>
        <w:t>.</w:t>
      </w:r>
      <w:r w:rsidR="00DA2766" w:rsidRPr="00EB3F66">
        <w:rPr>
          <w:rFonts w:ascii="標楷體" w:hAnsi="標楷體" w:hint="eastAsia"/>
        </w:rPr>
        <w:t>學生重修及補修學分作業要點</w:t>
      </w:r>
      <w:r w:rsidR="002A27A3" w:rsidRPr="00EB3F66">
        <w:rPr>
          <w:rFonts w:ascii="標楷體" w:hAnsi="標楷體"/>
        </w:rPr>
        <w:tab/>
      </w:r>
      <w:r w:rsidR="00347D2E" w:rsidRPr="00EB3F66">
        <w:rPr>
          <w:rFonts w:ascii="標楷體" w:hAnsi="標楷體" w:hint="eastAsia"/>
        </w:rPr>
        <w:t>28</w:t>
      </w:r>
    </w:p>
    <w:p w14:paraId="5AB677F8" w14:textId="77777777" w:rsidR="00700946" w:rsidRPr="00EB3F66" w:rsidRDefault="002A27A3">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16"/>
          <w:szCs w:val="16"/>
        </w:rPr>
        <w:t>七</w:t>
      </w:r>
      <w:r w:rsidR="008028F8" w:rsidRPr="00EB3F66">
        <w:rPr>
          <w:rFonts w:ascii="標楷體" w:hAnsi="標楷體" w:hint="eastAsia"/>
          <w:sz w:val="16"/>
          <w:szCs w:val="16"/>
        </w:rPr>
        <w:t>.</w:t>
      </w:r>
      <w:r w:rsidR="00700946" w:rsidRPr="00EB3F66">
        <w:rPr>
          <w:rFonts w:ascii="標楷體" w:hAnsi="標楷體" w:hint="eastAsia"/>
        </w:rPr>
        <w:t>學生轉科、休、復、</w:t>
      </w:r>
      <w:r w:rsidRPr="00EB3F66">
        <w:rPr>
          <w:rFonts w:ascii="標楷體" w:hAnsi="標楷體" w:hint="eastAsia"/>
        </w:rPr>
        <w:t>導轉</w:t>
      </w:r>
      <w:r w:rsidR="00700946" w:rsidRPr="00EB3F66">
        <w:rPr>
          <w:rFonts w:ascii="標楷體" w:hAnsi="標楷體" w:hint="eastAsia"/>
        </w:rPr>
        <w:t>學管理要點</w:t>
      </w:r>
      <w:r w:rsidR="00700946" w:rsidRPr="00EB3F66">
        <w:rPr>
          <w:rFonts w:ascii="標楷體" w:hAnsi="標楷體"/>
        </w:rPr>
        <w:tab/>
      </w:r>
      <w:r w:rsidR="00347D2E" w:rsidRPr="00EB3F66">
        <w:rPr>
          <w:rFonts w:ascii="標楷體" w:hAnsi="標楷體" w:hint="eastAsia"/>
        </w:rPr>
        <w:t>30</w:t>
      </w:r>
    </w:p>
    <w:p w14:paraId="25255CC2"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八</w:t>
      </w:r>
      <w:r w:rsidR="008028F8" w:rsidRPr="00EB3F66">
        <w:rPr>
          <w:rFonts w:ascii="標楷體" w:hAnsi="標楷體" w:hint="eastAsia"/>
          <w:sz w:val="16"/>
          <w:szCs w:val="16"/>
        </w:rPr>
        <w:t>.</w:t>
      </w:r>
      <w:r w:rsidRPr="00EB3F66">
        <w:rPr>
          <w:rFonts w:ascii="標楷體" w:hAnsi="標楷體" w:hint="eastAsia"/>
        </w:rPr>
        <w:t>學生德行</w:t>
      </w:r>
      <w:r w:rsidR="002A27A3" w:rsidRPr="00EB3F66">
        <w:rPr>
          <w:rFonts w:ascii="標楷體" w:hAnsi="標楷體" w:hint="eastAsia"/>
        </w:rPr>
        <w:t>評量</w:t>
      </w:r>
      <w:r w:rsidRPr="00EB3F66">
        <w:rPr>
          <w:rFonts w:ascii="標楷體" w:hAnsi="標楷體" w:hint="eastAsia"/>
        </w:rPr>
        <w:t>考查辦法</w:t>
      </w:r>
      <w:r w:rsidRPr="00EB3F66">
        <w:rPr>
          <w:rFonts w:ascii="標楷體" w:hAnsi="標楷體"/>
        </w:rPr>
        <w:tab/>
      </w:r>
      <w:r w:rsidR="00641F64" w:rsidRPr="00EB3F66">
        <w:rPr>
          <w:rFonts w:ascii="標楷體" w:hAnsi="標楷體" w:hint="eastAsia"/>
        </w:rPr>
        <w:t>3</w:t>
      </w:r>
      <w:r w:rsidR="00347D2E" w:rsidRPr="00EB3F66">
        <w:rPr>
          <w:rFonts w:ascii="標楷體" w:hAnsi="標楷體" w:hint="eastAsia"/>
        </w:rPr>
        <w:t>1</w:t>
      </w:r>
    </w:p>
    <w:p w14:paraId="25643507" w14:textId="77777777"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16"/>
          <w:szCs w:val="16"/>
        </w:rPr>
        <w:t>九</w:t>
      </w:r>
      <w:r w:rsidR="008028F8" w:rsidRPr="00EB3F66">
        <w:rPr>
          <w:rFonts w:ascii="標楷體" w:hAnsi="標楷體" w:hint="eastAsia"/>
          <w:sz w:val="16"/>
          <w:szCs w:val="16"/>
        </w:rPr>
        <w:t>.</w:t>
      </w:r>
      <w:r w:rsidR="00A02F95" w:rsidRPr="00EB3F66">
        <w:rPr>
          <w:rFonts w:ascii="標楷體" w:hAnsi="標楷體" w:hint="eastAsia"/>
        </w:rPr>
        <w:t>學生獎懲實施要點</w:t>
      </w:r>
      <w:r w:rsidR="00F96D63" w:rsidRPr="00EB3F66">
        <w:rPr>
          <w:rFonts w:ascii="標楷體" w:hAnsi="標楷體"/>
        </w:rPr>
        <w:tab/>
      </w:r>
      <w:r w:rsidR="00347D2E" w:rsidRPr="00EB3F66">
        <w:rPr>
          <w:rFonts w:ascii="標楷體" w:hAnsi="標楷體" w:hint="eastAsia"/>
        </w:rPr>
        <w:t>35</w:t>
      </w:r>
    </w:p>
    <w:p w14:paraId="10530A03" w14:textId="77777777" w:rsidR="00700946" w:rsidRPr="00EB3F66" w:rsidRDefault="002A27A3" w:rsidP="002A27A3">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16"/>
          <w:szCs w:val="16"/>
        </w:rPr>
        <w:t>十</w:t>
      </w:r>
      <w:r w:rsidR="008028F8" w:rsidRPr="00EB3F66">
        <w:rPr>
          <w:rFonts w:ascii="標楷體" w:hAnsi="標楷體" w:hint="eastAsia"/>
          <w:sz w:val="16"/>
          <w:szCs w:val="16"/>
        </w:rPr>
        <w:t>.</w:t>
      </w:r>
      <w:r w:rsidR="00A02F95" w:rsidRPr="00EB3F66">
        <w:rPr>
          <w:rFonts w:ascii="標楷體" w:hAnsi="標楷體" w:hint="eastAsia"/>
        </w:rPr>
        <w:t>學生獎懲委員會組織及運作辦法</w:t>
      </w:r>
      <w:r w:rsidR="00700946" w:rsidRPr="00EB3F66">
        <w:rPr>
          <w:rFonts w:ascii="標楷體" w:hAnsi="標楷體"/>
        </w:rPr>
        <w:tab/>
      </w:r>
      <w:r w:rsidR="000E409D" w:rsidRPr="00EB3F66">
        <w:rPr>
          <w:rFonts w:ascii="標楷體" w:hAnsi="標楷體" w:hint="eastAsia"/>
        </w:rPr>
        <w:t>47</w:t>
      </w:r>
    </w:p>
    <w:p w14:paraId="5CB3DEF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6800" w:combine="1"/>
        </w:rPr>
        <w:t>十一</w:t>
      </w:r>
      <w:r w:rsidR="008028F8" w:rsidRPr="00EB3F66">
        <w:rPr>
          <w:rFonts w:ascii="標楷體" w:hAnsi="標楷體" w:hint="eastAsia"/>
          <w:eastAsianLayout w:id="662956800" w:combine="1"/>
        </w:rPr>
        <w:t>.</w:t>
      </w:r>
      <w:r w:rsidR="00782AB1" w:rsidRPr="00EB3F66">
        <w:rPr>
          <w:rFonts w:ascii="標楷體" w:hAnsi="標楷體" w:hint="eastAsia"/>
        </w:rPr>
        <w:t>校園性侵害性騷擾或性霸凌防治規定</w:t>
      </w:r>
      <w:r w:rsidR="00CD21E5" w:rsidRPr="00EB3F66">
        <w:rPr>
          <w:rFonts w:ascii="標楷體" w:hAnsi="標楷體" w:hint="eastAsia"/>
        </w:rPr>
        <w:tab/>
      </w:r>
      <w:r w:rsidR="00347D2E" w:rsidRPr="00EB3F66">
        <w:rPr>
          <w:rFonts w:ascii="標楷體" w:hAnsi="標楷體" w:hint="eastAsia"/>
        </w:rPr>
        <w:t>53</w:t>
      </w:r>
    </w:p>
    <w:p w14:paraId="7B7DADAD"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7056" w:combine="1"/>
        </w:rPr>
        <w:t>十二</w:t>
      </w:r>
      <w:r w:rsidR="008028F8" w:rsidRPr="00EB3F66">
        <w:rPr>
          <w:rFonts w:ascii="標楷體" w:hAnsi="標楷體" w:hint="eastAsia"/>
          <w:sz w:val="32"/>
          <w:szCs w:val="32"/>
          <w:eastAsianLayout w:id="662957056" w:combine="1"/>
        </w:rPr>
        <w:t>.</w:t>
      </w:r>
      <w:r w:rsidR="002A27A3" w:rsidRPr="00EB3F66">
        <w:rPr>
          <w:rFonts w:ascii="標楷體" w:hAnsi="標楷體" w:hint="eastAsia"/>
        </w:rPr>
        <w:t>學生</w:t>
      </w:r>
      <w:r w:rsidRPr="00EB3F66">
        <w:rPr>
          <w:rFonts w:ascii="標楷體" w:hAnsi="標楷體" w:hint="eastAsia"/>
        </w:rPr>
        <w:t>銷過</w:t>
      </w:r>
      <w:r w:rsidR="002A27A3" w:rsidRPr="00EB3F66">
        <w:rPr>
          <w:rFonts w:ascii="標楷體" w:hAnsi="標楷體" w:hint="eastAsia"/>
        </w:rPr>
        <w:t>實施辦法</w:t>
      </w:r>
      <w:r w:rsidRPr="00EB3F66">
        <w:rPr>
          <w:rFonts w:ascii="標楷體" w:hAnsi="標楷體"/>
        </w:rPr>
        <w:tab/>
      </w:r>
      <w:r w:rsidR="00B348E2" w:rsidRPr="00EB3F66">
        <w:rPr>
          <w:rFonts w:ascii="標楷體" w:hAnsi="標楷體" w:hint="eastAsia"/>
        </w:rPr>
        <w:t>71</w:t>
      </w:r>
    </w:p>
    <w:p w14:paraId="1F7CC108" w14:textId="77777777" w:rsidR="00700946" w:rsidRPr="00EB3F66" w:rsidRDefault="00700946" w:rsidP="00F81C88">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8848" w:combine="1"/>
        </w:rPr>
        <w:t>十三</w:t>
      </w:r>
      <w:r w:rsidR="008028F8" w:rsidRPr="00EB3F66">
        <w:rPr>
          <w:rFonts w:ascii="標楷體" w:hAnsi="標楷體" w:hint="eastAsia"/>
          <w:sz w:val="32"/>
          <w:szCs w:val="32"/>
          <w:eastAsianLayout w:id="662958848" w:combine="1"/>
        </w:rPr>
        <w:t>.</w:t>
      </w:r>
      <w:r w:rsidRPr="00EB3F66">
        <w:rPr>
          <w:rFonts w:ascii="標楷體" w:hAnsi="標楷體" w:hint="eastAsia"/>
        </w:rPr>
        <w:t>學生考試規則</w:t>
      </w:r>
      <w:r w:rsidRPr="00EB3F66">
        <w:rPr>
          <w:rFonts w:ascii="標楷體" w:hAnsi="標楷體"/>
        </w:rPr>
        <w:tab/>
      </w:r>
      <w:r w:rsidR="000E409D" w:rsidRPr="00EB3F66">
        <w:rPr>
          <w:rFonts w:ascii="標楷體" w:hAnsi="標楷體" w:hint="eastAsia"/>
        </w:rPr>
        <w:t>72</w:t>
      </w:r>
    </w:p>
    <w:p w14:paraId="10061B10"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4" w:combine="1"/>
        </w:rPr>
        <w:t>十四</w:t>
      </w:r>
      <w:r w:rsidR="008028F8" w:rsidRPr="00EB3F66">
        <w:rPr>
          <w:rFonts w:ascii="標楷體" w:hAnsi="標楷體" w:hint="eastAsia"/>
          <w:sz w:val="32"/>
          <w:szCs w:val="32"/>
          <w:eastAsianLayout w:id="662959104" w:combine="1"/>
        </w:rPr>
        <w:t>.</w:t>
      </w:r>
      <w:r w:rsidRPr="00EB3F66">
        <w:rPr>
          <w:rFonts w:ascii="標楷體" w:hAnsi="標楷體" w:hint="eastAsia"/>
        </w:rPr>
        <w:t>學生考試須知</w:t>
      </w:r>
      <w:r w:rsidRPr="00EB3F66">
        <w:rPr>
          <w:rFonts w:ascii="標楷體" w:hAnsi="標楷體"/>
        </w:rPr>
        <w:tab/>
      </w:r>
      <w:r w:rsidR="000E409D" w:rsidRPr="00EB3F66">
        <w:rPr>
          <w:rFonts w:ascii="標楷體" w:hAnsi="標楷體" w:hint="eastAsia"/>
        </w:rPr>
        <w:t>74</w:t>
      </w:r>
    </w:p>
    <w:p w14:paraId="5548EF68" w14:textId="77777777"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5" w:combine="1"/>
        </w:rPr>
        <w:t>十五</w:t>
      </w:r>
      <w:r w:rsidR="008028F8" w:rsidRPr="00EB3F66">
        <w:rPr>
          <w:rFonts w:ascii="標楷體" w:hAnsi="標楷體" w:hint="eastAsia"/>
          <w:sz w:val="32"/>
          <w:szCs w:val="32"/>
          <w:eastAsianLayout w:id="662959105" w:combine="1"/>
        </w:rPr>
        <w:t>.</w:t>
      </w:r>
      <w:r w:rsidRPr="00EB3F66">
        <w:rPr>
          <w:rFonts w:ascii="標楷體" w:hAnsi="標楷體" w:hint="eastAsia"/>
        </w:rPr>
        <w:t>學生請假規則</w:t>
      </w:r>
      <w:r w:rsidRPr="00EB3F66">
        <w:rPr>
          <w:rFonts w:ascii="標楷體" w:hAnsi="標楷體"/>
        </w:rPr>
        <w:tab/>
      </w:r>
      <w:r w:rsidR="000E409D" w:rsidRPr="00EB3F66">
        <w:rPr>
          <w:rFonts w:ascii="標楷體" w:hAnsi="標楷體" w:hint="eastAsia"/>
        </w:rPr>
        <w:t>75</w:t>
      </w:r>
    </w:p>
    <w:p w14:paraId="6A154444" w14:textId="71118D31"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106" w:combine="1"/>
        </w:rPr>
        <w:t>十六</w:t>
      </w:r>
      <w:r w:rsidR="008028F8" w:rsidRPr="00EB3F66">
        <w:rPr>
          <w:rFonts w:ascii="標楷體" w:hAnsi="標楷體" w:hint="eastAsia"/>
          <w:sz w:val="32"/>
          <w:szCs w:val="32"/>
          <w:eastAsianLayout w:id="662959106" w:combine="1"/>
        </w:rPr>
        <w:t>.</w:t>
      </w:r>
      <w:r w:rsidR="002A27A3" w:rsidRPr="00EB3F66">
        <w:rPr>
          <w:rFonts w:ascii="標楷體" w:hAnsi="標楷體" w:hint="eastAsia"/>
        </w:rPr>
        <w:t>學生</w:t>
      </w:r>
      <w:r w:rsidRPr="00EB3F66">
        <w:rPr>
          <w:rFonts w:ascii="標楷體" w:hAnsi="標楷體" w:hint="eastAsia"/>
        </w:rPr>
        <w:t>申訴</w:t>
      </w:r>
      <w:r w:rsidR="002A27A3" w:rsidRPr="00EB3F66">
        <w:rPr>
          <w:rFonts w:ascii="標楷體" w:hAnsi="標楷體" w:hint="eastAsia"/>
        </w:rPr>
        <w:t>評議委員會組織及運作</w:t>
      </w:r>
      <w:r w:rsidRPr="00EB3F66">
        <w:rPr>
          <w:rFonts w:ascii="標楷體" w:hAnsi="標楷體" w:hint="eastAsia"/>
        </w:rPr>
        <w:t>辦法</w:t>
      </w:r>
      <w:r w:rsidRPr="00EB3F66">
        <w:rPr>
          <w:rFonts w:ascii="標楷體" w:hAnsi="標楷體"/>
        </w:rPr>
        <w:tab/>
      </w:r>
      <w:r w:rsidR="00F16539">
        <w:rPr>
          <w:rFonts w:ascii="標楷體" w:hAnsi="標楷體" w:hint="eastAsia"/>
        </w:rPr>
        <w:t>81</w:t>
      </w:r>
    </w:p>
    <w:p w14:paraId="4CE8DC97" w14:textId="4688D4F8" w:rsidR="002A27A3" w:rsidRPr="00EB3F66" w:rsidRDefault="00700946">
      <w:pPr>
        <w:tabs>
          <w:tab w:val="right" w:leader="hyphen" w:pos="6521"/>
        </w:tabs>
        <w:jc w:val="both"/>
        <w:rPr>
          <w:rFonts w:ascii="標楷體" w:hAnsi="標楷體"/>
        </w:rPr>
      </w:pPr>
      <w:r w:rsidRPr="00EB3F66">
        <w:rPr>
          <w:rFonts w:ascii="標楷體" w:hAnsi="標楷體" w:hint="eastAsia"/>
        </w:rPr>
        <w:t></w:t>
      </w:r>
      <w:r w:rsidR="002A27A3" w:rsidRPr="00EB3F66">
        <w:rPr>
          <w:rFonts w:ascii="標楷體" w:hAnsi="標楷體" w:hint="eastAsia"/>
          <w:sz w:val="32"/>
          <w:szCs w:val="32"/>
          <w:eastAsianLayout w:id="662959360" w:combine="1"/>
        </w:rPr>
        <w:t>十七</w:t>
      </w:r>
      <w:r w:rsidR="008028F8" w:rsidRPr="00EB3F66">
        <w:rPr>
          <w:rFonts w:ascii="標楷體" w:hAnsi="標楷體" w:hint="eastAsia"/>
          <w:sz w:val="32"/>
          <w:szCs w:val="32"/>
          <w:eastAsianLayout w:id="662959360" w:combine="1"/>
        </w:rPr>
        <w:t>.</w:t>
      </w:r>
      <w:r w:rsidR="00A568CA" w:rsidRPr="00EB3F66">
        <w:rPr>
          <w:rFonts w:ascii="標楷體" w:hAnsi="標楷體" w:hint="eastAsia"/>
        </w:rPr>
        <w:t>校園霸凌防制規定</w:t>
      </w:r>
      <w:r w:rsidR="0088617C" w:rsidRPr="00EB3F66">
        <w:rPr>
          <w:rFonts w:ascii="標楷體" w:hAnsi="標楷體"/>
        </w:rPr>
        <w:tab/>
      </w:r>
      <w:r w:rsidR="00F16539">
        <w:rPr>
          <w:rFonts w:ascii="標楷體" w:hAnsi="標楷體" w:hint="eastAsia"/>
        </w:rPr>
        <w:t>85</w:t>
      </w:r>
    </w:p>
    <w:p w14:paraId="1C635850" w14:textId="5C4404A2" w:rsidR="00700946" w:rsidRPr="00EB3F66" w:rsidRDefault="0088617C">
      <w:pPr>
        <w:tabs>
          <w:tab w:val="right" w:leader="hyphen" w:pos="6521"/>
        </w:tabs>
        <w:jc w:val="both"/>
        <w:rPr>
          <w:rFonts w:ascii="標楷體" w:hAnsi="標楷體"/>
        </w:rPr>
      </w:pPr>
      <w:r w:rsidRPr="00EB3F66">
        <w:rPr>
          <w:rFonts w:ascii="標楷體" w:hAnsi="標楷體" w:hint="eastAsia"/>
        </w:rPr>
        <w:t xml:space="preserve">  </w:t>
      </w:r>
      <w:r w:rsidRPr="00EB3F66">
        <w:rPr>
          <w:rFonts w:ascii="標楷體" w:hAnsi="標楷體" w:hint="eastAsia"/>
          <w:sz w:val="32"/>
          <w:szCs w:val="32"/>
          <w:eastAsianLayout w:id="662959361" w:combine="1"/>
        </w:rPr>
        <w:t>十八</w:t>
      </w:r>
      <w:r w:rsidR="008028F8" w:rsidRPr="00EB3F66">
        <w:rPr>
          <w:rFonts w:ascii="標楷體" w:hAnsi="標楷體" w:hint="eastAsia"/>
          <w:sz w:val="32"/>
          <w:szCs w:val="32"/>
          <w:eastAsianLayout w:id="662959361" w:combine="1"/>
        </w:rPr>
        <w:t>.</w:t>
      </w:r>
      <w:r w:rsidR="00700946" w:rsidRPr="00EB3F66">
        <w:rPr>
          <w:rFonts w:ascii="標楷體" w:hAnsi="標楷體" w:hint="eastAsia"/>
        </w:rPr>
        <w:t>榮譽競賽</w:t>
      </w:r>
      <w:r w:rsidRPr="00EB3F66">
        <w:rPr>
          <w:rFonts w:ascii="標楷體" w:hAnsi="標楷體" w:hint="eastAsia"/>
        </w:rPr>
        <w:t>實施</w:t>
      </w:r>
      <w:r w:rsidR="00700946" w:rsidRPr="00EB3F66">
        <w:rPr>
          <w:rFonts w:ascii="標楷體" w:hAnsi="標楷體" w:hint="eastAsia"/>
        </w:rPr>
        <w:t>辦法</w:t>
      </w:r>
      <w:r w:rsidRPr="00EB3F66">
        <w:rPr>
          <w:rFonts w:ascii="標楷體" w:hAnsi="標楷體" w:hint="eastAsia"/>
        </w:rPr>
        <w:t xml:space="preserve"> (秩序</w:t>
      </w:r>
      <w:r w:rsidR="0083407C" w:rsidRPr="00EB3F66">
        <w:rPr>
          <w:rFonts w:ascii="標楷體" w:hAnsi="標楷體" w:hint="eastAsia"/>
        </w:rPr>
        <w:t>+整潔</w:t>
      </w:r>
      <w:r w:rsidRPr="00EB3F66">
        <w:rPr>
          <w:rFonts w:ascii="標楷體" w:hAnsi="標楷體" w:hint="eastAsia"/>
        </w:rPr>
        <w:t>)</w:t>
      </w:r>
      <w:r w:rsidR="00700946" w:rsidRPr="00EB3F66">
        <w:rPr>
          <w:rFonts w:ascii="標楷體" w:hAnsi="標楷體"/>
        </w:rPr>
        <w:tab/>
      </w:r>
      <w:r w:rsidR="00CE63A1">
        <w:rPr>
          <w:rFonts w:ascii="標楷體" w:hAnsi="標楷體" w:hint="eastAsia"/>
        </w:rPr>
        <w:t>118</w:t>
      </w:r>
    </w:p>
    <w:p w14:paraId="2A3FA52B" w14:textId="68E5BE94"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88617C" w:rsidRPr="00EB3F66">
        <w:rPr>
          <w:rFonts w:ascii="標楷體" w:hAnsi="標楷體" w:hint="eastAsia"/>
          <w:sz w:val="32"/>
          <w:szCs w:val="32"/>
          <w:eastAsianLayout w:id="662959362" w:combine="1"/>
        </w:rPr>
        <w:t>十九</w:t>
      </w:r>
      <w:r w:rsidR="008028F8" w:rsidRPr="00EB3F66">
        <w:rPr>
          <w:rFonts w:ascii="標楷體" w:hAnsi="標楷體" w:hint="eastAsia"/>
          <w:sz w:val="32"/>
          <w:szCs w:val="32"/>
          <w:eastAsianLayout w:id="662959362" w:combine="1"/>
        </w:rPr>
        <w:t>.</w:t>
      </w:r>
      <w:r w:rsidRPr="00EB3F66">
        <w:rPr>
          <w:rFonts w:ascii="標楷體" w:hAnsi="標楷體" w:hint="eastAsia"/>
        </w:rPr>
        <w:t>校內外各類團體活動管理辦法</w:t>
      </w:r>
      <w:r w:rsidRPr="00EB3F66">
        <w:rPr>
          <w:rFonts w:ascii="標楷體" w:hAnsi="標楷體"/>
        </w:rPr>
        <w:tab/>
      </w:r>
      <w:r w:rsidR="00CE63A1">
        <w:rPr>
          <w:rFonts w:ascii="標楷體" w:hAnsi="標楷體" w:hint="eastAsia"/>
        </w:rPr>
        <w:t>136</w:t>
      </w:r>
    </w:p>
    <w:p w14:paraId="66B02D9F" w14:textId="41BF121F"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88617C" w:rsidRPr="00EB3F66">
        <w:rPr>
          <w:rFonts w:ascii="標楷體" w:hAnsi="標楷體" w:hint="eastAsia"/>
          <w:sz w:val="32"/>
          <w:szCs w:val="32"/>
          <w:eastAsianLayout w:id="662959363" w:combine="1"/>
        </w:rPr>
        <w:t>二十</w:t>
      </w:r>
      <w:r w:rsidR="008028F8" w:rsidRPr="00EB3F66">
        <w:rPr>
          <w:rFonts w:ascii="標楷體" w:hAnsi="標楷體" w:hint="eastAsia"/>
          <w:sz w:val="32"/>
          <w:szCs w:val="32"/>
          <w:eastAsianLayout w:id="662959363" w:combine="1"/>
        </w:rPr>
        <w:t>.</w:t>
      </w:r>
      <w:r w:rsidRPr="00EB3F66">
        <w:rPr>
          <w:rFonts w:ascii="標楷體" w:hAnsi="標楷體" w:hint="eastAsia"/>
        </w:rPr>
        <w:t>班會組織大綱（幹部職掌）附班會實施辦法</w:t>
      </w:r>
      <w:r w:rsidRPr="00EB3F66">
        <w:rPr>
          <w:rFonts w:ascii="標楷體" w:hAnsi="標楷體"/>
        </w:rPr>
        <w:tab/>
      </w:r>
      <w:r w:rsidR="00CE63A1">
        <w:rPr>
          <w:rFonts w:ascii="標楷體" w:hAnsi="標楷體" w:hint="eastAsia"/>
        </w:rPr>
        <w:t>137</w:t>
      </w:r>
    </w:p>
    <w:p w14:paraId="0FD32626" w14:textId="07404219" w:rsidR="00700946" w:rsidRPr="00EB3F66" w:rsidRDefault="00700946">
      <w:pPr>
        <w:tabs>
          <w:tab w:val="right" w:leader="hyphen" w:pos="6521"/>
        </w:tabs>
        <w:jc w:val="both"/>
        <w:rPr>
          <w:rFonts w:ascii="標楷體" w:hAnsi="標楷體"/>
        </w:rPr>
      </w:pPr>
      <w:r w:rsidRPr="00EB3F66">
        <w:rPr>
          <w:rFonts w:ascii="標楷體" w:hAnsi="標楷體" w:hint="eastAsia"/>
        </w:rPr>
        <w:t></w:t>
      </w:r>
      <w:r w:rsidR="00F81C88" w:rsidRPr="00EB3F66">
        <w:rPr>
          <w:rFonts w:ascii="標楷體" w:hAnsi="標楷體" w:hint="eastAsia"/>
          <w:sz w:val="32"/>
          <w:szCs w:val="32"/>
          <w:eastAsianLayout w:id="662963968" w:combine="1"/>
        </w:rPr>
        <w:t>廿</w:t>
      </w:r>
      <w:r w:rsidR="0088617C" w:rsidRPr="00EB3F66">
        <w:rPr>
          <w:rFonts w:ascii="標楷體" w:hAnsi="標楷體" w:hint="eastAsia"/>
          <w:sz w:val="32"/>
          <w:szCs w:val="32"/>
          <w:eastAsianLayout w:id="662963968" w:combine="1"/>
        </w:rPr>
        <w:t>一</w:t>
      </w:r>
      <w:r w:rsidR="008028F8" w:rsidRPr="00EB3F66">
        <w:rPr>
          <w:rFonts w:ascii="標楷體" w:hAnsi="標楷體" w:hint="eastAsia"/>
          <w:sz w:val="32"/>
          <w:szCs w:val="32"/>
          <w:eastAsianLayout w:id="662963968" w:combine="1"/>
        </w:rPr>
        <w:t>.</w:t>
      </w:r>
      <w:r w:rsidR="009600B2" w:rsidRPr="00EB3F66">
        <w:rPr>
          <w:rFonts w:ascii="標楷體" w:hAnsi="標楷體" w:hint="eastAsia"/>
        </w:rPr>
        <w:t>學生輔導實施要點</w:t>
      </w:r>
      <w:r w:rsidRPr="00EB3F66">
        <w:rPr>
          <w:rFonts w:ascii="標楷體" w:hAnsi="標楷體"/>
        </w:rPr>
        <w:tab/>
      </w:r>
      <w:r w:rsidR="009E33C5">
        <w:rPr>
          <w:rFonts w:ascii="標楷體" w:hAnsi="標楷體" w:hint="eastAsia"/>
        </w:rPr>
        <w:t>143</w:t>
      </w:r>
    </w:p>
    <w:p w14:paraId="326B3D2C" w14:textId="67406FF2" w:rsidR="00F85DA6" w:rsidRPr="00EB3F66" w:rsidRDefault="00700946" w:rsidP="00F85DA6">
      <w:pPr>
        <w:tabs>
          <w:tab w:val="right" w:leader="hyphen" w:pos="6521"/>
        </w:tabs>
        <w:jc w:val="both"/>
        <w:rPr>
          <w:rFonts w:ascii="標楷體" w:hAnsi="標楷體"/>
        </w:rPr>
      </w:pPr>
      <w:r w:rsidRPr="00EB3F66">
        <w:rPr>
          <w:rFonts w:ascii="標楷體" w:hAnsi="標楷體" w:hint="eastAsia"/>
        </w:rPr>
        <w:t></w:t>
      </w:r>
      <w:r w:rsidR="00F85DA6" w:rsidRPr="00EB3F66">
        <w:rPr>
          <w:rFonts w:ascii="標楷體" w:hAnsi="標楷體" w:hint="eastAsia"/>
        </w:rPr>
        <w:t>廿二.輔導工作委員會實施要點</w:t>
      </w:r>
      <w:r w:rsidR="00F85DA6" w:rsidRPr="00EB3F66">
        <w:rPr>
          <w:rFonts w:ascii="標楷體" w:hAnsi="標楷體"/>
        </w:rPr>
        <w:tab/>
      </w:r>
      <w:r w:rsidR="009E33C5">
        <w:rPr>
          <w:rFonts w:ascii="標楷體" w:hAnsi="標楷體" w:hint="eastAsia"/>
        </w:rPr>
        <w:t>145</w:t>
      </w:r>
    </w:p>
    <w:p w14:paraId="571691C2" w14:textId="63A39F59" w:rsidR="00F85DA6" w:rsidRPr="00EB3F66" w:rsidRDefault="00F85DA6" w:rsidP="00F85DA6">
      <w:pPr>
        <w:tabs>
          <w:tab w:val="right" w:leader="hyphen" w:pos="6521"/>
        </w:tabs>
        <w:jc w:val="both"/>
        <w:rPr>
          <w:rFonts w:ascii="標楷體" w:hAnsi="標楷體"/>
        </w:rPr>
      </w:pPr>
      <w:r w:rsidRPr="00EB3F66">
        <w:rPr>
          <w:rFonts w:ascii="標楷體" w:hAnsi="標楷體" w:hint="eastAsia"/>
        </w:rPr>
        <w:t xml:space="preserve">  廿三.實習室實習設備器材、借用辦法</w:t>
      </w:r>
      <w:r w:rsidRPr="00EB3F66">
        <w:rPr>
          <w:rFonts w:ascii="標楷體" w:hAnsi="標楷體"/>
        </w:rPr>
        <w:tab/>
      </w:r>
      <w:r w:rsidR="009E33C5">
        <w:rPr>
          <w:rFonts w:ascii="標楷體" w:hAnsi="標楷體" w:hint="eastAsia"/>
        </w:rPr>
        <w:t>147</w:t>
      </w:r>
    </w:p>
    <w:p w14:paraId="17E291FA" w14:textId="43C56CEA"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廿四.實習室工廠安全守則</w:t>
      </w:r>
      <w:r w:rsidRPr="00EB3F66">
        <w:rPr>
          <w:rFonts w:ascii="標楷體" w:hAnsi="標楷體"/>
        </w:rPr>
        <w:tab/>
      </w:r>
      <w:r w:rsidRPr="00EB3F66">
        <w:rPr>
          <w:rFonts w:ascii="標楷體" w:hAnsi="標楷體" w:hint="eastAsia"/>
        </w:rPr>
        <w:t>1</w:t>
      </w:r>
      <w:r w:rsidR="009E33C5">
        <w:rPr>
          <w:rFonts w:ascii="標楷體" w:hAnsi="標楷體" w:hint="eastAsia"/>
        </w:rPr>
        <w:t>48</w:t>
      </w:r>
    </w:p>
    <w:p w14:paraId="6A06D6C5" w14:textId="5BCA7AE6"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廿五.實驗室暨特別教室管理規則</w:t>
      </w:r>
      <w:r w:rsidRPr="00EB3F66">
        <w:rPr>
          <w:rFonts w:ascii="標楷體" w:hAnsi="標楷體"/>
        </w:rPr>
        <w:tab/>
      </w:r>
      <w:r w:rsidRPr="00EB3F66">
        <w:rPr>
          <w:rFonts w:ascii="標楷體" w:hAnsi="標楷體" w:hint="eastAsia"/>
        </w:rPr>
        <w:t>1</w:t>
      </w:r>
      <w:r w:rsidR="009E33C5">
        <w:rPr>
          <w:rFonts w:ascii="標楷體" w:hAnsi="標楷體" w:hint="eastAsia"/>
        </w:rPr>
        <w:t>49</w:t>
      </w:r>
    </w:p>
    <w:p w14:paraId="236A3130" w14:textId="11CD462E" w:rsidR="00F85DA6" w:rsidRPr="00EB3F66" w:rsidRDefault="00F85DA6" w:rsidP="00F85DA6">
      <w:pPr>
        <w:tabs>
          <w:tab w:val="right" w:leader="hyphen" w:pos="6521"/>
        </w:tabs>
        <w:jc w:val="both"/>
        <w:rPr>
          <w:rFonts w:ascii="標楷體" w:hAnsi="標楷體"/>
        </w:rPr>
      </w:pPr>
      <w:r w:rsidRPr="00EB3F66">
        <w:rPr>
          <w:rFonts w:ascii="標楷體" w:hAnsi="標楷體" w:hint="eastAsia"/>
        </w:rPr>
        <w:lastRenderedPageBreak/>
        <w:t>廿六.電腦教室管理規則</w:t>
      </w:r>
      <w:r w:rsidRPr="00EB3F66">
        <w:rPr>
          <w:rFonts w:ascii="標楷體" w:hAnsi="標楷體"/>
        </w:rPr>
        <w:tab/>
      </w:r>
      <w:r w:rsidRPr="00EB3F66">
        <w:rPr>
          <w:rFonts w:ascii="標楷體" w:hAnsi="標楷體" w:hint="eastAsia"/>
        </w:rPr>
        <w:t>1</w:t>
      </w:r>
      <w:r w:rsidR="009E33C5">
        <w:rPr>
          <w:rFonts w:ascii="標楷體" w:hAnsi="標楷體" w:hint="eastAsia"/>
        </w:rPr>
        <w:t>51</w:t>
      </w:r>
    </w:p>
    <w:p w14:paraId="3BEDCE50" w14:textId="26559381"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廿七.在校生參加技能檢定獎勵辦法</w:t>
      </w:r>
      <w:r w:rsidRPr="00EB3F66">
        <w:rPr>
          <w:rFonts w:ascii="標楷體" w:hAnsi="標楷體"/>
        </w:rPr>
        <w:tab/>
      </w:r>
      <w:r w:rsidRPr="00EB3F66">
        <w:rPr>
          <w:rFonts w:ascii="標楷體" w:hAnsi="標楷體" w:hint="eastAsia"/>
        </w:rPr>
        <w:t>1</w:t>
      </w:r>
      <w:r w:rsidR="009E33C5">
        <w:rPr>
          <w:rFonts w:ascii="標楷體" w:hAnsi="標楷體" w:hint="eastAsia"/>
        </w:rPr>
        <w:t>53</w:t>
      </w:r>
    </w:p>
    <w:p w14:paraId="2D109EAB" w14:textId="75171F12"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廿八.體衛組體育器材借用規定</w:t>
      </w:r>
      <w:r w:rsidRPr="00EB3F66">
        <w:rPr>
          <w:rFonts w:ascii="標楷體" w:hAnsi="標楷體"/>
        </w:rPr>
        <w:tab/>
      </w:r>
      <w:r w:rsidRPr="00EB3F66">
        <w:rPr>
          <w:rFonts w:ascii="標楷體" w:hAnsi="標楷體" w:hint="eastAsia"/>
        </w:rPr>
        <w:t>1</w:t>
      </w:r>
      <w:r w:rsidR="009E33C5">
        <w:rPr>
          <w:rFonts w:ascii="標楷體" w:hAnsi="標楷體" w:hint="eastAsia"/>
        </w:rPr>
        <w:t>56</w:t>
      </w:r>
    </w:p>
    <w:p w14:paraId="71A3C429" w14:textId="1C30B6D0"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廿九.健康中心室使用規定</w:t>
      </w:r>
      <w:r w:rsidRPr="00EB3F66">
        <w:rPr>
          <w:rFonts w:ascii="標楷體" w:hAnsi="標楷體"/>
        </w:rPr>
        <w:tab/>
      </w:r>
      <w:r w:rsidRPr="00EB3F66">
        <w:rPr>
          <w:rFonts w:ascii="標楷體" w:hAnsi="標楷體" w:hint="eastAsia"/>
        </w:rPr>
        <w:t>1</w:t>
      </w:r>
      <w:r w:rsidR="002E21C7">
        <w:rPr>
          <w:rFonts w:ascii="標楷體" w:hAnsi="標楷體" w:hint="eastAsia"/>
        </w:rPr>
        <w:t>57</w:t>
      </w:r>
    </w:p>
    <w:p w14:paraId="32A94205" w14:textId="26E537A3"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卅十.圖書館借閱管理辦法</w:t>
      </w:r>
      <w:r w:rsidRPr="00EB3F66">
        <w:rPr>
          <w:rFonts w:ascii="標楷體" w:hAnsi="標楷體"/>
        </w:rPr>
        <w:tab/>
      </w:r>
      <w:r w:rsidRPr="00EB3F66">
        <w:rPr>
          <w:rFonts w:ascii="標楷體" w:hAnsi="標楷體" w:hint="eastAsia"/>
        </w:rPr>
        <w:t>1</w:t>
      </w:r>
      <w:r w:rsidR="002E21C7">
        <w:rPr>
          <w:rFonts w:ascii="標楷體" w:hAnsi="標楷體" w:hint="eastAsia"/>
        </w:rPr>
        <w:t>58</w:t>
      </w:r>
    </w:p>
    <w:p w14:paraId="22568DAA" w14:textId="0A18018A"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卅一.校內電腦與網際網路使用規範</w:t>
      </w:r>
      <w:r w:rsidRPr="00EB3F66">
        <w:rPr>
          <w:rFonts w:ascii="標楷體" w:hAnsi="標楷體"/>
        </w:rPr>
        <w:tab/>
      </w:r>
      <w:r w:rsidRPr="00EB3F66">
        <w:rPr>
          <w:rFonts w:ascii="標楷體" w:hAnsi="標楷體" w:hint="eastAsia"/>
        </w:rPr>
        <w:t>1</w:t>
      </w:r>
      <w:r w:rsidR="002E21C7">
        <w:rPr>
          <w:rFonts w:ascii="標楷體" w:hAnsi="標楷體" w:hint="eastAsia"/>
        </w:rPr>
        <w:t>61</w:t>
      </w:r>
    </w:p>
    <w:p w14:paraId="6D85700C" w14:textId="404C4C65"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卅二.校園無線網路使用規範</w:t>
      </w:r>
      <w:r w:rsidRPr="00EB3F66">
        <w:rPr>
          <w:rFonts w:ascii="標楷體" w:hAnsi="標楷體"/>
        </w:rPr>
        <w:tab/>
      </w:r>
      <w:r w:rsidR="002E21C7">
        <w:rPr>
          <w:rFonts w:ascii="標楷體" w:hAnsi="標楷體" w:hint="eastAsia"/>
        </w:rPr>
        <w:t>163</w:t>
      </w:r>
    </w:p>
    <w:p w14:paraId="33286C87" w14:textId="25E369C2"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卅三.性別平等教育委員會設置要點</w:t>
      </w:r>
      <w:r w:rsidRPr="00EB3F66">
        <w:rPr>
          <w:rFonts w:ascii="標楷體" w:hAnsi="標楷體"/>
        </w:rPr>
        <w:tab/>
      </w:r>
      <w:r w:rsidR="002E21C7">
        <w:rPr>
          <w:rFonts w:ascii="標楷體" w:hAnsi="標楷體" w:hint="eastAsia"/>
        </w:rPr>
        <w:t>164</w:t>
      </w:r>
    </w:p>
    <w:p w14:paraId="30D84DBC" w14:textId="42B2DFF5"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卅四.學生生活教育須知</w:t>
      </w:r>
      <w:r w:rsidRPr="00EB3F66">
        <w:rPr>
          <w:rFonts w:ascii="標楷體" w:hAnsi="標楷體"/>
        </w:rPr>
        <w:tab/>
      </w:r>
      <w:r w:rsidRPr="00EB3F66">
        <w:rPr>
          <w:rFonts w:ascii="標楷體" w:hAnsi="標楷體" w:hint="eastAsia"/>
        </w:rPr>
        <w:t>1</w:t>
      </w:r>
      <w:r w:rsidR="002E21C7">
        <w:rPr>
          <w:rFonts w:ascii="標楷體" w:hAnsi="標楷體" w:hint="eastAsia"/>
        </w:rPr>
        <w:t>69</w:t>
      </w:r>
    </w:p>
    <w:p w14:paraId="752B0534" w14:textId="2DF73DD7"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卅五.班級緊急聯絡組織表</w:t>
      </w:r>
      <w:r w:rsidRPr="00EB3F66">
        <w:rPr>
          <w:rFonts w:ascii="標楷體" w:hAnsi="標楷體"/>
        </w:rPr>
        <w:tab/>
      </w:r>
      <w:r w:rsidRPr="00EB3F66">
        <w:rPr>
          <w:rFonts w:ascii="標楷體" w:hAnsi="標楷體" w:hint="eastAsia"/>
        </w:rPr>
        <w:t>1</w:t>
      </w:r>
      <w:r w:rsidR="002E21C7">
        <w:rPr>
          <w:rFonts w:ascii="標楷體" w:hAnsi="標楷體" w:hint="eastAsia"/>
        </w:rPr>
        <w:t>71</w:t>
      </w:r>
    </w:p>
    <w:p w14:paraId="0E7388EA" w14:textId="4EB8742D" w:rsidR="00F85DA6" w:rsidRPr="00EB3F66" w:rsidRDefault="00F85DA6" w:rsidP="00F85DA6">
      <w:pPr>
        <w:tabs>
          <w:tab w:val="right" w:leader="hyphen" w:pos="6521"/>
        </w:tabs>
        <w:jc w:val="both"/>
        <w:rPr>
          <w:rFonts w:ascii="標楷體" w:hAnsi="標楷體"/>
        </w:rPr>
      </w:pPr>
      <w:r w:rsidRPr="00EB3F66">
        <w:rPr>
          <w:rFonts w:ascii="標楷體" w:hAnsi="標楷體" w:hint="eastAsia"/>
        </w:rPr>
        <w:t>卅六.本校電話一覽表</w:t>
      </w:r>
      <w:r w:rsidRPr="00EB3F66">
        <w:rPr>
          <w:rFonts w:ascii="標楷體" w:hAnsi="標楷體"/>
        </w:rPr>
        <w:tab/>
      </w:r>
      <w:r w:rsidRPr="00EB3F66">
        <w:rPr>
          <w:rFonts w:ascii="標楷體" w:hAnsi="標楷體" w:hint="eastAsia"/>
        </w:rPr>
        <w:t>1</w:t>
      </w:r>
      <w:r w:rsidR="002E21C7">
        <w:rPr>
          <w:rFonts w:ascii="標楷體" w:hAnsi="標楷體" w:hint="eastAsia"/>
        </w:rPr>
        <w:t>72</w:t>
      </w:r>
      <w:bookmarkStart w:id="0" w:name="_GoBack"/>
      <w:bookmarkEnd w:id="0"/>
    </w:p>
    <w:p w14:paraId="01583794" w14:textId="3A71070D" w:rsidR="00F85DA6" w:rsidRPr="00EB3F66" w:rsidRDefault="00F85DA6" w:rsidP="00F85DA6">
      <w:pPr>
        <w:tabs>
          <w:tab w:val="right" w:leader="hyphen" w:pos="6521"/>
        </w:tabs>
        <w:ind w:firstLineChars="100" w:firstLine="260"/>
        <w:jc w:val="both"/>
        <w:rPr>
          <w:rFonts w:ascii="標楷體" w:hAnsi="標楷體"/>
        </w:rPr>
      </w:pPr>
      <w:r w:rsidRPr="00EB3F66">
        <w:rPr>
          <w:rFonts w:ascii="標楷體" w:hAnsi="標楷體" w:hint="eastAsia"/>
        </w:rPr>
        <w:t>卅七.菸害防制實施要點</w:t>
      </w:r>
      <w:r w:rsidRPr="00EB3F66">
        <w:rPr>
          <w:rFonts w:ascii="標楷體" w:hAnsi="標楷體"/>
        </w:rPr>
        <w:tab/>
      </w:r>
      <w:r w:rsidRPr="00EB3F66">
        <w:rPr>
          <w:rFonts w:ascii="標楷體" w:hAnsi="標楷體" w:hint="eastAsia"/>
        </w:rPr>
        <w:t>1</w:t>
      </w:r>
      <w:r w:rsidR="002E21C7">
        <w:rPr>
          <w:rFonts w:ascii="標楷體" w:hAnsi="標楷體" w:hint="eastAsia"/>
        </w:rPr>
        <w:t>73</w:t>
      </w:r>
    </w:p>
    <w:p w14:paraId="3058CF94" w14:textId="26EA27C7" w:rsidR="00F85DA6" w:rsidRPr="00EB3F66" w:rsidRDefault="00F85DA6" w:rsidP="003B2150">
      <w:pPr>
        <w:tabs>
          <w:tab w:val="right" w:leader="hyphen" w:pos="6521"/>
        </w:tabs>
        <w:ind w:firstLineChars="100" w:firstLine="260"/>
        <w:jc w:val="both"/>
        <w:rPr>
          <w:rFonts w:ascii="標楷體" w:hAnsi="標楷體"/>
        </w:rPr>
      </w:pPr>
      <w:r w:rsidRPr="00EB3F66">
        <w:rPr>
          <w:rFonts w:ascii="標楷體" w:hAnsi="標楷體" w:hint="eastAsia"/>
        </w:rPr>
        <w:t>卅八.校園行動載具使用管理規範</w:t>
      </w:r>
      <w:r w:rsidRPr="00EB3F66">
        <w:rPr>
          <w:rFonts w:ascii="標楷體" w:hAnsi="標楷體"/>
        </w:rPr>
        <w:tab/>
      </w:r>
      <w:r w:rsidRPr="00EB3F66">
        <w:rPr>
          <w:rFonts w:ascii="標楷體" w:hAnsi="標楷體" w:hint="eastAsia"/>
        </w:rPr>
        <w:t>1</w:t>
      </w:r>
      <w:r w:rsidR="002E21C7">
        <w:rPr>
          <w:rFonts w:ascii="標楷體" w:hAnsi="標楷體" w:hint="eastAsia"/>
        </w:rPr>
        <w:t>76</w:t>
      </w:r>
    </w:p>
    <w:p w14:paraId="5A203E0D" w14:textId="11B474BF" w:rsidR="005275D6" w:rsidRPr="00EB3F66" w:rsidRDefault="005275D6" w:rsidP="005275D6">
      <w:pPr>
        <w:tabs>
          <w:tab w:val="right" w:leader="hyphen" w:pos="6521"/>
        </w:tabs>
        <w:ind w:firstLineChars="100" w:firstLine="260"/>
        <w:jc w:val="both"/>
        <w:rPr>
          <w:rFonts w:ascii="標楷體" w:hAnsi="標楷體"/>
        </w:rPr>
      </w:pPr>
      <w:r w:rsidRPr="00EB3F66">
        <w:rPr>
          <w:rFonts w:ascii="標楷體" w:hAnsi="標楷體" w:hint="eastAsia"/>
        </w:rPr>
        <w:t>卅九.</w:t>
      </w:r>
      <w:r w:rsidR="00F94944" w:rsidRPr="00EB3F66">
        <w:rPr>
          <w:rFonts w:ascii="標楷體" w:hAnsi="標楷體" w:hint="eastAsia"/>
        </w:rPr>
        <w:t xml:space="preserve"> 學生服裝儀容規定</w:t>
      </w:r>
      <w:r w:rsidRPr="00EB3F66">
        <w:rPr>
          <w:rFonts w:ascii="標楷體" w:hAnsi="標楷體"/>
        </w:rPr>
        <w:tab/>
      </w:r>
      <w:r w:rsidRPr="00EB3F66">
        <w:rPr>
          <w:rFonts w:ascii="標楷體" w:hAnsi="標楷體" w:hint="eastAsia"/>
        </w:rPr>
        <w:t>1</w:t>
      </w:r>
      <w:r w:rsidR="002E21C7">
        <w:rPr>
          <w:rFonts w:ascii="標楷體" w:hAnsi="標楷體" w:hint="eastAsia"/>
        </w:rPr>
        <w:t>79</w:t>
      </w:r>
    </w:p>
    <w:p w14:paraId="21F96389" w14:textId="2C682313" w:rsidR="00F85DA6" w:rsidRPr="00EB3F66" w:rsidRDefault="00CF54E6" w:rsidP="00F94944">
      <w:pPr>
        <w:tabs>
          <w:tab w:val="right" w:leader="hyphen" w:pos="6521"/>
        </w:tabs>
        <w:ind w:firstLineChars="100" w:firstLine="260"/>
        <w:jc w:val="both"/>
        <w:rPr>
          <w:rFonts w:ascii="標楷體" w:hAnsi="標楷體"/>
        </w:rPr>
      </w:pPr>
      <w:r w:rsidRPr="00EB3F66">
        <w:rPr>
          <w:rFonts w:ascii="標楷體" w:hAnsi="標楷體" w:hint="eastAsia"/>
        </w:rPr>
        <w:t>肆十.</w:t>
      </w:r>
      <w:r w:rsidR="00F94944" w:rsidRPr="00EB3F66">
        <w:rPr>
          <w:rFonts w:ascii="標楷體" w:hAnsi="標楷體" w:hint="eastAsia"/>
        </w:rPr>
        <w:t xml:space="preserve"> 學生手冊回條</w:t>
      </w:r>
      <w:r w:rsidRPr="00EB3F66">
        <w:rPr>
          <w:rFonts w:ascii="標楷體" w:hAnsi="標楷體"/>
        </w:rPr>
        <w:tab/>
      </w:r>
      <w:r w:rsidR="002E21C7">
        <w:rPr>
          <w:rFonts w:ascii="標楷體" w:hAnsi="標楷體" w:hint="eastAsia"/>
        </w:rPr>
        <w:t>197</w:t>
      </w:r>
    </w:p>
    <w:p w14:paraId="776C42A7" w14:textId="77777777" w:rsidR="00700946" w:rsidRPr="00EB3F66" w:rsidRDefault="00700946" w:rsidP="00F94944">
      <w:pPr>
        <w:pStyle w:val="200"/>
        <w:rPr>
          <w:b/>
        </w:rPr>
      </w:pPr>
      <w:r w:rsidRPr="00EB3F66">
        <w:rPr>
          <w:rFonts w:ascii="標楷體" w:hAnsi="標楷體"/>
        </w:rPr>
        <w:br w:type="page"/>
      </w:r>
      <w:r w:rsidRPr="00EB3F66">
        <w:rPr>
          <w:rFonts w:hint="eastAsia"/>
          <w:b/>
        </w:rPr>
        <w:lastRenderedPageBreak/>
        <w:t>校　　名</w:t>
      </w:r>
    </w:p>
    <w:p w14:paraId="0F45F03D" w14:textId="77777777" w:rsidR="00700946" w:rsidRPr="00EB3F66" w:rsidRDefault="00700946" w:rsidP="005B1D79">
      <w:pPr>
        <w:jc w:val="both"/>
      </w:pPr>
      <w:r w:rsidRPr="00EB3F66">
        <w:rPr>
          <w:rFonts w:hint="eastAsia"/>
        </w:rPr>
        <w:t xml:space="preserve">　　本校名為「</w:t>
      </w:r>
      <w:r w:rsidR="00173362" w:rsidRPr="00EB3F66">
        <w:rPr>
          <w:rFonts w:hint="eastAsia"/>
        </w:rPr>
        <w:t>崑山高級中等學校</w:t>
      </w:r>
      <w:r w:rsidRPr="00EB3F66">
        <w:rPr>
          <w:rFonts w:hint="eastAsia"/>
        </w:rPr>
        <w:t>」。而「崑山」二字，原取其「崑嶺肇基，作人興國；山嵎創業，樹德培英」之意，此時又值黨國元老田崑山先生仙逝，復以此名，用諸紀念。可知以「崑山」二字名之實有其雙重意義。</w:t>
      </w:r>
    </w:p>
    <w:p w14:paraId="091E1979" w14:textId="77777777" w:rsidR="00700946" w:rsidRPr="00EB3F66" w:rsidRDefault="00700946" w:rsidP="005B1D79">
      <w:pPr>
        <w:jc w:val="both"/>
      </w:pPr>
      <w:r w:rsidRPr="00EB3F66">
        <w:rPr>
          <w:rFonts w:hint="eastAsia"/>
        </w:rPr>
        <w:t xml:space="preserve">　　田崑山先生畢生盡瘁黨國澹泊明志寧靜致遠，獎掖後代，不遺餘力，以「崑山」名之，希崑中學生效法先生之風，戴先生之德。</w:t>
      </w:r>
    </w:p>
    <w:p w14:paraId="62C3EB1B" w14:textId="77777777" w:rsidR="006E6B47" w:rsidRPr="00EB3F66" w:rsidRDefault="006E6B47" w:rsidP="005B1D79">
      <w:pPr>
        <w:jc w:val="both"/>
      </w:pPr>
    </w:p>
    <w:p w14:paraId="111F54D6" w14:textId="77777777" w:rsidR="006E6B47" w:rsidRPr="00EB3F66" w:rsidRDefault="006E6B47" w:rsidP="005B1D79">
      <w:pPr>
        <w:jc w:val="both"/>
      </w:pPr>
    </w:p>
    <w:p w14:paraId="7A064A0A" w14:textId="77777777" w:rsidR="00700946" w:rsidRPr="00EB3F66" w:rsidRDefault="00700946" w:rsidP="005B1D79">
      <w:pPr>
        <w:pStyle w:val="200"/>
        <w:rPr>
          <w:b/>
        </w:rPr>
      </w:pPr>
      <w:r w:rsidRPr="00EB3F66">
        <w:rPr>
          <w:rFonts w:hint="eastAsia"/>
          <w:b/>
        </w:rPr>
        <w:t>校徽（如封面）</w:t>
      </w:r>
    </w:p>
    <w:p w14:paraId="5E535997" w14:textId="77777777" w:rsidR="00700946" w:rsidRPr="00EB3F66" w:rsidRDefault="00700946" w:rsidP="005B1D79">
      <w:pPr>
        <w:jc w:val="both"/>
      </w:pPr>
      <w:r w:rsidRPr="00EB3F66">
        <w:rPr>
          <w:rFonts w:hint="eastAsia"/>
        </w:rPr>
        <w:t xml:space="preserve">　　校徽是學校的象徵，本校的校徽呈等邊三角形，這表示均衡發展由中學而專科而大學。深藍的海，表示本校設址台灣，婆娑之洋，滄海浩瀚，氣勢雄偉而非凡。淡藍色是天空的代表，表示在青天白日之下，山形象徵著巍峨矗立的崑山，白雲表示我們純樸淡泊的本質。至於三角綠色的尖端為歲寒三友的竹葉，是經寒不凋的象徵，指師生們友愛的真摯和堅忍剛毅果敢的精神。</w:t>
      </w:r>
    </w:p>
    <w:p w14:paraId="3EA0EEB7" w14:textId="77777777" w:rsidR="00700946" w:rsidRPr="00EB3F66" w:rsidRDefault="00700946" w:rsidP="005B1D79">
      <w:pPr>
        <w:jc w:val="both"/>
      </w:pPr>
      <w:r w:rsidRPr="00EB3F66">
        <w:rPr>
          <w:rFonts w:hint="eastAsia"/>
        </w:rPr>
        <w:t xml:space="preserve">　　校徽，顯示出我們這一所學校是在青天白日之下，婆娑之洋之中，峨然</w:t>
      </w:r>
      <w:r w:rsidR="00CD2B7E" w:rsidRPr="00EB3F66">
        <w:rPr>
          <w:rFonts w:hint="eastAsia"/>
        </w:rPr>
        <w:t>從</w:t>
      </w:r>
      <w:r w:rsidRPr="00EB3F66">
        <w:rPr>
          <w:rFonts w:hint="eastAsia"/>
        </w:rPr>
        <w:t>矗立淡泊明志，以堅忍剛毅的精神，與真摯樸實的友愛傳授代代相承的文化，</w:t>
      </w:r>
      <w:r w:rsidR="00CD2B7E" w:rsidRPr="00EB3F66">
        <w:rPr>
          <w:rFonts w:hint="eastAsia"/>
        </w:rPr>
        <w:t>以</w:t>
      </w:r>
      <w:r w:rsidRPr="00EB3F66">
        <w:rPr>
          <w:rFonts w:hint="eastAsia"/>
        </w:rPr>
        <w:t>此為根基。</w:t>
      </w:r>
    </w:p>
    <w:p w14:paraId="3EF2BBCC" w14:textId="77777777" w:rsidR="006E6B47" w:rsidRPr="00EB3F66" w:rsidRDefault="006E6B47" w:rsidP="005B1D79">
      <w:pPr>
        <w:jc w:val="both"/>
      </w:pPr>
    </w:p>
    <w:p w14:paraId="011B485F" w14:textId="77777777" w:rsidR="006E6B47" w:rsidRPr="00EB3F66" w:rsidRDefault="006E6B47" w:rsidP="005B1D79">
      <w:pPr>
        <w:jc w:val="both"/>
      </w:pPr>
    </w:p>
    <w:p w14:paraId="0EB40E06" w14:textId="77777777" w:rsidR="006E6B47" w:rsidRPr="00EB3F66" w:rsidRDefault="006E6B47" w:rsidP="005B1D79">
      <w:pPr>
        <w:jc w:val="both"/>
      </w:pPr>
    </w:p>
    <w:p w14:paraId="2C8AC7C9" w14:textId="77777777" w:rsidR="006E6B47" w:rsidRPr="00EB3F66" w:rsidRDefault="006E6B47" w:rsidP="005B1D79">
      <w:pPr>
        <w:jc w:val="both"/>
      </w:pPr>
    </w:p>
    <w:p w14:paraId="631F338F" w14:textId="77777777" w:rsidR="006E6B47" w:rsidRPr="00EB3F66" w:rsidRDefault="006E6B47" w:rsidP="005B1D79">
      <w:pPr>
        <w:jc w:val="both"/>
      </w:pPr>
    </w:p>
    <w:p w14:paraId="3F09ECB9" w14:textId="77777777" w:rsidR="006E6B47" w:rsidRPr="00EB3F66" w:rsidRDefault="006E6B47" w:rsidP="005B1D79">
      <w:pPr>
        <w:jc w:val="both"/>
      </w:pPr>
    </w:p>
    <w:p w14:paraId="7ACB496C" w14:textId="77777777" w:rsidR="006E6B47" w:rsidRPr="00EB3F66" w:rsidRDefault="006E6B47" w:rsidP="005B1D79">
      <w:pPr>
        <w:jc w:val="both"/>
      </w:pPr>
    </w:p>
    <w:p w14:paraId="63CCBABB" w14:textId="77777777" w:rsidR="006E6B47" w:rsidRPr="00EB3F66" w:rsidRDefault="006E6B47" w:rsidP="005B1D79">
      <w:pPr>
        <w:jc w:val="both"/>
      </w:pPr>
    </w:p>
    <w:p w14:paraId="40247392" w14:textId="77777777" w:rsidR="00700946" w:rsidRPr="00EB3F66" w:rsidRDefault="00700946">
      <w:pPr>
        <w:pStyle w:val="200"/>
        <w:rPr>
          <w:b/>
        </w:rPr>
      </w:pPr>
      <w:r w:rsidRPr="00EB3F66">
        <w:rPr>
          <w:rFonts w:hint="eastAsia"/>
          <w:b/>
        </w:rPr>
        <w:lastRenderedPageBreak/>
        <w:t>校　訓</w:t>
      </w:r>
    </w:p>
    <w:p w14:paraId="5172877F" w14:textId="77777777" w:rsidR="00700946" w:rsidRPr="00EB3F66" w:rsidRDefault="00700946">
      <w:pPr>
        <w:jc w:val="both"/>
      </w:pPr>
      <w:r w:rsidRPr="00EB3F66">
        <w:rPr>
          <w:rFonts w:hint="eastAsia"/>
        </w:rPr>
        <w:t xml:space="preserve">　　校訓示學校的精神，為校風的主要淵源，政府規定全國校訓為「禮、義、廉、恥」，我們除了遵照實行之外，本校環境及觀點另訂「智、誠、勤、樸」四字，為本校特有之校訓並以之輔助共同校訓徹底實行，相輔相成，乃可相得益彰。</w:t>
      </w:r>
    </w:p>
    <w:p w14:paraId="31C4FCB6" w14:textId="77777777" w:rsidR="00700946" w:rsidRPr="00EB3F66" w:rsidRDefault="00BB267B" w:rsidP="00BB267B">
      <w:pPr>
        <w:ind w:firstLineChars="200" w:firstLine="520"/>
        <w:jc w:val="both"/>
      </w:pPr>
      <w:r w:rsidRPr="00EB3F66">
        <w:rPr>
          <w:rFonts w:hint="eastAsia"/>
        </w:rPr>
        <w:t xml:space="preserve"> (</w:t>
      </w:r>
      <w:r w:rsidRPr="00EB3F66">
        <w:rPr>
          <w:rFonts w:hint="eastAsia"/>
        </w:rPr>
        <w:t>一</w:t>
      </w:r>
      <w:r w:rsidRPr="00EB3F66">
        <w:rPr>
          <w:rFonts w:hint="eastAsia"/>
        </w:rPr>
        <w:t>)</w:t>
      </w:r>
      <w:r w:rsidR="00700946" w:rsidRPr="00EB3F66">
        <w:rPr>
          <w:rFonts w:hint="eastAsia"/>
        </w:rPr>
        <w:t>智：智就是智慧和知識的意思，孔子說：「人無智不行」，有了智的人，才能明辨是非，判斷真偽，有了智的人，才能探求真理，</w:t>
      </w:r>
      <w:r w:rsidR="00700946" w:rsidRPr="00EB3F66">
        <w:rPr>
          <w:rFonts w:hint="eastAsia"/>
          <w:spacing w:val="-2"/>
        </w:rPr>
        <w:t>精益求精</w:t>
      </w:r>
      <w:r w:rsidR="00700946" w:rsidRPr="00EB3F66">
        <w:rPr>
          <w:rFonts w:hint="eastAsia"/>
        </w:rPr>
        <w:t>，我們為學的目的，就是啟學生之智，開學生之明。</w:t>
      </w:r>
    </w:p>
    <w:p w14:paraId="6D1FA955" w14:textId="77777777" w:rsidR="00700946" w:rsidRPr="00EB3F66" w:rsidRDefault="00BB267B" w:rsidP="00BB267B">
      <w:pPr>
        <w:ind w:firstLineChars="200" w:firstLine="520"/>
        <w:jc w:val="both"/>
      </w:pPr>
      <w:r w:rsidRPr="00EB3F66">
        <w:rPr>
          <w:rFonts w:hint="eastAsia"/>
        </w:rPr>
        <w:t>(</w:t>
      </w:r>
      <w:r w:rsidRPr="00EB3F66">
        <w:rPr>
          <w:rFonts w:hint="eastAsia"/>
        </w:rPr>
        <w:t>二</w:t>
      </w:r>
      <w:r w:rsidRPr="00EB3F66">
        <w:rPr>
          <w:rFonts w:hint="eastAsia"/>
        </w:rPr>
        <w:t>)</w:t>
      </w:r>
      <w:r w:rsidR="00700946" w:rsidRPr="00EB3F66">
        <w:rPr>
          <w:rFonts w:hint="eastAsia"/>
          <w:spacing w:val="-2"/>
        </w:rPr>
        <w:t>誠：誠就是「實」，有真實、誠實之義，所謂真實毋妄，擇善固執，表裡一致，信然不欺。我們以「誠」為校訓，就是訓練學生要表裡一致，專心讀書，真實毋忘，好好做人</w:t>
      </w:r>
      <w:r w:rsidR="00700946" w:rsidRPr="00EB3F66">
        <w:rPr>
          <w:rFonts w:hint="eastAsia"/>
        </w:rPr>
        <w:t>。</w:t>
      </w:r>
    </w:p>
    <w:p w14:paraId="72B00C33" w14:textId="77777777" w:rsidR="00700946" w:rsidRPr="00EB3F66" w:rsidRDefault="00BB267B" w:rsidP="00BB267B">
      <w:pPr>
        <w:ind w:firstLineChars="200" w:firstLine="520"/>
        <w:jc w:val="both"/>
      </w:pPr>
      <w:r w:rsidRPr="00EB3F66">
        <w:rPr>
          <w:rFonts w:hint="eastAsia"/>
        </w:rPr>
        <w:t>(</w:t>
      </w:r>
      <w:r w:rsidRPr="00EB3F66">
        <w:rPr>
          <w:rFonts w:hint="eastAsia"/>
        </w:rPr>
        <w:t>三</w:t>
      </w:r>
      <w:r w:rsidRPr="00EB3F66">
        <w:rPr>
          <w:rFonts w:hint="eastAsia"/>
        </w:rPr>
        <w:t>)</w:t>
      </w:r>
      <w:r w:rsidR="00700946" w:rsidRPr="00EB3F66">
        <w:rPr>
          <w:rFonts w:hint="eastAsia"/>
        </w:rPr>
        <w:t>勤：勤就是不懈怠，所謂孜孜不懈，熱心向學，勤勤懇懇，力求上進，一個學生成績好壞的分野，就在這一個「勤」字，古人說：「一勤天下無難事」，所以我們以「勤」字作為校訓，就是希學生夙夜匪懈勤究學問，將來才能成大器。</w:t>
      </w:r>
    </w:p>
    <w:p w14:paraId="66D0F723" w14:textId="77777777" w:rsidR="00700946" w:rsidRPr="00EB3F66" w:rsidRDefault="00BB267B" w:rsidP="00BB267B">
      <w:pPr>
        <w:ind w:firstLineChars="200" w:firstLine="520"/>
        <w:jc w:val="both"/>
      </w:pPr>
      <w:r w:rsidRPr="00EB3F66">
        <w:rPr>
          <w:rFonts w:hint="eastAsia"/>
        </w:rPr>
        <w:t>(</w:t>
      </w:r>
      <w:r w:rsidRPr="00EB3F66">
        <w:rPr>
          <w:rFonts w:hint="eastAsia"/>
        </w:rPr>
        <w:t>四</w:t>
      </w:r>
      <w:r w:rsidRPr="00EB3F66">
        <w:rPr>
          <w:rFonts w:hint="eastAsia"/>
        </w:rPr>
        <w:t>)</w:t>
      </w:r>
      <w:r w:rsidR="00700946" w:rsidRPr="00EB3F66">
        <w:rPr>
          <w:rFonts w:hint="eastAsia"/>
        </w:rPr>
        <w:t>樸：樸就是儉的意思，所謂華而不實，素而純真，跡去繁奢，實事求是。我們以「樸」為校訓，就是告訴學生，以簡單代表繁文，以樸素代替褥節，旨在減少享受，增多貢獻。</w:t>
      </w:r>
    </w:p>
    <w:p w14:paraId="79A5E83B" w14:textId="77777777" w:rsidR="00700946" w:rsidRPr="00EB3F66" w:rsidRDefault="00700946">
      <w:pPr>
        <w:pStyle w:val="a8"/>
      </w:pPr>
      <w:r w:rsidRPr="00EB3F66">
        <w:rPr>
          <w:rFonts w:hint="eastAsia"/>
        </w:rPr>
        <w:t xml:space="preserve">　　我們詳加分析「智、誠、勤、樸」四字，雖各有其獨立的意義，但也有相互關聯性，智與勤、誠與樸，均有其不可分性。這四各字合而為一，就是「力行」的精神，全校師生對任何事都能身體力行，則無事不成。</w:t>
      </w:r>
    </w:p>
    <w:p w14:paraId="6CCB1C90" w14:textId="77777777" w:rsidR="006E6B47" w:rsidRPr="00EB3F66" w:rsidRDefault="006E6B47">
      <w:pPr>
        <w:pStyle w:val="a8"/>
      </w:pPr>
    </w:p>
    <w:p w14:paraId="4713A757" w14:textId="77777777" w:rsidR="00700946" w:rsidRPr="00EB3F66" w:rsidRDefault="00700946">
      <w:pPr>
        <w:pStyle w:val="200"/>
        <w:rPr>
          <w:b/>
        </w:rPr>
      </w:pPr>
      <w:r w:rsidRPr="00EB3F66">
        <w:rPr>
          <w:rFonts w:hint="eastAsia"/>
          <w:b/>
        </w:rPr>
        <w:lastRenderedPageBreak/>
        <w:t>校　歌</w:t>
      </w:r>
    </w:p>
    <w:p w14:paraId="58078527" w14:textId="77777777" w:rsidR="00700946" w:rsidRPr="00EB3F66" w:rsidRDefault="00700946">
      <w:pPr>
        <w:jc w:val="both"/>
      </w:pPr>
      <w:r w:rsidRPr="00EB3F66">
        <w:rPr>
          <w:rFonts w:hint="eastAsia"/>
        </w:rPr>
        <w:t xml:space="preserve">　　校歌就是</w:t>
      </w:r>
      <w:r w:rsidR="00CD2B7E" w:rsidRPr="00EB3F66">
        <w:rPr>
          <w:rFonts w:hint="eastAsia"/>
        </w:rPr>
        <w:t>展現</w:t>
      </w:r>
      <w:r w:rsidRPr="00EB3F66">
        <w:rPr>
          <w:rFonts w:hint="eastAsia"/>
        </w:rPr>
        <w:t>學校的聲音。本校歌是把校名所含蓄的，校徽所象徵的，和校訓所揭示意念，變成了悅耳的歌聲。藉</w:t>
      </w:r>
      <w:r w:rsidR="00BB267B" w:rsidRPr="00EB3F66">
        <w:rPr>
          <w:rFonts w:hint="eastAsia"/>
        </w:rPr>
        <w:t>以</w:t>
      </w:r>
      <w:r w:rsidRPr="00EB3F66">
        <w:rPr>
          <w:rFonts w:hint="eastAsia"/>
        </w:rPr>
        <w:t>深深地刻印在師生的心坎上。歌詞是司法院長田炯錦先生所作，曲譜是名音樂家畢心一先生所譜。本校校歌，氣魄雄偉，壯如河山。發為聲音則成黃鍾大呂，莊嚴而溫和，純是一片泱泱大國之風。</w:t>
      </w:r>
    </w:p>
    <w:p w14:paraId="338C0D20" w14:textId="77777777" w:rsidR="00700946" w:rsidRPr="00EB3F66" w:rsidRDefault="00700946">
      <w:pPr>
        <w:jc w:val="both"/>
      </w:pPr>
      <w:r w:rsidRPr="00EB3F66">
        <w:rPr>
          <w:rFonts w:hint="eastAsia"/>
        </w:rPr>
        <w:t xml:space="preserve">　　歌詞是：「吾校成立在寶島之南方，依山岳，向海洋，遠景真雄壯，五育並重，四維共張，春風化雨長，奮進奮進，格物致知，濟世又經邦，日新又新，蔚為國家光」。</w:t>
      </w:r>
    </w:p>
    <w:p w14:paraId="1EE043F1" w14:textId="77777777" w:rsidR="00700946" w:rsidRPr="00EB3F66" w:rsidRDefault="00700946">
      <w:pPr>
        <w:jc w:val="both"/>
      </w:pPr>
      <w:r w:rsidRPr="00EB3F66">
        <w:rPr>
          <w:rFonts w:hint="eastAsia"/>
        </w:rPr>
        <w:t xml:space="preserve">　　歌詞第一段說明本校，雄偉而險要，第二段說明春風化雨的重要內容，第三段要大家奮進，濟世興邦，為國家爭光的最後目標。</w:t>
      </w:r>
    </w:p>
    <w:p w14:paraId="1C9B3AB0" w14:textId="77777777" w:rsidR="00777C6A" w:rsidRPr="00EB3F66" w:rsidRDefault="00777C6A">
      <w:pPr>
        <w:jc w:val="both"/>
      </w:pPr>
    </w:p>
    <w:p w14:paraId="0A272604" w14:textId="77777777" w:rsidR="00777C6A" w:rsidRPr="00EB3F66" w:rsidRDefault="00777C6A">
      <w:pPr>
        <w:jc w:val="both"/>
      </w:pPr>
    </w:p>
    <w:p w14:paraId="1AEA2426" w14:textId="77777777" w:rsidR="00777C6A" w:rsidRPr="00EB3F66" w:rsidRDefault="00777C6A">
      <w:pPr>
        <w:jc w:val="both"/>
      </w:pPr>
    </w:p>
    <w:p w14:paraId="23797E3A" w14:textId="77777777" w:rsidR="00777C6A" w:rsidRPr="00EB3F66" w:rsidRDefault="00777C6A">
      <w:pPr>
        <w:jc w:val="both"/>
      </w:pPr>
    </w:p>
    <w:p w14:paraId="06EC484C" w14:textId="77777777" w:rsidR="00777C6A" w:rsidRPr="00EB3F66" w:rsidRDefault="00777C6A">
      <w:pPr>
        <w:jc w:val="both"/>
      </w:pPr>
    </w:p>
    <w:p w14:paraId="319E3B31" w14:textId="77777777" w:rsidR="00777C6A" w:rsidRPr="00EB3F66" w:rsidRDefault="00777C6A">
      <w:pPr>
        <w:jc w:val="both"/>
      </w:pPr>
    </w:p>
    <w:p w14:paraId="1E518764" w14:textId="77777777" w:rsidR="00777C6A" w:rsidRPr="00EB3F66" w:rsidRDefault="00777C6A">
      <w:pPr>
        <w:jc w:val="both"/>
      </w:pPr>
    </w:p>
    <w:p w14:paraId="38C3D0D5" w14:textId="77777777" w:rsidR="00777C6A" w:rsidRPr="00EB3F66" w:rsidRDefault="00777C6A">
      <w:pPr>
        <w:jc w:val="both"/>
      </w:pPr>
    </w:p>
    <w:p w14:paraId="4B2F5C7C" w14:textId="77777777" w:rsidR="00777C6A" w:rsidRPr="00EB3F66" w:rsidRDefault="00777C6A">
      <w:pPr>
        <w:jc w:val="both"/>
      </w:pPr>
    </w:p>
    <w:p w14:paraId="72FBEA78" w14:textId="77777777" w:rsidR="00777C6A" w:rsidRPr="00EB3F66" w:rsidRDefault="00777C6A">
      <w:pPr>
        <w:jc w:val="both"/>
      </w:pPr>
    </w:p>
    <w:p w14:paraId="455EED3D" w14:textId="77777777" w:rsidR="00777C6A" w:rsidRPr="00EB3F66" w:rsidRDefault="00777C6A">
      <w:pPr>
        <w:jc w:val="both"/>
      </w:pPr>
    </w:p>
    <w:p w14:paraId="65C00983" w14:textId="77777777" w:rsidR="00777C6A" w:rsidRPr="00EB3F66" w:rsidRDefault="00777C6A">
      <w:pPr>
        <w:jc w:val="both"/>
      </w:pPr>
    </w:p>
    <w:p w14:paraId="1339C3F4" w14:textId="77777777" w:rsidR="00777C6A" w:rsidRPr="00EB3F66" w:rsidRDefault="00777C6A">
      <w:pPr>
        <w:jc w:val="both"/>
      </w:pPr>
    </w:p>
    <w:p w14:paraId="2A1F278E" w14:textId="77777777" w:rsidR="00777C6A" w:rsidRPr="00EB3F66" w:rsidRDefault="00777C6A">
      <w:pPr>
        <w:jc w:val="both"/>
      </w:pPr>
    </w:p>
    <w:p w14:paraId="083D4A1B" w14:textId="77777777" w:rsidR="00777C6A" w:rsidRPr="00EB3F66" w:rsidRDefault="00777C6A">
      <w:pPr>
        <w:jc w:val="both"/>
      </w:pPr>
    </w:p>
    <w:p w14:paraId="3250A748" w14:textId="77777777" w:rsidR="00777C6A" w:rsidRPr="00EB3F66" w:rsidRDefault="00777C6A">
      <w:pPr>
        <w:jc w:val="both"/>
      </w:pPr>
    </w:p>
    <w:p w14:paraId="5B2E34D8" w14:textId="77777777" w:rsidR="00777C6A" w:rsidRPr="00EB3F66" w:rsidRDefault="00777C6A">
      <w:pPr>
        <w:jc w:val="both"/>
      </w:pPr>
    </w:p>
    <w:p w14:paraId="16AE2B72" w14:textId="77777777" w:rsidR="00700946" w:rsidRPr="00EB3F66" w:rsidRDefault="00700946">
      <w:r w:rsidRPr="00EB3F66">
        <w:br w:type="page"/>
      </w:r>
    </w:p>
    <w:p w14:paraId="32C57A40" w14:textId="77777777" w:rsidR="00777C6A" w:rsidRPr="00EB3F66" w:rsidRDefault="00777C6A" w:rsidP="00C35632">
      <w:pPr>
        <w:tabs>
          <w:tab w:val="right" w:leader="hyphen" w:pos="6521"/>
        </w:tabs>
        <w:spacing w:afterLines="45" w:after="108" w:line="360" w:lineRule="exact"/>
        <w:jc w:val="center"/>
      </w:pPr>
      <w:r w:rsidRPr="00EB3F66">
        <w:rPr>
          <w:noProof/>
          <w:sz w:val="20"/>
        </w:rPr>
        <w:lastRenderedPageBreak/>
        <w:drawing>
          <wp:anchor distT="0" distB="0" distL="114300" distR="114300" simplePos="0" relativeHeight="251656192" behindDoc="0" locked="0" layoutInCell="1" allowOverlap="1" wp14:anchorId="641306C3" wp14:editId="48F74B05">
            <wp:simplePos x="0" y="0"/>
            <wp:positionH relativeFrom="column">
              <wp:align>center</wp:align>
            </wp:positionH>
            <wp:positionV relativeFrom="paragraph">
              <wp:posOffset>3175</wp:posOffset>
            </wp:positionV>
            <wp:extent cx="4152900" cy="5362575"/>
            <wp:effectExtent l="0" t="0" r="0" b="9525"/>
            <wp:wrapNone/>
            <wp:docPr id="74" name="圖片 7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0" cy="5362575"/>
                    </a:xfrm>
                    <a:prstGeom prst="rect">
                      <a:avLst/>
                    </a:prstGeom>
                    <a:noFill/>
                  </pic:spPr>
                </pic:pic>
              </a:graphicData>
            </a:graphic>
            <wp14:sizeRelH relativeFrom="page">
              <wp14:pctWidth>0</wp14:pctWidth>
            </wp14:sizeRelH>
            <wp14:sizeRelV relativeFrom="page">
              <wp14:pctHeight>0</wp14:pctHeight>
            </wp14:sizeRelV>
          </wp:anchor>
        </w:drawing>
      </w:r>
    </w:p>
    <w:p w14:paraId="5CEFA7D0" w14:textId="77777777" w:rsidR="00700946" w:rsidRPr="00EB3F66" w:rsidRDefault="00700946" w:rsidP="00C35632">
      <w:pPr>
        <w:tabs>
          <w:tab w:val="right" w:leader="hyphen" w:pos="6521"/>
        </w:tabs>
        <w:spacing w:afterLines="45" w:after="108" w:line="360" w:lineRule="exact"/>
        <w:jc w:val="center"/>
        <w:rPr>
          <w:sz w:val="36"/>
        </w:rPr>
      </w:pPr>
      <w:r w:rsidRPr="00EB3F66">
        <w:br w:type="page"/>
      </w:r>
      <w:r w:rsidRPr="00EB3F66">
        <w:rPr>
          <w:rFonts w:hint="eastAsia"/>
          <w:sz w:val="36"/>
        </w:rPr>
        <w:lastRenderedPageBreak/>
        <w:t>日間部作息時間表</w:t>
      </w:r>
    </w:p>
    <w:p w14:paraId="7105CA19" w14:textId="77777777" w:rsidR="00700946" w:rsidRPr="00EB3F66" w:rsidRDefault="00700946">
      <w:pPr>
        <w:spacing w:line="20" w:lineRule="exact"/>
        <w:jc w:val="both"/>
      </w:pPr>
    </w:p>
    <w:p w14:paraId="062724BC" w14:textId="7CA8F03E" w:rsidR="004123A6" w:rsidRPr="00EB3F66" w:rsidRDefault="004123A6"/>
    <w:p w14:paraId="26B8F952" w14:textId="79887EBC" w:rsidR="00420AFE" w:rsidRPr="00EB3F66" w:rsidRDefault="00D916AE">
      <w:r>
        <w:rPr>
          <w:noProof/>
        </w:rPr>
        <w:drawing>
          <wp:inline distT="0" distB="0" distL="0" distR="0" wp14:anchorId="0472E5B1" wp14:editId="46E26049">
            <wp:extent cx="4157980" cy="50927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學生作息時間表.png"/>
                    <pic:cNvPicPr/>
                  </pic:nvPicPr>
                  <pic:blipFill>
                    <a:blip r:embed="rId10">
                      <a:extLst>
                        <a:ext uri="{28A0092B-C50C-407E-A947-70E740481C1C}">
                          <a14:useLocalDpi xmlns:a14="http://schemas.microsoft.com/office/drawing/2010/main" val="0"/>
                        </a:ext>
                      </a:extLst>
                    </a:blip>
                    <a:stretch>
                      <a:fillRect/>
                    </a:stretch>
                  </pic:blipFill>
                  <pic:spPr>
                    <a:xfrm>
                      <a:off x="0" y="0"/>
                      <a:ext cx="4157980" cy="5092700"/>
                    </a:xfrm>
                    <a:prstGeom prst="rect">
                      <a:avLst/>
                    </a:prstGeom>
                  </pic:spPr>
                </pic:pic>
              </a:graphicData>
            </a:graphic>
          </wp:inline>
        </w:drawing>
      </w:r>
      <w:r w:rsidR="00420AFE" w:rsidRPr="00EB3F66">
        <w:br w:type="page"/>
      </w:r>
    </w:p>
    <w:tbl>
      <w:tblPr>
        <w:tblW w:w="0" w:type="auto"/>
        <w:jc w:val="center"/>
        <w:tblLayout w:type="fixed"/>
        <w:tblCellMar>
          <w:left w:w="28" w:type="dxa"/>
          <w:right w:w="28" w:type="dxa"/>
        </w:tblCellMar>
        <w:tblLook w:val="0000" w:firstRow="0" w:lastRow="0" w:firstColumn="0" w:lastColumn="0" w:noHBand="0" w:noVBand="0"/>
      </w:tblPr>
      <w:tblGrid>
        <w:gridCol w:w="224"/>
        <w:gridCol w:w="225"/>
        <w:gridCol w:w="76"/>
        <w:gridCol w:w="225"/>
        <w:gridCol w:w="225"/>
        <w:gridCol w:w="76"/>
        <w:gridCol w:w="226"/>
        <w:gridCol w:w="226"/>
        <w:gridCol w:w="76"/>
        <w:gridCol w:w="288"/>
        <w:gridCol w:w="289"/>
        <w:gridCol w:w="76"/>
        <w:gridCol w:w="226"/>
        <w:gridCol w:w="226"/>
        <w:gridCol w:w="76"/>
        <w:gridCol w:w="222"/>
        <w:gridCol w:w="230"/>
        <w:gridCol w:w="38"/>
        <w:gridCol w:w="38"/>
        <w:gridCol w:w="229"/>
        <w:gridCol w:w="222"/>
        <w:gridCol w:w="76"/>
        <w:gridCol w:w="226"/>
        <w:gridCol w:w="226"/>
        <w:gridCol w:w="76"/>
        <w:gridCol w:w="258"/>
        <w:gridCol w:w="258"/>
        <w:gridCol w:w="76"/>
        <w:gridCol w:w="269"/>
        <w:gridCol w:w="55"/>
        <w:gridCol w:w="225"/>
        <w:gridCol w:w="76"/>
        <w:gridCol w:w="258"/>
        <w:gridCol w:w="21"/>
        <w:gridCol w:w="237"/>
        <w:gridCol w:w="76"/>
        <w:gridCol w:w="226"/>
        <w:gridCol w:w="32"/>
        <w:gridCol w:w="194"/>
      </w:tblGrid>
      <w:tr w:rsidR="00173362" w:rsidRPr="00EB3F66" w14:paraId="6819BD3E" w14:textId="77777777" w:rsidTr="0073386C">
        <w:trPr>
          <w:cantSplit/>
          <w:jc w:val="center"/>
        </w:trPr>
        <w:tc>
          <w:tcPr>
            <w:tcW w:w="6603" w:type="dxa"/>
            <w:gridSpan w:val="39"/>
            <w:vAlign w:val="center"/>
          </w:tcPr>
          <w:p w14:paraId="21417B09" w14:textId="77777777" w:rsidR="00700946" w:rsidRPr="00EB3F66" w:rsidRDefault="00420AFE">
            <w:pPr>
              <w:pStyle w:val="18"/>
              <w:spacing w:line="400" w:lineRule="exact"/>
              <w:rPr>
                <w:spacing w:val="-10"/>
                <w:w w:val="85"/>
              </w:rPr>
            </w:pPr>
            <w:r w:rsidRPr="00EB3F66">
              <w:rPr>
                <w:sz w:val="26"/>
              </w:rPr>
              <w:lastRenderedPageBreak/>
              <w:br w:type="page"/>
            </w:r>
            <w:r w:rsidR="00173362" w:rsidRPr="00EB3F66">
              <w:rPr>
                <w:rFonts w:hint="eastAsia"/>
              </w:rPr>
              <w:t>臺南市崑山高級中等學校</w:t>
            </w:r>
            <w:r w:rsidR="00700946" w:rsidRPr="00EB3F66">
              <w:rPr>
                <w:rFonts w:hint="eastAsia"/>
              </w:rPr>
              <w:t>組織系統表</w:t>
            </w:r>
          </w:p>
        </w:tc>
      </w:tr>
      <w:tr w:rsidR="00173362" w:rsidRPr="00EB3F66" w14:paraId="3060DB0C" w14:textId="77777777" w:rsidTr="0073386C">
        <w:trPr>
          <w:trHeight w:val="567"/>
          <w:jc w:val="center"/>
        </w:trPr>
        <w:tc>
          <w:tcPr>
            <w:tcW w:w="449" w:type="dxa"/>
            <w:gridSpan w:val="2"/>
            <w:vAlign w:val="center"/>
          </w:tcPr>
          <w:p w14:paraId="3E7DDD79" w14:textId="77777777" w:rsidR="00700946" w:rsidRPr="00EB3F66" w:rsidRDefault="00700946">
            <w:pPr>
              <w:spacing w:line="240" w:lineRule="exact"/>
              <w:jc w:val="center"/>
              <w:rPr>
                <w:spacing w:val="-10"/>
                <w:w w:val="85"/>
                <w:sz w:val="24"/>
              </w:rPr>
            </w:pPr>
          </w:p>
        </w:tc>
        <w:tc>
          <w:tcPr>
            <w:tcW w:w="75" w:type="dxa"/>
            <w:vAlign w:val="center"/>
          </w:tcPr>
          <w:p w14:paraId="7DA63EA6" w14:textId="77777777" w:rsidR="00700946" w:rsidRPr="00EB3F66" w:rsidRDefault="00700946">
            <w:pPr>
              <w:spacing w:line="240" w:lineRule="exact"/>
              <w:jc w:val="center"/>
              <w:rPr>
                <w:spacing w:val="-10"/>
                <w:w w:val="85"/>
                <w:sz w:val="24"/>
              </w:rPr>
            </w:pPr>
          </w:p>
        </w:tc>
        <w:tc>
          <w:tcPr>
            <w:tcW w:w="450" w:type="dxa"/>
            <w:gridSpan w:val="2"/>
            <w:vAlign w:val="center"/>
          </w:tcPr>
          <w:p w14:paraId="6DBE6262" w14:textId="77777777" w:rsidR="00700946" w:rsidRPr="00EB3F66" w:rsidRDefault="00700946">
            <w:pPr>
              <w:spacing w:line="240" w:lineRule="exact"/>
              <w:jc w:val="center"/>
              <w:rPr>
                <w:spacing w:val="-10"/>
                <w:w w:val="85"/>
                <w:sz w:val="24"/>
              </w:rPr>
            </w:pPr>
          </w:p>
        </w:tc>
        <w:tc>
          <w:tcPr>
            <w:tcW w:w="76" w:type="dxa"/>
            <w:vAlign w:val="center"/>
          </w:tcPr>
          <w:p w14:paraId="3BD14203" w14:textId="77777777" w:rsidR="00700946" w:rsidRPr="00EB3F66" w:rsidRDefault="00700946">
            <w:pPr>
              <w:spacing w:line="240" w:lineRule="exact"/>
              <w:jc w:val="center"/>
              <w:rPr>
                <w:spacing w:val="-10"/>
                <w:w w:val="85"/>
                <w:sz w:val="24"/>
              </w:rPr>
            </w:pPr>
          </w:p>
        </w:tc>
        <w:tc>
          <w:tcPr>
            <w:tcW w:w="452" w:type="dxa"/>
            <w:gridSpan w:val="2"/>
            <w:vAlign w:val="center"/>
          </w:tcPr>
          <w:p w14:paraId="65DE4308" w14:textId="77777777" w:rsidR="00700946" w:rsidRPr="00EB3F66" w:rsidRDefault="00700946">
            <w:pPr>
              <w:spacing w:line="240" w:lineRule="exact"/>
              <w:jc w:val="center"/>
              <w:rPr>
                <w:spacing w:val="-10"/>
                <w:w w:val="85"/>
                <w:sz w:val="24"/>
              </w:rPr>
            </w:pPr>
          </w:p>
        </w:tc>
        <w:tc>
          <w:tcPr>
            <w:tcW w:w="76" w:type="dxa"/>
            <w:vAlign w:val="center"/>
          </w:tcPr>
          <w:p w14:paraId="1ABE70DC" w14:textId="77777777" w:rsidR="00700946" w:rsidRPr="00EB3F66" w:rsidRDefault="00700946">
            <w:pPr>
              <w:spacing w:line="240" w:lineRule="exact"/>
              <w:jc w:val="center"/>
              <w:rPr>
                <w:spacing w:val="-10"/>
                <w:w w:val="85"/>
                <w:sz w:val="24"/>
              </w:rPr>
            </w:pPr>
          </w:p>
        </w:tc>
        <w:tc>
          <w:tcPr>
            <w:tcW w:w="577" w:type="dxa"/>
            <w:gridSpan w:val="2"/>
            <w:vAlign w:val="center"/>
          </w:tcPr>
          <w:p w14:paraId="16FC716E" w14:textId="77777777" w:rsidR="00700946" w:rsidRPr="00EB3F66" w:rsidRDefault="00700946">
            <w:pPr>
              <w:spacing w:line="240" w:lineRule="exact"/>
              <w:jc w:val="center"/>
              <w:rPr>
                <w:spacing w:val="-10"/>
                <w:w w:val="85"/>
                <w:sz w:val="24"/>
              </w:rPr>
            </w:pPr>
          </w:p>
        </w:tc>
        <w:tc>
          <w:tcPr>
            <w:tcW w:w="76" w:type="dxa"/>
            <w:vAlign w:val="center"/>
          </w:tcPr>
          <w:p w14:paraId="6D9843B4" w14:textId="77777777" w:rsidR="00700946" w:rsidRPr="00EB3F66" w:rsidRDefault="00700946">
            <w:pPr>
              <w:spacing w:line="240" w:lineRule="exact"/>
              <w:jc w:val="center"/>
              <w:rPr>
                <w:spacing w:val="-10"/>
                <w:w w:val="85"/>
                <w:sz w:val="24"/>
              </w:rPr>
            </w:pPr>
          </w:p>
        </w:tc>
        <w:tc>
          <w:tcPr>
            <w:tcW w:w="452" w:type="dxa"/>
            <w:gridSpan w:val="2"/>
            <w:vAlign w:val="center"/>
          </w:tcPr>
          <w:p w14:paraId="056A39D2" w14:textId="77777777" w:rsidR="00700946" w:rsidRPr="00EB3F66" w:rsidRDefault="00700946">
            <w:pPr>
              <w:spacing w:line="240" w:lineRule="exact"/>
              <w:jc w:val="center"/>
              <w:rPr>
                <w:spacing w:val="-10"/>
                <w:w w:val="85"/>
                <w:sz w:val="24"/>
              </w:rPr>
            </w:pPr>
          </w:p>
        </w:tc>
        <w:tc>
          <w:tcPr>
            <w:tcW w:w="76" w:type="dxa"/>
            <w:vAlign w:val="center"/>
          </w:tcPr>
          <w:p w14:paraId="5738D048" w14:textId="77777777" w:rsidR="00700946" w:rsidRPr="00EB3F66" w:rsidRDefault="00700946">
            <w:pPr>
              <w:spacing w:line="240" w:lineRule="exact"/>
              <w:jc w:val="center"/>
              <w:rPr>
                <w:spacing w:val="-10"/>
                <w:w w:val="85"/>
                <w:sz w:val="24"/>
              </w:rPr>
            </w:pPr>
          </w:p>
        </w:tc>
        <w:tc>
          <w:tcPr>
            <w:tcW w:w="452" w:type="dxa"/>
            <w:gridSpan w:val="2"/>
            <w:tcBorders>
              <w:bottom w:val="single" w:sz="6" w:space="0" w:color="auto"/>
            </w:tcBorders>
            <w:vAlign w:val="center"/>
          </w:tcPr>
          <w:p w14:paraId="399B2D54" w14:textId="77777777" w:rsidR="00700946" w:rsidRPr="00EB3F66" w:rsidRDefault="00700946">
            <w:pPr>
              <w:spacing w:line="240" w:lineRule="exact"/>
              <w:jc w:val="center"/>
              <w:rPr>
                <w:spacing w:val="-10"/>
                <w:w w:val="85"/>
                <w:sz w:val="24"/>
              </w:rPr>
            </w:pPr>
          </w:p>
        </w:tc>
        <w:tc>
          <w:tcPr>
            <w:tcW w:w="76" w:type="dxa"/>
            <w:gridSpan w:val="2"/>
            <w:tcBorders>
              <w:bottom w:val="single" w:sz="6" w:space="0" w:color="auto"/>
            </w:tcBorders>
            <w:vAlign w:val="center"/>
          </w:tcPr>
          <w:p w14:paraId="1126BAD2" w14:textId="77777777" w:rsidR="00700946" w:rsidRPr="00EB3F66" w:rsidRDefault="00700946">
            <w:pPr>
              <w:spacing w:line="240" w:lineRule="exact"/>
              <w:jc w:val="center"/>
              <w:rPr>
                <w:spacing w:val="-10"/>
                <w:w w:val="85"/>
                <w:sz w:val="24"/>
              </w:rPr>
            </w:pPr>
          </w:p>
        </w:tc>
        <w:tc>
          <w:tcPr>
            <w:tcW w:w="451" w:type="dxa"/>
            <w:gridSpan w:val="2"/>
            <w:tcBorders>
              <w:bottom w:val="single" w:sz="6" w:space="0" w:color="auto"/>
            </w:tcBorders>
            <w:vAlign w:val="center"/>
          </w:tcPr>
          <w:p w14:paraId="15D9D2D3" w14:textId="77777777" w:rsidR="00700946" w:rsidRPr="00EB3F66" w:rsidRDefault="00700946">
            <w:pPr>
              <w:spacing w:line="240" w:lineRule="exact"/>
              <w:jc w:val="center"/>
              <w:rPr>
                <w:spacing w:val="-10"/>
                <w:w w:val="85"/>
                <w:sz w:val="24"/>
              </w:rPr>
            </w:pPr>
          </w:p>
        </w:tc>
        <w:tc>
          <w:tcPr>
            <w:tcW w:w="76" w:type="dxa"/>
            <w:vAlign w:val="center"/>
          </w:tcPr>
          <w:p w14:paraId="60799588" w14:textId="77777777" w:rsidR="00700946" w:rsidRPr="00EB3F66" w:rsidRDefault="00700946">
            <w:pPr>
              <w:spacing w:line="240" w:lineRule="exact"/>
              <w:jc w:val="center"/>
              <w:rPr>
                <w:spacing w:val="-10"/>
                <w:w w:val="85"/>
                <w:sz w:val="24"/>
              </w:rPr>
            </w:pPr>
          </w:p>
        </w:tc>
        <w:tc>
          <w:tcPr>
            <w:tcW w:w="452" w:type="dxa"/>
            <w:gridSpan w:val="2"/>
            <w:vAlign w:val="center"/>
          </w:tcPr>
          <w:p w14:paraId="336A7B0B" w14:textId="77777777" w:rsidR="00700946" w:rsidRPr="00EB3F66" w:rsidRDefault="00700946">
            <w:pPr>
              <w:spacing w:line="240" w:lineRule="exact"/>
              <w:jc w:val="center"/>
              <w:rPr>
                <w:spacing w:val="-10"/>
                <w:w w:val="85"/>
                <w:sz w:val="24"/>
              </w:rPr>
            </w:pPr>
          </w:p>
        </w:tc>
        <w:tc>
          <w:tcPr>
            <w:tcW w:w="76" w:type="dxa"/>
            <w:vAlign w:val="center"/>
          </w:tcPr>
          <w:p w14:paraId="16FF1969" w14:textId="77777777" w:rsidR="00700946" w:rsidRPr="00EB3F66" w:rsidRDefault="00700946">
            <w:pPr>
              <w:spacing w:line="240" w:lineRule="exact"/>
              <w:jc w:val="center"/>
              <w:rPr>
                <w:spacing w:val="-10"/>
                <w:w w:val="85"/>
                <w:sz w:val="24"/>
              </w:rPr>
            </w:pPr>
          </w:p>
        </w:tc>
        <w:tc>
          <w:tcPr>
            <w:tcW w:w="516" w:type="dxa"/>
            <w:gridSpan w:val="2"/>
            <w:vAlign w:val="center"/>
          </w:tcPr>
          <w:p w14:paraId="537E7E66" w14:textId="77777777" w:rsidR="00700946" w:rsidRPr="00EB3F66" w:rsidRDefault="00700946">
            <w:pPr>
              <w:spacing w:line="240" w:lineRule="exact"/>
              <w:jc w:val="center"/>
              <w:rPr>
                <w:spacing w:val="-10"/>
                <w:w w:val="85"/>
                <w:sz w:val="24"/>
              </w:rPr>
            </w:pPr>
          </w:p>
        </w:tc>
        <w:tc>
          <w:tcPr>
            <w:tcW w:w="76" w:type="dxa"/>
            <w:vAlign w:val="center"/>
          </w:tcPr>
          <w:p w14:paraId="36C4042B" w14:textId="77777777" w:rsidR="00700946" w:rsidRPr="00EB3F66" w:rsidRDefault="00700946">
            <w:pPr>
              <w:spacing w:line="240" w:lineRule="exact"/>
              <w:jc w:val="center"/>
              <w:rPr>
                <w:spacing w:val="-10"/>
                <w:w w:val="85"/>
                <w:sz w:val="24"/>
              </w:rPr>
            </w:pPr>
          </w:p>
        </w:tc>
        <w:tc>
          <w:tcPr>
            <w:tcW w:w="549" w:type="dxa"/>
            <w:gridSpan w:val="3"/>
            <w:vAlign w:val="center"/>
          </w:tcPr>
          <w:p w14:paraId="18E0BBCB" w14:textId="77777777" w:rsidR="00700946" w:rsidRPr="00EB3F66" w:rsidRDefault="00700946">
            <w:pPr>
              <w:spacing w:line="240" w:lineRule="exact"/>
              <w:jc w:val="center"/>
              <w:rPr>
                <w:spacing w:val="-10"/>
                <w:w w:val="85"/>
                <w:sz w:val="24"/>
              </w:rPr>
            </w:pPr>
          </w:p>
        </w:tc>
        <w:tc>
          <w:tcPr>
            <w:tcW w:w="76" w:type="dxa"/>
            <w:vAlign w:val="center"/>
          </w:tcPr>
          <w:p w14:paraId="009109E1" w14:textId="77777777" w:rsidR="00700946" w:rsidRPr="00EB3F66" w:rsidRDefault="00700946">
            <w:pPr>
              <w:spacing w:line="240" w:lineRule="exact"/>
              <w:jc w:val="center"/>
              <w:rPr>
                <w:spacing w:val="-10"/>
                <w:w w:val="85"/>
                <w:sz w:val="24"/>
              </w:rPr>
            </w:pPr>
          </w:p>
        </w:tc>
        <w:tc>
          <w:tcPr>
            <w:tcW w:w="516" w:type="dxa"/>
            <w:gridSpan w:val="3"/>
            <w:vAlign w:val="center"/>
          </w:tcPr>
          <w:p w14:paraId="5734B9E1" w14:textId="77777777" w:rsidR="00700946" w:rsidRPr="00EB3F66" w:rsidRDefault="00700946">
            <w:pPr>
              <w:spacing w:line="240" w:lineRule="exact"/>
              <w:jc w:val="center"/>
              <w:rPr>
                <w:spacing w:val="-10"/>
                <w:w w:val="85"/>
                <w:sz w:val="24"/>
              </w:rPr>
            </w:pPr>
          </w:p>
        </w:tc>
        <w:tc>
          <w:tcPr>
            <w:tcW w:w="76" w:type="dxa"/>
            <w:vAlign w:val="center"/>
          </w:tcPr>
          <w:p w14:paraId="1CCBCEF9" w14:textId="77777777" w:rsidR="00700946" w:rsidRPr="00EB3F66" w:rsidRDefault="00700946">
            <w:pPr>
              <w:spacing w:line="240" w:lineRule="exact"/>
              <w:jc w:val="center"/>
              <w:rPr>
                <w:spacing w:val="-10"/>
                <w:w w:val="85"/>
                <w:sz w:val="24"/>
              </w:rPr>
            </w:pPr>
          </w:p>
        </w:tc>
        <w:tc>
          <w:tcPr>
            <w:tcW w:w="452" w:type="dxa"/>
            <w:gridSpan w:val="3"/>
            <w:vAlign w:val="center"/>
          </w:tcPr>
          <w:p w14:paraId="51CFEA6B" w14:textId="77777777" w:rsidR="00700946" w:rsidRPr="00EB3F66" w:rsidRDefault="00700946">
            <w:pPr>
              <w:spacing w:line="240" w:lineRule="exact"/>
              <w:jc w:val="center"/>
              <w:rPr>
                <w:spacing w:val="-10"/>
                <w:w w:val="85"/>
                <w:sz w:val="24"/>
              </w:rPr>
            </w:pPr>
          </w:p>
        </w:tc>
      </w:tr>
      <w:tr w:rsidR="00173362" w:rsidRPr="00EB3F66" w14:paraId="01C05013" w14:textId="77777777" w:rsidTr="0073386C">
        <w:trPr>
          <w:cantSplit/>
          <w:trHeight w:val="680"/>
          <w:jc w:val="center"/>
        </w:trPr>
        <w:tc>
          <w:tcPr>
            <w:tcW w:w="449" w:type="dxa"/>
            <w:gridSpan w:val="2"/>
            <w:vAlign w:val="center"/>
          </w:tcPr>
          <w:p w14:paraId="0EC01C7A" w14:textId="77777777" w:rsidR="00700946" w:rsidRPr="00EB3F66" w:rsidRDefault="00700946">
            <w:pPr>
              <w:spacing w:line="240" w:lineRule="exact"/>
              <w:jc w:val="center"/>
              <w:rPr>
                <w:sz w:val="24"/>
              </w:rPr>
            </w:pPr>
          </w:p>
        </w:tc>
        <w:tc>
          <w:tcPr>
            <w:tcW w:w="75" w:type="dxa"/>
            <w:vAlign w:val="center"/>
          </w:tcPr>
          <w:p w14:paraId="7B1121E0" w14:textId="77777777" w:rsidR="00700946" w:rsidRPr="00EB3F66" w:rsidRDefault="00700946">
            <w:pPr>
              <w:spacing w:line="240" w:lineRule="exact"/>
              <w:jc w:val="center"/>
              <w:rPr>
                <w:sz w:val="24"/>
              </w:rPr>
            </w:pPr>
          </w:p>
        </w:tc>
        <w:tc>
          <w:tcPr>
            <w:tcW w:w="450" w:type="dxa"/>
            <w:gridSpan w:val="2"/>
            <w:vAlign w:val="center"/>
          </w:tcPr>
          <w:p w14:paraId="5B4D78FF" w14:textId="77777777" w:rsidR="00700946" w:rsidRPr="00EB3F66" w:rsidRDefault="00700946">
            <w:pPr>
              <w:spacing w:line="240" w:lineRule="exact"/>
              <w:jc w:val="center"/>
              <w:rPr>
                <w:sz w:val="24"/>
              </w:rPr>
            </w:pPr>
          </w:p>
        </w:tc>
        <w:tc>
          <w:tcPr>
            <w:tcW w:w="76" w:type="dxa"/>
            <w:vAlign w:val="center"/>
          </w:tcPr>
          <w:p w14:paraId="4627BAC2" w14:textId="77777777" w:rsidR="00700946" w:rsidRPr="00EB3F66" w:rsidRDefault="00700946">
            <w:pPr>
              <w:spacing w:line="240" w:lineRule="exact"/>
              <w:jc w:val="center"/>
              <w:rPr>
                <w:sz w:val="24"/>
              </w:rPr>
            </w:pPr>
          </w:p>
        </w:tc>
        <w:tc>
          <w:tcPr>
            <w:tcW w:w="452" w:type="dxa"/>
            <w:gridSpan w:val="2"/>
            <w:vAlign w:val="center"/>
          </w:tcPr>
          <w:p w14:paraId="7D34826F" w14:textId="77777777" w:rsidR="00700946" w:rsidRPr="00EB3F66" w:rsidRDefault="00700946">
            <w:pPr>
              <w:spacing w:line="240" w:lineRule="exact"/>
              <w:jc w:val="center"/>
              <w:rPr>
                <w:sz w:val="24"/>
              </w:rPr>
            </w:pPr>
          </w:p>
        </w:tc>
        <w:tc>
          <w:tcPr>
            <w:tcW w:w="76" w:type="dxa"/>
            <w:vAlign w:val="center"/>
          </w:tcPr>
          <w:p w14:paraId="627CD3FC" w14:textId="77777777" w:rsidR="00700946" w:rsidRPr="00EB3F66" w:rsidRDefault="00700946">
            <w:pPr>
              <w:spacing w:line="240" w:lineRule="exact"/>
              <w:jc w:val="center"/>
              <w:rPr>
                <w:sz w:val="24"/>
              </w:rPr>
            </w:pPr>
          </w:p>
        </w:tc>
        <w:tc>
          <w:tcPr>
            <w:tcW w:w="577" w:type="dxa"/>
            <w:gridSpan w:val="2"/>
            <w:vAlign w:val="center"/>
          </w:tcPr>
          <w:p w14:paraId="69DD4788" w14:textId="77777777" w:rsidR="00700946" w:rsidRPr="00EB3F66" w:rsidRDefault="00700946">
            <w:pPr>
              <w:spacing w:line="240" w:lineRule="exact"/>
              <w:jc w:val="center"/>
              <w:rPr>
                <w:sz w:val="24"/>
              </w:rPr>
            </w:pPr>
          </w:p>
        </w:tc>
        <w:tc>
          <w:tcPr>
            <w:tcW w:w="76" w:type="dxa"/>
            <w:vAlign w:val="center"/>
          </w:tcPr>
          <w:p w14:paraId="690E1634" w14:textId="77777777" w:rsidR="00700946" w:rsidRPr="00EB3F66" w:rsidRDefault="00700946">
            <w:pPr>
              <w:spacing w:line="240" w:lineRule="exact"/>
              <w:jc w:val="center"/>
              <w:rPr>
                <w:sz w:val="24"/>
              </w:rPr>
            </w:pPr>
          </w:p>
        </w:tc>
        <w:tc>
          <w:tcPr>
            <w:tcW w:w="452" w:type="dxa"/>
            <w:gridSpan w:val="2"/>
            <w:vAlign w:val="center"/>
          </w:tcPr>
          <w:p w14:paraId="5C76B503" w14:textId="77777777" w:rsidR="00700946" w:rsidRPr="00EB3F66" w:rsidRDefault="00700946">
            <w:pPr>
              <w:spacing w:line="240" w:lineRule="exact"/>
              <w:jc w:val="center"/>
              <w:rPr>
                <w:sz w:val="24"/>
              </w:rPr>
            </w:pPr>
          </w:p>
        </w:tc>
        <w:tc>
          <w:tcPr>
            <w:tcW w:w="76" w:type="dxa"/>
            <w:tcBorders>
              <w:right w:val="single" w:sz="6" w:space="0" w:color="auto"/>
            </w:tcBorders>
            <w:vAlign w:val="center"/>
          </w:tcPr>
          <w:p w14:paraId="510B120D" w14:textId="77777777" w:rsidR="00700946" w:rsidRPr="00EB3F66" w:rsidRDefault="00700946">
            <w:pPr>
              <w:spacing w:line="240" w:lineRule="exact"/>
              <w:jc w:val="center"/>
              <w:rPr>
                <w:sz w:val="24"/>
              </w:rPr>
            </w:pPr>
          </w:p>
        </w:tc>
        <w:tc>
          <w:tcPr>
            <w:tcW w:w="979" w:type="dxa"/>
            <w:gridSpan w:val="6"/>
            <w:tcBorders>
              <w:top w:val="single" w:sz="6" w:space="0" w:color="auto"/>
              <w:left w:val="single" w:sz="6" w:space="0" w:color="auto"/>
              <w:bottom w:val="single" w:sz="6" w:space="0" w:color="auto"/>
              <w:right w:val="single" w:sz="6" w:space="0" w:color="auto"/>
            </w:tcBorders>
            <w:vAlign w:val="center"/>
          </w:tcPr>
          <w:p w14:paraId="30C04E05" w14:textId="77777777" w:rsidR="00700946" w:rsidRPr="00EB3F66" w:rsidRDefault="00700946">
            <w:pPr>
              <w:spacing w:line="240" w:lineRule="exact"/>
              <w:jc w:val="center"/>
              <w:rPr>
                <w:sz w:val="24"/>
              </w:rPr>
            </w:pPr>
            <w:r w:rsidRPr="00EB3F66">
              <w:rPr>
                <w:rFonts w:hint="eastAsia"/>
                <w:sz w:val="24"/>
              </w:rPr>
              <w:t>校　長</w:t>
            </w:r>
          </w:p>
        </w:tc>
        <w:tc>
          <w:tcPr>
            <w:tcW w:w="76" w:type="dxa"/>
            <w:tcBorders>
              <w:left w:val="single" w:sz="6" w:space="0" w:color="auto"/>
            </w:tcBorders>
            <w:vAlign w:val="center"/>
          </w:tcPr>
          <w:p w14:paraId="5C7DF2BA" w14:textId="77777777" w:rsidR="00700946" w:rsidRPr="00EB3F66" w:rsidRDefault="00700946">
            <w:pPr>
              <w:spacing w:line="240" w:lineRule="exact"/>
              <w:jc w:val="center"/>
              <w:rPr>
                <w:sz w:val="24"/>
              </w:rPr>
            </w:pPr>
          </w:p>
        </w:tc>
        <w:tc>
          <w:tcPr>
            <w:tcW w:w="452" w:type="dxa"/>
            <w:gridSpan w:val="2"/>
            <w:vAlign w:val="center"/>
          </w:tcPr>
          <w:p w14:paraId="66D5AC66" w14:textId="77777777" w:rsidR="00700946" w:rsidRPr="00EB3F66" w:rsidRDefault="00700946">
            <w:pPr>
              <w:spacing w:line="240" w:lineRule="exact"/>
              <w:jc w:val="center"/>
              <w:rPr>
                <w:sz w:val="24"/>
              </w:rPr>
            </w:pPr>
          </w:p>
        </w:tc>
        <w:tc>
          <w:tcPr>
            <w:tcW w:w="76" w:type="dxa"/>
            <w:vAlign w:val="center"/>
          </w:tcPr>
          <w:p w14:paraId="2E43B54C" w14:textId="77777777" w:rsidR="00700946" w:rsidRPr="00EB3F66" w:rsidRDefault="00700946">
            <w:pPr>
              <w:spacing w:line="240" w:lineRule="exact"/>
              <w:jc w:val="center"/>
              <w:rPr>
                <w:sz w:val="24"/>
              </w:rPr>
            </w:pPr>
          </w:p>
        </w:tc>
        <w:tc>
          <w:tcPr>
            <w:tcW w:w="516" w:type="dxa"/>
            <w:gridSpan w:val="2"/>
            <w:vAlign w:val="center"/>
          </w:tcPr>
          <w:p w14:paraId="768F0231" w14:textId="77777777" w:rsidR="00700946" w:rsidRPr="00EB3F66" w:rsidRDefault="00700946">
            <w:pPr>
              <w:spacing w:line="240" w:lineRule="exact"/>
              <w:jc w:val="center"/>
              <w:rPr>
                <w:sz w:val="24"/>
              </w:rPr>
            </w:pPr>
          </w:p>
        </w:tc>
        <w:tc>
          <w:tcPr>
            <w:tcW w:w="76" w:type="dxa"/>
            <w:vAlign w:val="center"/>
          </w:tcPr>
          <w:p w14:paraId="67540CFB" w14:textId="77777777" w:rsidR="00700946" w:rsidRPr="00EB3F66" w:rsidRDefault="00700946">
            <w:pPr>
              <w:spacing w:line="240" w:lineRule="exact"/>
              <w:jc w:val="center"/>
              <w:rPr>
                <w:sz w:val="24"/>
              </w:rPr>
            </w:pPr>
          </w:p>
        </w:tc>
        <w:tc>
          <w:tcPr>
            <w:tcW w:w="549" w:type="dxa"/>
            <w:gridSpan w:val="3"/>
            <w:vAlign w:val="center"/>
          </w:tcPr>
          <w:p w14:paraId="1E82EAB4" w14:textId="77777777" w:rsidR="00700946" w:rsidRPr="00EB3F66" w:rsidRDefault="00700946">
            <w:pPr>
              <w:spacing w:line="240" w:lineRule="exact"/>
              <w:jc w:val="center"/>
              <w:rPr>
                <w:sz w:val="24"/>
              </w:rPr>
            </w:pPr>
          </w:p>
        </w:tc>
        <w:tc>
          <w:tcPr>
            <w:tcW w:w="76" w:type="dxa"/>
            <w:vAlign w:val="center"/>
          </w:tcPr>
          <w:p w14:paraId="1F72B5FD" w14:textId="77777777" w:rsidR="00700946" w:rsidRPr="00EB3F66" w:rsidRDefault="00700946">
            <w:pPr>
              <w:spacing w:line="240" w:lineRule="exact"/>
              <w:jc w:val="center"/>
              <w:rPr>
                <w:sz w:val="24"/>
              </w:rPr>
            </w:pPr>
          </w:p>
        </w:tc>
        <w:tc>
          <w:tcPr>
            <w:tcW w:w="516" w:type="dxa"/>
            <w:gridSpan w:val="3"/>
            <w:vAlign w:val="center"/>
          </w:tcPr>
          <w:p w14:paraId="0EBC600A" w14:textId="77777777" w:rsidR="00700946" w:rsidRPr="00EB3F66" w:rsidRDefault="00700946">
            <w:pPr>
              <w:spacing w:line="240" w:lineRule="exact"/>
              <w:jc w:val="center"/>
              <w:rPr>
                <w:sz w:val="24"/>
              </w:rPr>
            </w:pPr>
          </w:p>
        </w:tc>
        <w:tc>
          <w:tcPr>
            <w:tcW w:w="76" w:type="dxa"/>
            <w:vAlign w:val="center"/>
          </w:tcPr>
          <w:p w14:paraId="6BBD0ACA" w14:textId="77777777" w:rsidR="00700946" w:rsidRPr="00EB3F66" w:rsidRDefault="00700946">
            <w:pPr>
              <w:spacing w:line="240" w:lineRule="exact"/>
              <w:jc w:val="center"/>
              <w:rPr>
                <w:sz w:val="24"/>
              </w:rPr>
            </w:pPr>
          </w:p>
        </w:tc>
        <w:tc>
          <w:tcPr>
            <w:tcW w:w="452" w:type="dxa"/>
            <w:gridSpan w:val="3"/>
            <w:vAlign w:val="center"/>
          </w:tcPr>
          <w:p w14:paraId="4E53D933" w14:textId="77777777" w:rsidR="00700946" w:rsidRPr="00EB3F66" w:rsidRDefault="00700946">
            <w:pPr>
              <w:spacing w:line="240" w:lineRule="exact"/>
              <w:jc w:val="center"/>
              <w:rPr>
                <w:sz w:val="24"/>
              </w:rPr>
            </w:pPr>
          </w:p>
        </w:tc>
      </w:tr>
      <w:tr w:rsidR="00173362" w:rsidRPr="00EB3F66" w14:paraId="74BC897E" w14:textId="77777777" w:rsidTr="0073386C">
        <w:trPr>
          <w:cantSplit/>
          <w:jc w:val="center"/>
        </w:trPr>
        <w:tc>
          <w:tcPr>
            <w:tcW w:w="449" w:type="dxa"/>
            <w:gridSpan w:val="2"/>
            <w:vAlign w:val="center"/>
          </w:tcPr>
          <w:p w14:paraId="49CC9483" w14:textId="77777777" w:rsidR="00700946" w:rsidRPr="00EB3F66" w:rsidRDefault="00700946">
            <w:pPr>
              <w:spacing w:line="240" w:lineRule="exact"/>
              <w:jc w:val="center"/>
              <w:rPr>
                <w:spacing w:val="-10"/>
                <w:w w:val="85"/>
                <w:sz w:val="24"/>
              </w:rPr>
            </w:pPr>
          </w:p>
        </w:tc>
        <w:tc>
          <w:tcPr>
            <w:tcW w:w="75" w:type="dxa"/>
            <w:vAlign w:val="center"/>
          </w:tcPr>
          <w:p w14:paraId="486A347E" w14:textId="77777777" w:rsidR="00700946" w:rsidRPr="00EB3F66" w:rsidRDefault="00700946">
            <w:pPr>
              <w:spacing w:line="240" w:lineRule="exact"/>
              <w:jc w:val="center"/>
              <w:rPr>
                <w:spacing w:val="-10"/>
                <w:w w:val="85"/>
                <w:sz w:val="24"/>
              </w:rPr>
            </w:pPr>
          </w:p>
        </w:tc>
        <w:tc>
          <w:tcPr>
            <w:tcW w:w="450" w:type="dxa"/>
            <w:gridSpan w:val="2"/>
            <w:vAlign w:val="center"/>
          </w:tcPr>
          <w:p w14:paraId="2D6C9A85" w14:textId="77777777" w:rsidR="00700946" w:rsidRPr="00EB3F66" w:rsidRDefault="00700946">
            <w:pPr>
              <w:spacing w:line="240" w:lineRule="exact"/>
              <w:jc w:val="center"/>
              <w:rPr>
                <w:spacing w:val="-10"/>
                <w:w w:val="85"/>
                <w:sz w:val="24"/>
              </w:rPr>
            </w:pPr>
          </w:p>
        </w:tc>
        <w:tc>
          <w:tcPr>
            <w:tcW w:w="76" w:type="dxa"/>
            <w:vAlign w:val="center"/>
          </w:tcPr>
          <w:p w14:paraId="3A70A480" w14:textId="77777777" w:rsidR="00700946" w:rsidRPr="00EB3F66" w:rsidRDefault="00700946">
            <w:pPr>
              <w:spacing w:line="240" w:lineRule="exact"/>
              <w:jc w:val="center"/>
              <w:rPr>
                <w:spacing w:val="-10"/>
                <w:w w:val="85"/>
                <w:sz w:val="24"/>
              </w:rPr>
            </w:pPr>
          </w:p>
        </w:tc>
        <w:tc>
          <w:tcPr>
            <w:tcW w:w="452" w:type="dxa"/>
            <w:gridSpan w:val="2"/>
            <w:vAlign w:val="center"/>
          </w:tcPr>
          <w:p w14:paraId="0E63A795" w14:textId="77777777" w:rsidR="00700946" w:rsidRPr="00EB3F66" w:rsidRDefault="00700946">
            <w:pPr>
              <w:spacing w:line="240" w:lineRule="exact"/>
              <w:jc w:val="center"/>
              <w:rPr>
                <w:spacing w:val="-10"/>
                <w:w w:val="85"/>
                <w:sz w:val="24"/>
              </w:rPr>
            </w:pPr>
          </w:p>
        </w:tc>
        <w:tc>
          <w:tcPr>
            <w:tcW w:w="76" w:type="dxa"/>
            <w:vAlign w:val="center"/>
          </w:tcPr>
          <w:p w14:paraId="2020B3E1" w14:textId="77777777" w:rsidR="00700946" w:rsidRPr="00EB3F66" w:rsidRDefault="00700946">
            <w:pPr>
              <w:spacing w:line="240" w:lineRule="exact"/>
              <w:jc w:val="center"/>
              <w:rPr>
                <w:spacing w:val="-10"/>
                <w:w w:val="85"/>
                <w:sz w:val="24"/>
              </w:rPr>
            </w:pPr>
          </w:p>
        </w:tc>
        <w:tc>
          <w:tcPr>
            <w:tcW w:w="577" w:type="dxa"/>
            <w:gridSpan w:val="2"/>
            <w:vAlign w:val="center"/>
          </w:tcPr>
          <w:p w14:paraId="21A193C9" w14:textId="77777777" w:rsidR="00700946" w:rsidRPr="00EB3F66" w:rsidRDefault="00700946">
            <w:pPr>
              <w:spacing w:line="240" w:lineRule="exact"/>
              <w:jc w:val="center"/>
              <w:rPr>
                <w:spacing w:val="-10"/>
                <w:w w:val="85"/>
                <w:sz w:val="24"/>
              </w:rPr>
            </w:pPr>
          </w:p>
        </w:tc>
        <w:tc>
          <w:tcPr>
            <w:tcW w:w="76" w:type="dxa"/>
            <w:vAlign w:val="center"/>
          </w:tcPr>
          <w:p w14:paraId="4EAF3FB7" w14:textId="77777777" w:rsidR="00700946" w:rsidRPr="00EB3F66" w:rsidRDefault="00700946">
            <w:pPr>
              <w:spacing w:line="240" w:lineRule="exact"/>
              <w:jc w:val="center"/>
              <w:rPr>
                <w:spacing w:val="-10"/>
                <w:w w:val="85"/>
                <w:sz w:val="24"/>
              </w:rPr>
            </w:pPr>
          </w:p>
        </w:tc>
        <w:tc>
          <w:tcPr>
            <w:tcW w:w="452" w:type="dxa"/>
            <w:gridSpan w:val="2"/>
            <w:vAlign w:val="center"/>
          </w:tcPr>
          <w:p w14:paraId="342C2413" w14:textId="77777777" w:rsidR="00700946" w:rsidRPr="00EB3F66" w:rsidRDefault="00700946">
            <w:pPr>
              <w:spacing w:line="240" w:lineRule="exact"/>
              <w:jc w:val="center"/>
              <w:rPr>
                <w:spacing w:val="-10"/>
                <w:w w:val="85"/>
                <w:sz w:val="24"/>
              </w:rPr>
            </w:pPr>
          </w:p>
        </w:tc>
        <w:tc>
          <w:tcPr>
            <w:tcW w:w="76" w:type="dxa"/>
            <w:vAlign w:val="center"/>
          </w:tcPr>
          <w:p w14:paraId="1C70C984" w14:textId="77777777" w:rsidR="00700946" w:rsidRPr="00EB3F66" w:rsidRDefault="00700946">
            <w:pPr>
              <w:spacing w:line="240" w:lineRule="exact"/>
              <w:jc w:val="center"/>
              <w:rPr>
                <w:spacing w:val="-10"/>
                <w:w w:val="85"/>
                <w:sz w:val="24"/>
              </w:rPr>
            </w:pPr>
          </w:p>
        </w:tc>
        <w:tc>
          <w:tcPr>
            <w:tcW w:w="490" w:type="dxa"/>
            <w:gridSpan w:val="3"/>
            <w:tcBorders>
              <w:top w:val="single" w:sz="6" w:space="0" w:color="auto"/>
              <w:right w:val="single" w:sz="6" w:space="0" w:color="auto"/>
            </w:tcBorders>
            <w:vAlign w:val="center"/>
          </w:tcPr>
          <w:p w14:paraId="2DEF93E9" w14:textId="77777777" w:rsidR="00700946" w:rsidRPr="00EB3F66" w:rsidRDefault="00700946">
            <w:pPr>
              <w:spacing w:line="240" w:lineRule="exact"/>
              <w:jc w:val="center"/>
              <w:rPr>
                <w:spacing w:val="-10"/>
                <w:w w:val="85"/>
                <w:sz w:val="24"/>
              </w:rPr>
            </w:pPr>
          </w:p>
        </w:tc>
        <w:tc>
          <w:tcPr>
            <w:tcW w:w="489" w:type="dxa"/>
            <w:gridSpan w:val="3"/>
            <w:tcBorders>
              <w:top w:val="single" w:sz="6" w:space="0" w:color="auto"/>
              <w:left w:val="single" w:sz="6" w:space="0" w:color="auto"/>
            </w:tcBorders>
            <w:vAlign w:val="center"/>
          </w:tcPr>
          <w:p w14:paraId="5B0A2C02" w14:textId="77777777" w:rsidR="00700946" w:rsidRPr="00EB3F66" w:rsidRDefault="00700946">
            <w:pPr>
              <w:spacing w:line="240" w:lineRule="exact"/>
              <w:jc w:val="center"/>
              <w:rPr>
                <w:spacing w:val="-10"/>
                <w:w w:val="85"/>
                <w:sz w:val="24"/>
              </w:rPr>
            </w:pPr>
          </w:p>
        </w:tc>
        <w:tc>
          <w:tcPr>
            <w:tcW w:w="76" w:type="dxa"/>
            <w:vAlign w:val="center"/>
          </w:tcPr>
          <w:p w14:paraId="304724D1" w14:textId="77777777" w:rsidR="00700946" w:rsidRPr="00EB3F66" w:rsidRDefault="00700946">
            <w:pPr>
              <w:spacing w:line="240" w:lineRule="exact"/>
              <w:jc w:val="center"/>
              <w:rPr>
                <w:spacing w:val="-10"/>
                <w:w w:val="85"/>
                <w:sz w:val="24"/>
              </w:rPr>
            </w:pPr>
          </w:p>
        </w:tc>
        <w:tc>
          <w:tcPr>
            <w:tcW w:w="452" w:type="dxa"/>
            <w:gridSpan w:val="2"/>
            <w:vAlign w:val="center"/>
          </w:tcPr>
          <w:p w14:paraId="345C2278" w14:textId="77777777" w:rsidR="00700946" w:rsidRPr="00EB3F66" w:rsidRDefault="00700946">
            <w:pPr>
              <w:spacing w:line="240" w:lineRule="exact"/>
              <w:jc w:val="center"/>
              <w:rPr>
                <w:spacing w:val="-10"/>
                <w:w w:val="85"/>
                <w:sz w:val="24"/>
              </w:rPr>
            </w:pPr>
          </w:p>
        </w:tc>
        <w:tc>
          <w:tcPr>
            <w:tcW w:w="76" w:type="dxa"/>
            <w:vAlign w:val="center"/>
          </w:tcPr>
          <w:p w14:paraId="4DA32671" w14:textId="77777777" w:rsidR="00700946" w:rsidRPr="00EB3F66" w:rsidRDefault="00700946">
            <w:pPr>
              <w:spacing w:line="240" w:lineRule="exact"/>
              <w:jc w:val="center"/>
              <w:rPr>
                <w:spacing w:val="-10"/>
                <w:w w:val="85"/>
                <w:sz w:val="24"/>
              </w:rPr>
            </w:pPr>
          </w:p>
        </w:tc>
        <w:tc>
          <w:tcPr>
            <w:tcW w:w="516" w:type="dxa"/>
            <w:gridSpan w:val="2"/>
            <w:vAlign w:val="center"/>
          </w:tcPr>
          <w:p w14:paraId="07069685" w14:textId="77777777" w:rsidR="00700946" w:rsidRPr="00EB3F66" w:rsidRDefault="00700946">
            <w:pPr>
              <w:spacing w:line="240" w:lineRule="exact"/>
              <w:jc w:val="center"/>
              <w:rPr>
                <w:spacing w:val="-10"/>
                <w:w w:val="85"/>
                <w:sz w:val="24"/>
              </w:rPr>
            </w:pPr>
          </w:p>
        </w:tc>
        <w:tc>
          <w:tcPr>
            <w:tcW w:w="76" w:type="dxa"/>
            <w:vAlign w:val="center"/>
          </w:tcPr>
          <w:p w14:paraId="22C91B26" w14:textId="77777777" w:rsidR="00700946" w:rsidRPr="00EB3F66" w:rsidRDefault="00700946">
            <w:pPr>
              <w:spacing w:line="240" w:lineRule="exact"/>
              <w:jc w:val="center"/>
              <w:rPr>
                <w:spacing w:val="-10"/>
                <w:w w:val="85"/>
                <w:sz w:val="24"/>
              </w:rPr>
            </w:pPr>
          </w:p>
        </w:tc>
        <w:tc>
          <w:tcPr>
            <w:tcW w:w="549" w:type="dxa"/>
            <w:gridSpan w:val="3"/>
            <w:vAlign w:val="center"/>
          </w:tcPr>
          <w:p w14:paraId="18234870" w14:textId="77777777" w:rsidR="00700946" w:rsidRPr="00EB3F66" w:rsidRDefault="00700946">
            <w:pPr>
              <w:spacing w:line="240" w:lineRule="exact"/>
              <w:jc w:val="center"/>
              <w:rPr>
                <w:spacing w:val="-10"/>
                <w:w w:val="85"/>
                <w:sz w:val="24"/>
              </w:rPr>
            </w:pPr>
          </w:p>
        </w:tc>
        <w:tc>
          <w:tcPr>
            <w:tcW w:w="76" w:type="dxa"/>
            <w:vAlign w:val="center"/>
          </w:tcPr>
          <w:p w14:paraId="1C9EBD0B" w14:textId="77777777" w:rsidR="00700946" w:rsidRPr="00EB3F66" w:rsidRDefault="00700946">
            <w:pPr>
              <w:spacing w:line="240" w:lineRule="exact"/>
              <w:jc w:val="center"/>
              <w:rPr>
                <w:spacing w:val="-10"/>
                <w:w w:val="85"/>
                <w:sz w:val="24"/>
              </w:rPr>
            </w:pPr>
          </w:p>
        </w:tc>
        <w:tc>
          <w:tcPr>
            <w:tcW w:w="516" w:type="dxa"/>
            <w:gridSpan w:val="3"/>
            <w:vAlign w:val="center"/>
          </w:tcPr>
          <w:p w14:paraId="10C705FF" w14:textId="77777777" w:rsidR="00700946" w:rsidRPr="00EB3F66" w:rsidRDefault="00700946">
            <w:pPr>
              <w:spacing w:line="240" w:lineRule="exact"/>
              <w:jc w:val="center"/>
              <w:rPr>
                <w:spacing w:val="-10"/>
                <w:w w:val="85"/>
                <w:sz w:val="24"/>
              </w:rPr>
            </w:pPr>
          </w:p>
        </w:tc>
        <w:tc>
          <w:tcPr>
            <w:tcW w:w="76" w:type="dxa"/>
            <w:vAlign w:val="center"/>
          </w:tcPr>
          <w:p w14:paraId="3E3DC78D" w14:textId="77777777" w:rsidR="00700946" w:rsidRPr="00EB3F66" w:rsidRDefault="00700946">
            <w:pPr>
              <w:spacing w:line="240" w:lineRule="exact"/>
              <w:jc w:val="center"/>
              <w:rPr>
                <w:spacing w:val="-10"/>
                <w:w w:val="85"/>
                <w:sz w:val="24"/>
              </w:rPr>
            </w:pPr>
          </w:p>
        </w:tc>
        <w:tc>
          <w:tcPr>
            <w:tcW w:w="452" w:type="dxa"/>
            <w:gridSpan w:val="3"/>
            <w:vAlign w:val="center"/>
          </w:tcPr>
          <w:p w14:paraId="631D43BD" w14:textId="77777777" w:rsidR="00700946" w:rsidRPr="00EB3F66" w:rsidRDefault="00700946">
            <w:pPr>
              <w:spacing w:line="240" w:lineRule="exact"/>
              <w:jc w:val="center"/>
              <w:rPr>
                <w:spacing w:val="-10"/>
                <w:w w:val="85"/>
                <w:sz w:val="24"/>
              </w:rPr>
            </w:pPr>
          </w:p>
        </w:tc>
      </w:tr>
      <w:tr w:rsidR="00173362" w:rsidRPr="00EB3F66" w14:paraId="77625A69" w14:textId="77777777" w:rsidTr="0073386C">
        <w:trPr>
          <w:jc w:val="center"/>
        </w:trPr>
        <w:tc>
          <w:tcPr>
            <w:tcW w:w="449" w:type="dxa"/>
            <w:gridSpan w:val="2"/>
            <w:vAlign w:val="center"/>
          </w:tcPr>
          <w:p w14:paraId="7FF38CD2" w14:textId="77777777" w:rsidR="00700946" w:rsidRPr="00EB3F66" w:rsidRDefault="00700946">
            <w:pPr>
              <w:spacing w:line="240" w:lineRule="exact"/>
              <w:jc w:val="center"/>
              <w:rPr>
                <w:spacing w:val="-10"/>
                <w:w w:val="85"/>
                <w:sz w:val="24"/>
              </w:rPr>
            </w:pPr>
          </w:p>
        </w:tc>
        <w:tc>
          <w:tcPr>
            <w:tcW w:w="75" w:type="dxa"/>
            <w:vAlign w:val="center"/>
          </w:tcPr>
          <w:p w14:paraId="3D6E63C7" w14:textId="77777777" w:rsidR="00700946" w:rsidRPr="00EB3F66" w:rsidRDefault="00700946">
            <w:pPr>
              <w:spacing w:line="240" w:lineRule="exact"/>
              <w:jc w:val="center"/>
              <w:rPr>
                <w:spacing w:val="-10"/>
                <w:w w:val="85"/>
                <w:sz w:val="24"/>
              </w:rPr>
            </w:pPr>
          </w:p>
        </w:tc>
        <w:tc>
          <w:tcPr>
            <w:tcW w:w="225" w:type="dxa"/>
            <w:tcBorders>
              <w:bottom w:val="single" w:sz="6" w:space="0" w:color="auto"/>
              <w:right w:val="single" w:sz="6" w:space="0" w:color="auto"/>
            </w:tcBorders>
            <w:vAlign w:val="center"/>
          </w:tcPr>
          <w:p w14:paraId="4EF69D23" w14:textId="77777777" w:rsidR="00700946" w:rsidRPr="00EB3F66" w:rsidRDefault="00700946">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65F72B5E"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647A551"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159DEB0C"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64EDDEF" w14:textId="77777777" w:rsidR="00700946" w:rsidRPr="00EB3F66" w:rsidRDefault="00700946">
            <w:pPr>
              <w:spacing w:line="240" w:lineRule="exact"/>
              <w:jc w:val="center"/>
              <w:rPr>
                <w:spacing w:val="-10"/>
                <w:w w:val="85"/>
                <w:sz w:val="24"/>
              </w:rPr>
            </w:pPr>
          </w:p>
        </w:tc>
        <w:tc>
          <w:tcPr>
            <w:tcW w:w="288" w:type="dxa"/>
            <w:tcBorders>
              <w:top w:val="single" w:sz="6" w:space="0" w:color="auto"/>
              <w:bottom w:val="single" w:sz="6" w:space="0" w:color="auto"/>
              <w:right w:val="single" w:sz="6" w:space="0" w:color="auto"/>
            </w:tcBorders>
            <w:vAlign w:val="center"/>
          </w:tcPr>
          <w:p w14:paraId="7AA50AF6"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bottom w:val="single" w:sz="6" w:space="0" w:color="auto"/>
            </w:tcBorders>
            <w:vAlign w:val="center"/>
          </w:tcPr>
          <w:p w14:paraId="28A28A36"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7E9D036B"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68991CD9"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4F4B022" w14:textId="77777777" w:rsidR="00700946" w:rsidRPr="00EB3F66" w:rsidRDefault="00700946">
            <w:pPr>
              <w:spacing w:line="240" w:lineRule="exact"/>
              <w:jc w:val="center"/>
              <w:rPr>
                <w:spacing w:val="-10"/>
                <w:w w:val="85"/>
                <w:sz w:val="24"/>
              </w:rPr>
            </w:pPr>
          </w:p>
        </w:tc>
        <w:tc>
          <w:tcPr>
            <w:tcW w:w="222" w:type="dxa"/>
            <w:tcBorders>
              <w:top w:val="single" w:sz="6" w:space="0" w:color="auto"/>
              <w:bottom w:val="single" w:sz="6" w:space="0" w:color="auto"/>
              <w:right w:val="single" w:sz="6" w:space="0" w:color="auto"/>
            </w:tcBorders>
            <w:vAlign w:val="center"/>
          </w:tcPr>
          <w:p w14:paraId="4A15F97E" w14:textId="77777777" w:rsidR="00700946" w:rsidRPr="00EB3F66" w:rsidRDefault="00700946">
            <w:pPr>
              <w:spacing w:line="240" w:lineRule="exact"/>
              <w:jc w:val="center"/>
              <w:rPr>
                <w:spacing w:val="-10"/>
                <w:w w:val="85"/>
                <w:sz w:val="24"/>
              </w:rPr>
            </w:pPr>
          </w:p>
        </w:tc>
        <w:tc>
          <w:tcPr>
            <w:tcW w:w="230" w:type="dxa"/>
            <w:tcBorders>
              <w:top w:val="single" w:sz="6" w:space="0" w:color="auto"/>
              <w:left w:val="single" w:sz="6" w:space="0" w:color="auto"/>
              <w:bottom w:val="single" w:sz="6" w:space="0" w:color="auto"/>
            </w:tcBorders>
            <w:vAlign w:val="center"/>
          </w:tcPr>
          <w:p w14:paraId="48113B41" w14:textId="77777777" w:rsidR="00700946" w:rsidRPr="00EB3F66" w:rsidRDefault="00700946">
            <w:pPr>
              <w:spacing w:line="240" w:lineRule="exact"/>
              <w:jc w:val="center"/>
              <w:rPr>
                <w:spacing w:val="-10"/>
                <w:w w:val="85"/>
                <w:sz w:val="24"/>
              </w:rPr>
            </w:pPr>
          </w:p>
        </w:tc>
        <w:tc>
          <w:tcPr>
            <w:tcW w:w="76" w:type="dxa"/>
            <w:gridSpan w:val="2"/>
            <w:tcBorders>
              <w:top w:val="single" w:sz="6" w:space="0" w:color="auto"/>
            </w:tcBorders>
            <w:vAlign w:val="center"/>
          </w:tcPr>
          <w:p w14:paraId="581AF657" w14:textId="77777777" w:rsidR="00700946" w:rsidRPr="00EB3F66" w:rsidRDefault="00700946">
            <w:pPr>
              <w:spacing w:line="240" w:lineRule="exact"/>
              <w:jc w:val="center"/>
              <w:rPr>
                <w:spacing w:val="-10"/>
                <w:w w:val="85"/>
                <w:sz w:val="24"/>
              </w:rPr>
            </w:pPr>
          </w:p>
        </w:tc>
        <w:tc>
          <w:tcPr>
            <w:tcW w:w="229" w:type="dxa"/>
            <w:tcBorders>
              <w:top w:val="single" w:sz="6" w:space="0" w:color="auto"/>
              <w:bottom w:val="single" w:sz="6" w:space="0" w:color="auto"/>
              <w:right w:val="single" w:sz="6" w:space="0" w:color="auto"/>
            </w:tcBorders>
            <w:vAlign w:val="center"/>
          </w:tcPr>
          <w:p w14:paraId="1D695D9F" w14:textId="77777777" w:rsidR="00700946" w:rsidRPr="00EB3F66" w:rsidRDefault="00700946">
            <w:pPr>
              <w:spacing w:line="240" w:lineRule="exact"/>
              <w:jc w:val="center"/>
              <w:rPr>
                <w:spacing w:val="-10"/>
                <w:w w:val="85"/>
                <w:sz w:val="24"/>
              </w:rPr>
            </w:pPr>
          </w:p>
        </w:tc>
        <w:tc>
          <w:tcPr>
            <w:tcW w:w="222" w:type="dxa"/>
            <w:tcBorders>
              <w:top w:val="single" w:sz="6" w:space="0" w:color="auto"/>
              <w:left w:val="single" w:sz="6" w:space="0" w:color="auto"/>
              <w:bottom w:val="single" w:sz="6" w:space="0" w:color="auto"/>
            </w:tcBorders>
            <w:vAlign w:val="center"/>
          </w:tcPr>
          <w:p w14:paraId="6E395375"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2843A046"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45685F24" w14:textId="77777777" w:rsidR="00700946" w:rsidRPr="00EB3F66" w:rsidRDefault="00700946">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5016CD61"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15D1F242" w14:textId="77777777" w:rsidR="00700946" w:rsidRPr="00EB3F66" w:rsidRDefault="00700946">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324796A8" w14:textId="77777777" w:rsidR="00700946" w:rsidRPr="00EB3F66" w:rsidRDefault="00700946">
            <w:pPr>
              <w:spacing w:line="240" w:lineRule="exact"/>
              <w:jc w:val="center"/>
              <w:rPr>
                <w:spacing w:val="-10"/>
                <w:w w:val="85"/>
                <w:sz w:val="24"/>
              </w:rPr>
            </w:pPr>
          </w:p>
        </w:tc>
        <w:tc>
          <w:tcPr>
            <w:tcW w:w="258" w:type="dxa"/>
            <w:tcBorders>
              <w:top w:val="single" w:sz="6" w:space="0" w:color="auto"/>
              <w:left w:val="single" w:sz="6" w:space="0" w:color="auto"/>
              <w:bottom w:val="single" w:sz="6" w:space="0" w:color="auto"/>
            </w:tcBorders>
            <w:vAlign w:val="center"/>
          </w:tcPr>
          <w:p w14:paraId="7F6B8C36"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BEEE402" w14:textId="77777777" w:rsidR="00700946" w:rsidRPr="00EB3F66" w:rsidRDefault="00700946">
            <w:pPr>
              <w:spacing w:line="240" w:lineRule="exact"/>
              <w:jc w:val="center"/>
              <w:rPr>
                <w:spacing w:val="-10"/>
                <w:w w:val="85"/>
                <w:sz w:val="24"/>
              </w:rPr>
            </w:pPr>
          </w:p>
        </w:tc>
        <w:tc>
          <w:tcPr>
            <w:tcW w:w="269" w:type="dxa"/>
            <w:tcBorders>
              <w:top w:val="single" w:sz="6" w:space="0" w:color="auto"/>
              <w:bottom w:val="single" w:sz="6" w:space="0" w:color="auto"/>
              <w:right w:val="single" w:sz="6" w:space="0" w:color="auto"/>
            </w:tcBorders>
            <w:vAlign w:val="center"/>
          </w:tcPr>
          <w:p w14:paraId="76AE0C3F" w14:textId="77777777" w:rsidR="00700946" w:rsidRPr="00EB3F66" w:rsidRDefault="00700946">
            <w:pPr>
              <w:spacing w:line="240" w:lineRule="exact"/>
              <w:jc w:val="center"/>
              <w:rPr>
                <w:spacing w:val="-10"/>
                <w:w w:val="85"/>
                <w:sz w:val="24"/>
              </w:rPr>
            </w:pPr>
          </w:p>
        </w:tc>
        <w:tc>
          <w:tcPr>
            <w:tcW w:w="280" w:type="dxa"/>
            <w:gridSpan w:val="2"/>
            <w:tcBorders>
              <w:top w:val="single" w:sz="6" w:space="0" w:color="auto"/>
              <w:left w:val="single" w:sz="6" w:space="0" w:color="auto"/>
              <w:bottom w:val="single" w:sz="6" w:space="0" w:color="auto"/>
            </w:tcBorders>
            <w:vAlign w:val="center"/>
          </w:tcPr>
          <w:p w14:paraId="0E18BFD5"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683F411" w14:textId="77777777" w:rsidR="00700946" w:rsidRPr="00EB3F66" w:rsidRDefault="00700946">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6F371806" w14:textId="77777777" w:rsidR="00700946" w:rsidRPr="00EB3F66" w:rsidRDefault="00700946">
            <w:pPr>
              <w:spacing w:line="240" w:lineRule="exact"/>
              <w:jc w:val="center"/>
              <w:rPr>
                <w:spacing w:val="-10"/>
                <w:w w:val="85"/>
                <w:sz w:val="24"/>
              </w:rPr>
            </w:pPr>
          </w:p>
        </w:tc>
        <w:tc>
          <w:tcPr>
            <w:tcW w:w="258" w:type="dxa"/>
            <w:gridSpan w:val="2"/>
            <w:tcBorders>
              <w:top w:val="single" w:sz="6" w:space="0" w:color="auto"/>
              <w:left w:val="single" w:sz="6" w:space="0" w:color="auto"/>
              <w:bottom w:val="single" w:sz="6" w:space="0" w:color="auto"/>
            </w:tcBorders>
            <w:vAlign w:val="center"/>
          </w:tcPr>
          <w:p w14:paraId="2FA194F1"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64DBB7A4"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5C210377" w14:textId="77777777" w:rsidR="00700946" w:rsidRPr="00EB3F66" w:rsidRDefault="00700946">
            <w:pPr>
              <w:spacing w:line="240" w:lineRule="exact"/>
              <w:jc w:val="center"/>
              <w:rPr>
                <w:spacing w:val="-10"/>
                <w:w w:val="85"/>
                <w:sz w:val="24"/>
              </w:rPr>
            </w:pPr>
          </w:p>
        </w:tc>
        <w:tc>
          <w:tcPr>
            <w:tcW w:w="226" w:type="dxa"/>
            <w:gridSpan w:val="2"/>
            <w:tcBorders>
              <w:left w:val="single" w:sz="6" w:space="0" w:color="auto"/>
              <w:bottom w:val="single" w:sz="6" w:space="0" w:color="auto"/>
            </w:tcBorders>
            <w:vAlign w:val="center"/>
          </w:tcPr>
          <w:p w14:paraId="798ED3DA" w14:textId="77777777" w:rsidR="00700946" w:rsidRPr="00EB3F66" w:rsidRDefault="00700946">
            <w:pPr>
              <w:spacing w:line="240" w:lineRule="exact"/>
              <w:jc w:val="center"/>
              <w:rPr>
                <w:spacing w:val="-10"/>
                <w:w w:val="85"/>
                <w:sz w:val="24"/>
              </w:rPr>
            </w:pPr>
          </w:p>
        </w:tc>
      </w:tr>
      <w:tr w:rsidR="00173362" w:rsidRPr="00EB3F66" w14:paraId="4CD45F0E" w14:textId="77777777" w:rsidTr="0073386C">
        <w:trPr>
          <w:cantSplit/>
          <w:trHeight w:val="2041"/>
          <w:jc w:val="center"/>
        </w:trPr>
        <w:tc>
          <w:tcPr>
            <w:tcW w:w="449" w:type="dxa"/>
            <w:gridSpan w:val="2"/>
            <w:textDirection w:val="tbRlV"/>
            <w:vAlign w:val="center"/>
          </w:tcPr>
          <w:p w14:paraId="1333770B" w14:textId="77777777" w:rsidR="00700946" w:rsidRPr="00EB3F66" w:rsidRDefault="00700946">
            <w:pPr>
              <w:spacing w:line="240" w:lineRule="exact"/>
              <w:ind w:leftChars="50" w:left="130" w:rightChars="50" w:right="130"/>
              <w:jc w:val="distribute"/>
              <w:rPr>
                <w:sz w:val="24"/>
              </w:rPr>
            </w:pPr>
          </w:p>
        </w:tc>
        <w:tc>
          <w:tcPr>
            <w:tcW w:w="75" w:type="dxa"/>
            <w:tcBorders>
              <w:right w:val="single" w:sz="6" w:space="0" w:color="auto"/>
            </w:tcBorders>
            <w:textDirection w:val="tbRlV"/>
            <w:vAlign w:val="center"/>
          </w:tcPr>
          <w:p w14:paraId="386A8F14" w14:textId="77777777" w:rsidR="00700946" w:rsidRPr="00EB3F66" w:rsidRDefault="00700946">
            <w:pPr>
              <w:spacing w:line="240" w:lineRule="exact"/>
              <w:ind w:leftChars="50" w:left="130" w:rightChars="50" w:right="130"/>
              <w:jc w:val="distribute"/>
              <w:rPr>
                <w:sz w:val="24"/>
              </w:rPr>
            </w:pPr>
          </w:p>
        </w:tc>
        <w:tc>
          <w:tcPr>
            <w:tcW w:w="450" w:type="dxa"/>
            <w:gridSpan w:val="2"/>
            <w:tcBorders>
              <w:top w:val="single" w:sz="6" w:space="0" w:color="auto"/>
              <w:left w:val="single" w:sz="6" w:space="0" w:color="auto"/>
              <w:bottom w:val="single" w:sz="6" w:space="0" w:color="auto"/>
              <w:right w:val="single" w:sz="6" w:space="0" w:color="auto"/>
            </w:tcBorders>
            <w:textDirection w:val="tbRlV"/>
            <w:vAlign w:val="center"/>
          </w:tcPr>
          <w:p w14:paraId="6AFFC0F0" w14:textId="77777777" w:rsidR="00700946" w:rsidRPr="00EB3F66" w:rsidRDefault="00700946">
            <w:pPr>
              <w:spacing w:line="240" w:lineRule="exact"/>
              <w:ind w:leftChars="50" w:left="130" w:rightChars="50" w:right="130"/>
              <w:jc w:val="distribute"/>
              <w:rPr>
                <w:sz w:val="24"/>
              </w:rPr>
            </w:pPr>
            <w:r w:rsidRPr="00EB3F66">
              <w:rPr>
                <w:rFonts w:hint="eastAsia"/>
                <w:sz w:val="24"/>
              </w:rPr>
              <w:t>教務主任</w:t>
            </w:r>
          </w:p>
        </w:tc>
        <w:tc>
          <w:tcPr>
            <w:tcW w:w="76" w:type="dxa"/>
            <w:tcBorders>
              <w:left w:val="single" w:sz="6" w:space="0" w:color="auto"/>
            </w:tcBorders>
            <w:textDirection w:val="tbRlV"/>
            <w:vAlign w:val="center"/>
          </w:tcPr>
          <w:p w14:paraId="7099ACBF" w14:textId="77777777" w:rsidR="00700946" w:rsidRPr="00EB3F66" w:rsidRDefault="00700946">
            <w:pPr>
              <w:spacing w:line="240" w:lineRule="exact"/>
              <w:ind w:leftChars="50" w:left="130" w:rightChars="50" w:right="130"/>
              <w:jc w:val="distribute"/>
              <w:rPr>
                <w:sz w:val="24"/>
              </w:rPr>
            </w:pPr>
          </w:p>
        </w:tc>
        <w:tc>
          <w:tcPr>
            <w:tcW w:w="452" w:type="dxa"/>
            <w:gridSpan w:val="2"/>
            <w:textDirection w:val="tbRlV"/>
            <w:vAlign w:val="center"/>
          </w:tcPr>
          <w:p w14:paraId="52851B70" w14:textId="77777777" w:rsidR="00700946" w:rsidRPr="00EB3F66" w:rsidRDefault="00700946">
            <w:pPr>
              <w:spacing w:line="240" w:lineRule="exact"/>
              <w:ind w:leftChars="50" w:left="130" w:rightChars="50" w:right="130"/>
              <w:jc w:val="distribute"/>
              <w:rPr>
                <w:sz w:val="24"/>
              </w:rPr>
            </w:pPr>
          </w:p>
        </w:tc>
        <w:tc>
          <w:tcPr>
            <w:tcW w:w="76" w:type="dxa"/>
            <w:tcBorders>
              <w:right w:val="single" w:sz="6" w:space="0" w:color="auto"/>
            </w:tcBorders>
            <w:textDirection w:val="tbRlV"/>
            <w:vAlign w:val="center"/>
          </w:tcPr>
          <w:p w14:paraId="577A81DC" w14:textId="77777777" w:rsidR="00700946" w:rsidRPr="00EB3F66" w:rsidRDefault="00700946">
            <w:pPr>
              <w:spacing w:line="240" w:lineRule="exact"/>
              <w:ind w:leftChars="50" w:left="130" w:rightChars="50" w:right="130"/>
              <w:jc w:val="distribute"/>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11D4BD86" w14:textId="77777777" w:rsidR="00700946" w:rsidRPr="00EB3F66" w:rsidRDefault="00700946">
            <w:pPr>
              <w:spacing w:line="240" w:lineRule="exact"/>
              <w:ind w:leftChars="50" w:left="130" w:rightChars="50" w:right="130"/>
              <w:jc w:val="distribute"/>
              <w:rPr>
                <w:sz w:val="24"/>
              </w:rPr>
            </w:pPr>
            <w:r w:rsidRPr="00EB3F66">
              <w:rPr>
                <w:rFonts w:hint="eastAsia"/>
                <w:sz w:val="24"/>
              </w:rPr>
              <w:t>學務主任</w:t>
            </w:r>
          </w:p>
        </w:tc>
        <w:tc>
          <w:tcPr>
            <w:tcW w:w="76" w:type="dxa"/>
            <w:tcBorders>
              <w:left w:val="single" w:sz="6" w:space="0" w:color="auto"/>
            </w:tcBorders>
            <w:textDirection w:val="tbRlV"/>
            <w:vAlign w:val="center"/>
          </w:tcPr>
          <w:p w14:paraId="29778709" w14:textId="77777777" w:rsidR="00700946" w:rsidRPr="00EB3F66" w:rsidRDefault="00700946">
            <w:pPr>
              <w:spacing w:line="240" w:lineRule="exact"/>
              <w:ind w:leftChars="50" w:left="130" w:rightChars="50" w:right="130"/>
              <w:jc w:val="distribute"/>
              <w:rPr>
                <w:sz w:val="24"/>
              </w:rPr>
            </w:pPr>
          </w:p>
        </w:tc>
        <w:tc>
          <w:tcPr>
            <w:tcW w:w="452" w:type="dxa"/>
            <w:gridSpan w:val="2"/>
            <w:textDirection w:val="tbRlV"/>
            <w:vAlign w:val="center"/>
          </w:tcPr>
          <w:p w14:paraId="69843770" w14:textId="77777777" w:rsidR="00700946" w:rsidRPr="00EB3F66" w:rsidRDefault="00700946">
            <w:pPr>
              <w:spacing w:line="240" w:lineRule="exact"/>
              <w:ind w:leftChars="50" w:left="130" w:rightChars="50" w:right="130"/>
              <w:jc w:val="distribute"/>
              <w:rPr>
                <w:sz w:val="24"/>
              </w:rPr>
            </w:pPr>
          </w:p>
        </w:tc>
        <w:tc>
          <w:tcPr>
            <w:tcW w:w="76" w:type="dxa"/>
            <w:tcBorders>
              <w:right w:val="single" w:sz="6" w:space="0" w:color="auto"/>
            </w:tcBorders>
            <w:textDirection w:val="tbRlV"/>
            <w:vAlign w:val="center"/>
          </w:tcPr>
          <w:p w14:paraId="104FB55B"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5CED2C96" w14:textId="77777777" w:rsidR="00700946" w:rsidRPr="00EB3F66" w:rsidRDefault="00700946">
            <w:pPr>
              <w:spacing w:line="240" w:lineRule="exact"/>
              <w:ind w:leftChars="50" w:left="130" w:rightChars="50" w:right="130"/>
              <w:jc w:val="distribute"/>
              <w:rPr>
                <w:sz w:val="24"/>
              </w:rPr>
            </w:pPr>
            <w:r w:rsidRPr="00EB3F66">
              <w:rPr>
                <w:rFonts w:hint="eastAsia"/>
                <w:sz w:val="24"/>
              </w:rPr>
              <w:t>總務主任</w:t>
            </w:r>
          </w:p>
        </w:tc>
        <w:tc>
          <w:tcPr>
            <w:tcW w:w="76" w:type="dxa"/>
            <w:gridSpan w:val="2"/>
            <w:tcBorders>
              <w:left w:val="single" w:sz="6" w:space="0" w:color="auto"/>
              <w:right w:val="single" w:sz="6" w:space="0" w:color="auto"/>
            </w:tcBorders>
            <w:textDirection w:val="tbRlV"/>
            <w:vAlign w:val="center"/>
          </w:tcPr>
          <w:p w14:paraId="11D4701B" w14:textId="77777777" w:rsidR="00700946" w:rsidRPr="00EB3F66" w:rsidRDefault="00700946">
            <w:pPr>
              <w:spacing w:line="240" w:lineRule="exact"/>
              <w:ind w:leftChars="50" w:left="130" w:rightChars="50" w:right="130"/>
              <w:jc w:val="distribute"/>
              <w:rPr>
                <w:sz w:val="24"/>
              </w:rPr>
            </w:pPr>
          </w:p>
        </w:tc>
        <w:tc>
          <w:tcPr>
            <w:tcW w:w="451" w:type="dxa"/>
            <w:gridSpan w:val="2"/>
            <w:tcBorders>
              <w:top w:val="single" w:sz="6" w:space="0" w:color="auto"/>
              <w:left w:val="single" w:sz="6" w:space="0" w:color="auto"/>
              <w:bottom w:val="single" w:sz="6" w:space="0" w:color="auto"/>
              <w:right w:val="single" w:sz="6" w:space="0" w:color="auto"/>
            </w:tcBorders>
            <w:textDirection w:val="tbRlV"/>
            <w:vAlign w:val="center"/>
          </w:tcPr>
          <w:p w14:paraId="1DDD67B8" w14:textId="77777777" w:rsidR="00700946" w:rsidRPr="00EB3F66" w:rsidRDefault="00700946">
            <w:pPr>
              <w:spacing w:line="240" w:lineRule="exact"/>
              <w:ind w:leftChars="50" w:left="130" w:rightChars="50" w:right="130"/>
              <w:jc w:val="distribute"/>
              <w:rPr>
                <w:sz w:val="24"/>
              </w:rPr>
            </w:pPr>
            <w:r w:rsidRPr="00EB3F66">
              <w:rPr>
                <w:rFonts w:hint="eastAsia"/>
                <w:sz w:val="24"/>
              </w:rPr>
              <w:t>人事主任</w:t>
            </w:r>
          </w:p>
        </w:tc>
        <w:tc>
          <w:tcPr>
            <w:tcW w:w="76" w:type="dxa"/>
            <w:tcBorders>
              <w:left w:val="single" w:sz="6" w:space="0" w:color="auto"/>
              <w:right w:val="single" w:sz="6" w:space="0" w:color="auto"/>
            </w:tcBorders>
            <w:textDirection w:val="tbRlV"/>
            <w:vAlign w:val="center"/>
          </w:tcPr>
          <w:p w14:paraId="51E0C241"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36890B3C" w14:textId="77777777" w:rsidR="00700946" w:rsidRPr="00EB3F66" w:rsidRDefault="00700946">
            <w:pPr>
              <w:spacing w:line="240" w:lineRule="exact"/>
              <w:ind w:leftChars="50" w:left="130" w:rightChars="50" w:right="130"/>
              <w:jc w:val="distribute"/>
              <w:rPr>
                <w:sz w:val="24"/>
              </w:rPr>
            </w:pPr>
            <w:r w:rsidRPr="00EB3F66">
              <w:rPr>
                <w:rFonts w:hint="eastAsia"/>
                <w:sz w:val="24"/>
              </w:rPr>
              <w:t>會計主任</w:t>
            </w:r>
          </w:p>
        </w:tc>
        <w:tc>
          <w:tcPr>
            <w:tcW w:w="76" w:type="dxa"/>
            <w:tcBorders>
              <w:left w:val="single" w:sz="6" w:space="0" w:color="auto"/>
              <w:right w:val="single" w:sz="6" w:space="0" w:color="auto"/>
            </w:tcBorders>
            <w:textDirection w:val="tbRlV"/>
            <w:vAlign w:val="center"/>
          </w:tcPr>
          <w:p w14:paraId="4280CB8C" w14:textId="77777777" w:rsidR="00700946" w:rsidRPr="00EB3F66" w:rsidRDefault="00700946">
            <w:pPr>
              <w:spacing w:line="240" w:lineRule="exact"/>
              <w:ind w:leftChars="50" w:left="130" w:rightChars="50" w:right="130"/>
              <w:jc w:val="distribute"/>
              <w:rPr>
                <w:sz w:val="24"/>
              </w:rPr>
            </w:pPr>
          </w:p>
        </w:tc>
        <w:tc>
          <w:tcPr>
            <w:tcW w:w="516" w:type="dxa"/>
            <w:gridSpan w:val="2"/>
            <w:tcBorders>
              <w:top w:val="single" w:sz="6" w:space="0" w:color="auto"/>
              <w:left w:val="single" w:sz="6" w:space="0" w:color="auto"/>
              <w:bottom w:val="single" w:sz="6" w:space="0" w:color="auto"/>
              <w:right w:val="single" w:sz="6" w:space="0" w:color="auto"/>
            </w:tcBorders>
            <w:textDirection w:val="tbRlV"/>
            <w:vAlign w:val="center"/>
          </w:tcPr>
          <w:p w14:paraId="620D9006" w14:textId="77777777" w:rsidR="00700946" w:rsidRPr="00EB3F66" w:rsidRDefault="00700946">
            <w:pPr>
              <w:spacing w:line="240" w:lineRule="exact"/>
              <w:ind w:leftChars="50" w:left="130" w:rightChars="50" w:right="130"/>
              <w:jc w:val="distribute"/>
              <w:rPr>
                <w:sz w:val="24"/>
              </w:rPr>
            </w:pPr>
            <w:r w:rsidRPr="00EB3F66">
              <w:rPr>
                <w:rFonts w:hint="eastAsia"/>
                <w:sz w:val="24"/>
              </w:rPr>
              <w:t>電腦中心主任</w:t>
            </w:r>
          </w:p>
        </w:tc>
        <w:tc>
          <w:tcPr>
            <w:tcW w:w="76" w:type="dxa"/>
            <w:tcBorders>
              <w:left w:val="single" w:sz="6" w:space="0" w:color="auto"/>
              <w:right w:val="single" w:sz="6" w:space="0" w:color="auto"/>
            </w:tcBorders>
            <w:textDirection w:val="tbRlV"/>
            <w:vAlign w:val="center"/>
          </w:tcPr>
          <w:p w14:paraId="3D5B3209" w14:textId="77777777" w:rsidR="00700946" w:rsidRPr="00EB3F66" w:rsidRDefault="00700946">
            <w:pPr>
              <w:spacing w:line="240" w:lineRule="exact"/>
              <w:ind w:leftChars="50" w:left="130" w:rightChars="50" w:right="130"/>
              <w:jc w:val="distribute"/>
              <w:rPr>
                <w:sz w:val="24"/>
              </w:rPr>
            </w:pPr>
          </w:p>
        </w:tc>
        <w:tc>
          <w:tcPr>
            <w:tcW w:w="549" w:type="dxa"/>
            <w:gridSpan w:val="3"/>
            <w:tcBorders>
              <w:top w:val="single" w:sz="6" w:space="0" w:color="auto"/>
              <w:left w:val="single" w:sz="6" w:space="0" w:color="auto"/>
              <w:bottom w:val="single" w:sz="6" w:space="0" w:color="auto"/>
              <w:right w:val="single" w:sz="6" w:space="0" w:color="auto"/>
            </w:tcBorders>
            <w:textDirection w:val="tbRlV"/>
            <w:vAlign w:val="center"/>
          </w:tcPr>
          <w:p w14:paraId="6E9B66C6" w14:textId="77777777" w:rsidR="0088617C" w:rsidRPr="00EB3F66" w:rsidRDefault="0088617C">
            <w:pPr>
              <w:spacing w:line="240" w:lineRule="exact"/>
              <w:ind w:leftChars="50" w:left="130" w:rightChars="50" w:right="130"/>
              <w:jc w:val="distribute"/>
              <w:rPr>
                <w:sz w:val="24"/>
              </w:rPr>
            </w:pPr>
            <w:r w:rsidRPr="00EB3F66">
              <w:rPr>
                <w:rFonts w:hint="eastAsia"/>
                <w:sz w:val="24"/>
              </w:rPr>
              <w:t>校務發展</w:t>
            </w:r>
          </w:p>
          <w:p w14:paraId="5AC29C29" w14:textId="77777777" w:rsidR="00700946" w:rsidRPr="00EB3F66" w:rsidRDefault="00700946">
            <w:pPr>
              <w:spacing w:line="240" w:lineRule="exact"/>
              <w:ind w:leftChars="50" w:left="130" w:rightChars="50" w:right="130"/>
              <w:jc w:val="distribute"/>
              <w:rPr>
                <w:sz w:val="24"/>
              </w:rPr>
            </w:pPr>
            <w:r w:rsidRPr="00EB3F66">
              <w:rPr>
                <w:rFonts w:hint="eastAsia"/>
                <w:sz w:val="24"/>
              </w:rPr>
              <w:t>中心主任</w:t>
            </w:r>
          </w:p>
        </w:tc>
        <w:tc>
          <w:tcPr>
            <w:tcW w:w="76" w:type="dxa"/>
            <w:tcBorders>
              <w:left w:val="single" w:sz="6" w:space="0" w:color="auto"/>
              <w:right w:val="single" w:sz="6" w:space="0" w:color="auto"/>
            </w:tcBorders>
            <w:textDirection w:val="tbRlV"/>
            <w:vAlign w:val="center"/>
          </w:tcPr>
          <w:p w14:paraId="76EDAFD3" w14:textId="77777777" w:rsidR="00700946" w:rsidRPr="00EB3F66" w:rsidRDefault="00700946">
            <w:pPr>
              <w:spacing w:line="240" w:lineRule="exact"/>
              <w:ind w:leftChars="50" w:left="130" w:rightChars="50" w:right="130"/>
              <w:jc w:val="distribute"/>
              <w:rPr>
                <w:sz w:val="24"/>
              </w:rPr>
            </w:pPr>
          </w:p>
        </w:tc>
        <w:tc>
          <w:tcPr>
            <w:tcW w:w="516" w:type="dxa"/>
            <w:gridSpan w:val="3"/>
            <w:tcBorders>
              <w:top w:val="single" w:sz="6" w:space="0" w:color="auto"/>
              <w:left w:val="single" w:sz="6" w:space="0" w:color="auto"/>
              <w:bottom w:val="single" w:sz="6" w:space="0" w:color="auto"/>
              <w:right w:val="single" w:sz="6" w:space="0" w:color="auto"/>
            </w:tcBorders>
            <w:textDirection w:val="tbRlV"/>
            <w:vAlign w:val="center"/>
          </w:tcPr>
          <w:p w14:paraId="177F372D" w14:textId="77777777" w:rsidR="00700946" w:rsidRPr="00EB3F66" w:rsidRDefault="00700946">
            <w:pPr>
              <w:spacing w:line="240" w:lineRule="exact"/>
              <w:ind w:leftChars="50" w:left="130" w:rightChars="50" w:right="130"/>
              <w:jc w:val="distribute"/>
              <w:rPr>
                <w:sz w:val="24"/>
              </w:rPr>
            </w:pPr>
            <w:r w:rsidRPr="00EB3F66">
              <w:rPr>
                <w:rFonts w:hint="eastAsia"/>
                <w:sz w:val="24"/>
              </w:rPr>
              <w:t>實習室主任</w:t>
            </w:r>
          </w:p>
        </w:tc>
        <w:tc>
          <w:tcPr>
            <w:tcW w:w="76" w:type="dxa"/>
            <w:tcBorders>
              <w:left w:val="single" w:sz="6" w:space="0" w:color="auto"/>
              <w:right w:val="single" w:sz="6" w:space="0" w:color="auto"/>
            </w:tcBorders>
            <w:textDirection w:val="tbRlV"/>
            <w:vAlign w:val="center"/>
          </w:tcPr>
          <w:p w14:paraId="06748734" w14:textId="77777777" w:rsidR="00700946" w:rsidRPr="00EB3F66" w:rsidRDefault="00700946">
            <w:pPr>
              <w:spacing w:line="240" w:lineRule="exact"/>
              <w:ind w:leftChars="50" w:left="130" w:rightChars="50" w:right="130"/>
              <w:jc w:val="distribute"/>
              <w:rPr>
                <w:sz w:val="24"/>
              </w:rPr>
            </w:pPr>
          </w:p>
        </w:tc>
        <w:tc>
          <w:tcPr>
            <w:tcW w:w="452" w:type="dxa"/>
            <w:gridSpan w:val="3"/>
            <w:tcBorders>
              <w:top w:val="single" w:sz="6" w:space="0" w:color="auto"/>
              <w:left w:val="single" w:sz="6" w:space="0" w:color="auto"/>
              <w:bottom w:val="single" w:sz="6" w:space="0" w:color="auto"/>
              <w:right w:val="single" w:sz="6" w:space="0" w:color="auto"/>
            </w:tcBorders>
            <w:textDirection w:val="tbRlV"/>
            <w:vAlign w:val="center"/>
          </w:tcPr>
          <w:p w14:paraId="3F737ECD" w14:textId="77777777" w:rsidR="00700946" w:rsidRPr="00EB3F66" w:rsidRDefault="00700946">
            <w:pPr>
              <w:spacing w:line="240" w:lineRule="exact"/>
              <w:ind w:leftChars="50" w:left="130" w:rightChars="50" w:right="130"/>
              <w:jc w:val="distribute"/>
              <w:rPr>
                <w:sz w:val="24"/>
              </w:rPr>
            </w:pPr>
            <w:r w:rsidRPr="00EB3F66">
              <w:rPr>
                <w:rFonts w:hint="eastAsia"/>
                <w:sz w:val="24"/>
              </w:rPr>
              <w:t>輔導室主任</w:t>
            </w:r>
          </w:p>
        </w:tc>
      </w:tr>
      <w:tr w:rsidR="00173362" w:rsidRPr="00EB3F66" w14:paraId="63A4D727" w14:textId="77777777" w:rsidTr="0073386C">
        <w:trPr>
          <w:jc w:val="center"/>
        </w:trPr>
        <w:tc>
          <w:tcPr>
            <w:tcW w:w="449" w:type="dxa"/>
            <w:gridSpan w:val="2"/>
            <w:vAlign w:val="center"/>
          </w:tcPr>
          <w:p w14:paraId="0A4F7B19" w14:textId="77777777" w:rsidR="00E54FEC" w:rsidRPr="00EB3F66" w:rsidRDefault="00E54FEC">
            <w:pPr>
              <w:spacing w:line="240" w:lineRule="exact"/>
              <w:jc w:val="center"/>
              <w:rPr>
                <w:spacing w:val="-10"/>
                <w:w w:val="85"/>
                <w:sz w:val="24"/>
              </w:rPr>
            </w:pPr>
          </w:p>
        </w:tc>
        <w:tc>
          <w:tcPr>
            <w:tcW w:w="75" w:type="dxa"/>
            <w:vAlign w:val="center"/>
          </w:tcPr>
          <w:p w14:paraId="26322DD9" w14:textId="77777777" w:rsidR="00E54FEC" w:rsidRPr="00EB3F66" w:rsidRDefault="00E54FEC">
            <w:pPr>
              <w:spacing w:line="240" w:lineRule="exact"/>
              <w:jc w:val="center"/>
              <w:rPr>
                <w:spacing w:val="-10"/>
                <w:w w:val="85"/>
                <w:sz w:val="24"/>
              </w:rPr>
            </w:pPr>
          </w:p>
        </w:tc>
        <w:tc>
          <w:tcPr>
            <w:tcW w:w="225" w:type="dxa"/>
            <w:tcBorders>
              <w:top w:val="single" w:sz="6" w:space="0" w:color="auto"/>
              <w:right w:val="single" w:sz="6" w:space="0" w:color="auto"/>
            </w:tcBorders>
            <w:vAlign w:val="center"/>
          </w:tcPr>
          <w:p w14:paraId="6E15A769"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tcBorders>
            <w:vAlign w:val="center"/>
          </w:tcPr>
          <w:p w14:paraId="4FC44F38" w14:textId="77777777" w:rsidR="00E54FEC" w:rsidRPr="00EB3F66" w:rsidRDefault="00E54FEC">
            <w:pPr>
              <w:spacing w:line="240" w:lineRule="exact"/>
              <w:jc w:val="center"/>
              <w:rPr>
                <w:spacing w:val="-10"/>
                <w:w w:val="85"/>
                <w:sz w:val="24"/>
              </w:rPr>
            </w:pPr>
          </w:p>
        </w:tc>
        <w:tc>
          <w:tcPr>
            <w:tcW w:w="76" w:type="dxa"/>
            <w:vAlign w:val="center"/>
          </w:tcPr>
          <w:p w14:paraId="391FFCB9" w14:textId="77777777" w:rsidR="00E54FEC" w:rsidRPr="00EB3F66" w:rsidRDefault="00E54FEC">
            <w:pPr>
              <w:spacing w:line="240" w:lineRule="exact"/>
              <w:jc w:val="center"/>
              <w:rPr>
                <w:spacing w:val="-10"/>
                <w:w w:val="85"/>
                <w:sz w:val="24"/>
              </w:rPr>
            </w:pPr>
          </w:p>
        </w:tc>
        <w:tc>
          <w:tcPr>
            <w:tcW w:w="452" w:type="dxa"/>
            <w:gridSpan w:val="2"/>
            <w:vAlign w:val="center"/>
          </w:tcPr>
          <w:p w14:paraId="1B2F15D5" w14:textId="77777777" w:rsidR="00E54FEC" w:rsidRPr="00EB3F66" w:rsidRDefault="00E54FEC">
            <w:pPr>
              <w:spacing w:line="240" w:lineRule="exact"/>
              <w:jc w:val="center"/>
              <w:rPr>
                <w:spacing w:val="-10"/>
                <w:w w:val="85"/>
                <w:sz w:val="24"/>
              </w:rPr>
            </w:pPr>
          </w:p>
        </w:tc>
        <w:tc>
          <w:tcPr>
            <w:tcW w:w="76" w:type="dxa"/>
            <w:vAlign w:val="center"/>
          </w:tcPr>
          <w:p w14:paraId="786550EF" w14:textId="77777777" w:rsidR="00E54FEC" w:rsidRPr="00EB3F66" w:rsidRDefault="00E54FEC">
            <w:pPr>
              <w:spacing w:line="240" w:lineRule="exact"/>
              <w:jc w:val="center"/>
              <w:rPr>
                <w:spacing w:val="-10"/>
                <w:w w:val="85"/>
                <w:sz w:val="24"/>
              </w:rPr>
            </w:pPr>
          </w:p>
        </w:tc>
        <w:tc>
          <w:tcPr>
            <w:tcW w:w="288" w:type="dxa"/>
            <w:tcBorders>
              <w:right w:val="single" w:sz="6" w:space="0" w:color="auto"/>
            </w:tcBorders>
            <w:vAlign w:val="center"/>
          </w:tcPr>
          <w:p w14:paraId="61DEE8BE" w14:textId="77777777" w:rsidR="00E54FEC" w:rsidRPr="00EB3F66" w:rsidRDefault="00E54FEC">
            <w:pPr>
              <w:spacing w:line="240" w:lineRule="exact"/>
              <w:jc w:val="center"/>
              <w:rPr>
                <w:spacing w:val="-10"/>
                <w:w w:val="85"/>
                <w:sz w:val="24"/>
              </w:rPr>
            </w:pPr>
          </w:p>
        </w:tc>
        <w:tc>
          <w:tcPr>
            <w:tcW w:w="289" w:type="dxa"/>
            <w:tcBorders>
              <w:left w:val="single" w:sz="6" w:space="0" w:color="auto"/>
            </w:tcBorders>
            <w:vAlign w:val="center"/>
          </w:tcPr>
          <w:p w14:paraId="3F93AE0B" w14:textId="77777777" w:rsidR="00E54FEC" w:rsidRPr="00EB3F66" w:rsidRDefault="00E54FEC">
            <w:pPr>
              <w:spacing w:line="240" w:lineRule="exact"/>
              <w:jc w:val="center"/>
              <w:rPr>
                <w:spacing w:val="-10"/>
                <w:w w:val="85"/>
                <w:sz w:val="24"/>
              </w:rPr>
            </w:pPr>
          </w:p>
        </w:tc>
        <w:tc>
          <w:tcPr>
            <w:tcW w:w="76" w:type="dxa"/>
            <w:vAlign w:val="center"/>
          </w:tcPr>
          <w:p w14:paraId="1F88C0DA" w14:textId="77777777" w:rsidR="00E54FEC" w:rsidRPr="00EB3F66" w:rsidRDefault="00E54FEC">
            <w:pPr>
              <w:spacing w:line="240" w:lineRule="exact"/>
              <w:jc w:val="center"/>
              <w:rPr>
                <w:spacing w:val="-10"/>
                <w:w w:val="85"/>
                <w:sz w:val="24"/>
              </w:rPr>
            </w:pPr>
          </w:p>
        </w:tc>
        <w:tc>
          <w:tcPr>
            <w:tcW w:w="452" w:type="dxa"/>
            <w:gridSpan w:val="2"/>
            <w:vAlign w:val="center"/>
          </w:tcPr>
          <w:p w14:paraId="5C5B3167" w14:textId="77777777" w:rsidR="00E54FEC" w:rsidRPr="00EB3F66" w:rsidRDefault="00E54FEC">
            <w:pPr>
              <w:spacing w:line="240" w:lineRule="exact"/>
              <w:jc w:val="center"/>
              <w:rPr>
                <w:spacing w:val="-10"/>
                <w:w w:val="85"/>
                <w:sz w:val="24"/>
              </w:rPr>
            </w:pPr>
          </w:p>
        </w:tc>
        <w:tc>
          <w:tcPr>
            <w:tcW w:w="76" w:type="dxa"/>
            <w:vAlign w:val="center"/>
          </w:tcPr>
          <w:p w14:paraId="31831DD3" w14:textId="77777777" w:rsidR="00E54FEC" w:rsidRPr="00EB3F66" w:rsidRDefault="00E54FEC">
            <w:pPr>
              <w:spacing w:line="240" w:lineRule="exact"/>
              <w:jc w:val="center"/>
              <w:rPr>
                <w:spacing w:val="-10"/>
                <w:w w:val="85"/>
                <w:sz w:val="24"/>
              </w:rPr>
            </w:pPr>
          </w:p>
        </w:tc>
        <w:tc>
          <w:tcPr>
            <w:tcW w:w="222" w:type="dxa"/>
            <w:tcBorders>
              <w:right w:val="single" w:sz="6" w:space="0" w:color="auto"/>
            </w:tcBorders>
            <w:vAlign w:val="center"/>
          </w:tcPr>
          <w:p w14:paraId="0E1C0697" w14:textId="77777777" w:rsidR="00E54FEC" w:rsidRPr="00EB3F66" w:rsidRDefault="00E54FEC">
            <w:pPr>
              <w:spacing w:line="240" w:lineRule="exact"/>
              <w:jc w:val="center"/>
              <w:rPr>
                <w:spacing w:val="-10"/>
                <w:w w:val="85"/>
                <w:sz w:val="24"/>
              </w:rPr>
            </w:pPr>
          </w:p>
        </w:tc>
        <w:tc>
          <w:tcPr>
            <w:tcW w:w="230" w:type="dxa"/>
            <w:tcBorders>
              <w:left w:val="single" w:sz="6" w:space="0" w:color="auto"/>
            </w:tcBorders>
            <w:vAlign w:val="center"/>
          </w:tcPr>
          <w:p w14:paraId="643587A6" w14:textId="77777777" w:rsidR="00E54FEC" w:rsidRPr="00EB3F66" w:rsidRDefault="00E54FEC">
            <w:pPr>
              <w:spacing w:line="240" w:lineRule="exact"/>
              <w:jc w:val="center"/>
              <w:rPr>
                <w:spacing w:val="-10"/>
                <w:w w:val="85"/>
                <w:sz w:val="24"/>
              </w:rPr>
            </w:pPr>
          </w:p>
        </w:tc>
        <w:tc>
          <w:tcPr>
            <w:tcW w:w="76" w:type="dxa"/>
            <w:gridSpan w:val="2"/>
            <w:vAlign w:val="center"/>
          </w:tcPr>
          <w:p w14:paraId="74A1DF5E" w14:textId="77777777" w:rsidR="00E54FEC" w:rsidRPr="00EB3F66" w:rsidRDefault="00E54FEC">
            <w:pPr>
              <w:spacing w:line="240" w:lineRule="exact"/>
              <w:jc w:val="center"/>
              <w:rPr>
                <w:spacing w:val="-10"/>
                <w:w w:val="85"/>
                <w:sz w:val="24"/>
              </w:rPr>
            </w:pPr>
          </w:p>
        </w:tc>
        <w:tc>
          <w:tcPr>
            <w:tcW w:w="451" w:type="dxa"/>
            <w:gridSpan w:val="2"/>
            <w:vAlign w:val="center"/>
          </w:tcPr>
          <w:p w14:paraId="010300DA" w14:textId="77777777" w:rsidR="00E54FEC" w:rsidRPr="00EB3F66" w:rsidRDefault="00E54FEC">
            <w:pPr>
              <w:spacing w:line="240" w:lineRule="exact"/>
              <w:jc w:val="center"/>
              <w:rPr>
                <w:spacing w:val="-10"/>
                <w:w w:val="85"/>
                <w:sz w:val="24"/>
              </w:rPr>
            </w:pPr>
          </w:p>
        </w:tc>
        <w:tc>
          <w:tcPr>
            <w:tcW w:w="76" w:type="dxa"/>
            <w:vAlign w:val="center"/>
          </w:tcPr>
          <w:p w14:paraId="6B446DA8" w14:textId="77777777" w:rsidR="00E54FEC" w:rsidRPr="00EB3F66" w:rsidRDefault="00E54FEC">
            <w:pPr>
              <w:spacing w:line="240" w:lineRule="exact"/>
              <w:jc w:val="center"/>
              <w:rPr>
                <w:spacing w:val="-10"/>
                <w:w w:val="85"/>
                <w:sz w:val="24"/>
              </w:rPr>
            </w:pPr>
          </w:p>
        </w:tc>
        <w:tc>
          <w:tcPr>
            <w:tcW w:w="452" w:type="dxa"/>
            <w:gridSpan w:val="2"/>
            <w:vAlign w:val="center"/>
          </w:tcPr>
          <w:p w14:paraId="3B2FA44B" w14:textId="77777777" w:rsidR="00E54FEC" w:rsidRPr="00EB3F66" w:rsidRDefault="00E54FEC">
            <w:pPr>
              <w:spacing w:line="240" w:lineRule="exact"/>
              <w:jc w:val="center"/>
              <w:rPr>
                <w:spacing w:val="-10"/>
                <w:w w:val="85"/>
                <w:sz w:val="24"/>
              </w:rPr>
            </w:pPr>
          </w:p>
        </w:tc>
        <w:tc>
          <w:tcPr>
            <w:tcW w:w="76" w:type="dxa"/>
            <w:vAlign w:val="center"/>
          </w:tcPr>
          <w:p w14:paraId="2DBEA398" w14:textId="77777777" w:rsidR="00E54FEC" w:rsidRPr="00EB3F66" w:rsidRDefault="00E54FEC">
            <w:pPr>
              <w:spacing w:line="240" w:lineRule="exact"/>
              <w:jc w:val="center"/>
              <w:rPr>
                <w:spacing w:val="-10"/>
                <w:w w:val="85"/>
                <w:sz w:val="24"/>
              </w:rPr>
            </w:pPr>
          </w:p>
        </w:tc>
        <w:tc>
          <w:tcPr>
            <w:tcW w:w="516" w:type="dxa"/>
            <w:gridSpan w:val="2"/>
            <w:vAlign w:val="center"/>
          </w:tcPr>
          <w:p w14:paraId="0596C99A" w14:textId="77777777" w:rsidR="00E54FEC" w:rsidRPr="00EB3F66" w:rsidRDefault="00E54FEC">
            <w:pPr>
              <w:spacing w:line="240" w:lineRule="exact"/>
              <w:jc w:val="center"/>
              <w:rPr>
                <w:spacing w:val="-10"/>
                <w:w w:val="85"/>
                <w:sz w:val="24"/>
              </w:rPr>
            </w:pPr>
          </w:p>
        </w:tc>
        <w:tc>
          <w:tcPr>
            <w:tcW w:w="76" w:type="dxa"/>
            <w:vAlign w:val="center"/>
          </w:tcPr>
          <w:p w14:paraId="04C0C216" w14:textId="77777777" w:rsidR="00E54FEC" w:rsidRPr="00EB3F66" w:rsidRDefault="00E54FEC">
            <w:pPr>
              <w:spacing w:line="240" w:lineRule="exact"/>
              <w:jc w:val="center"/>
              <w:rPr>
                <w:spacing w:val="-10"/>
                <w:w w:val="85"/>
                <w:sz w:val="24"/>
              </w:rPr>
            </w:pPr>
          </w:p>
        </w:tc>
        <w:tc>
          <w:tcPr>
            <w:tcW w:w="549" w:type="dxa"/>
            <w:gridSpan w:val="3"/>
            <w:vAlign w:val="center"/>
          </w:tcPr>
          <w:p w14:paraId="71E26EC0" w14:textId="77777777" w:rsidR="00E54FEC" w:rsidRPr="00EB3F66" w:rsidRDefault="00E54FEC">
            <w:pPr>
              <w:spacing w:line="240" w:lineRule="exact"/>
              <w:jc w:val="center"/>
              <w:rPr>
                <w:spacing w:val="-10"/>
                <w:w w:val="85"/>
                <w:sz w:val="24"/>
              </w:rPr>
            </w:pPr>
          </w:p>
        </w:tc>
        <w:tc>
          <w:tcPr>
            <w:tcW w:w="76" w:type="dxa"/>
            <w:vAlign w:val="center"/>
          </w:tcPr>
          <w:p w14:paraId="16BFB4C3" w14:textId="77777777" w:rsidR="00E54FEC" w:rsidRPr="00EB3F66" w:rsidRDefault="00E54FEC">
            <w:pPr>
              <w:spacing w:line="240" w:lineRule="exact"/>
              <w:jc w:val="center"/>
              <w:rPr>
                <w:spacing w:val="-10"/>
                <w:w w:val="85"/>
                <w:sz w:val="24"/>
              </w:rPr>
            </w:pPr>
          </w:p>
        </w:tc>
        <w:tc>
          <w:tcPr>
            <w:tcW w:w="279" w:type="dxa"/>
            <w:gridSpan w:val="2"/>
            <w:tcBorders>
              <w:right w:val="single" w:sz="4" w:space="0" w:color="auto"/>
            </w:tcBorders>
            <w:vAlign w:val="center"/>
          </w:tcPr>
          <w:p w14:paraId="53865DCD" w14:textId="77777777" w:rsidR="00E54FEC" w:rsidRPr="00EB3F66" w:rsidRDefault="00E54FEC">
            <w:pPr>
              <w:spacing w:line="240" w:lineRule="exact"/>
              <w:jc w:val="center"/>
              <w:rPr>
                <w:spacing w:val="-10"/>
                <w:w w:val="85"/>
                <w:sz w:val="24"/>
              </w:rPr>
            </w:pPr>
          </w:p>
        </w:tc>
        <w:tc>
          <w:tcPr>
            <w:tcW w:w="237" w:type="dxa"/>
            <w:tcBorders>
              <w:left w:val="single" w:sz="4" w:space="0" w:color="auto"/>
            </w:tcBorders>
            <w:vAlign w:val="center"/>
          </w:tcPr>
          <w:p w14:paraId="64C96DD1" w14:textId="77777777" w:rsidR="00E54FEC" w:rsidRPr="00EB3F66" w:rsidRDefault="00E54FEC">
            <w:pPr>
              <w:spacing w:line="240" w:lineRule="exact"/>
              <w:jc w:val="center"/>
              <w:rPr>
                <w:spacing w:val="-10"/>
                <w:w w:val="85"/>
                <w:sz w:val="24"/>
              </w:rPr>
            </w:pPr>
          </w:p>
        </w:tc>
        <w:tc>
          <w:tcPr>
            <w:tcW w:w="76" w:type="dxa"/>
            <w:vAlign w:val="center"/>
          </w:tcPr>
          <w:p w14:paraId="1E86DDCB" w14:textId="77777777" w:rsidR="00E54FEC" w:rsidRPr="00EB3F66" w:rsidRDefault="00E54FEC">
            <w:pPr>
              <w:spacing w:line="240" w:lineRule="exact"/>
              <w:jc w:val="center"/>
              <w:rPr>
                <w:spacing w:val="-10"/>
                <w:w w:val="85"/>
                <w:sz w:val="24"/>
              </w:rPr>
            </w:pPr>
          </w:p>
        </w:tc>
        <w:tc>
          <w:tcPr>
            <w:tcW w:w="258" w:type="dxa"/>
            <w:gridSpan w:val="2"/>
            <w:tcBorders>
              <w:right w:val="single" w:sz="4" w:space="0" w:color="auto"/>
            </w:tcBorders>
            <w:vAlign w:val="center"/>
          </w:tcPr>
          <w:p w14:paraId="36F779AE" w14:textId="77777777" w:rsidR="00E54FEC" w:rsidRPr="00EB3F66" w:rsidRDefault="00E54FEC">
            <w:pPr>
              <w:spacing w:line="240" w:lineRule="exact"/>
              <w:jc w:val="center"/>
              <w:rPr>
                <w:spacing w:val="-10"/>
                <w:w w:val="85"/>
                <w:sz w:val="24"/>
              </w:rPr>
            </w:pPr>
          </w:p>
        </w:tc>
        <w:tc>
          <w:tcPr>
            <w:tcW w:w="194" w:type="dxa"/>
            <w:tcBorders>
              <w:left w:val="single" w:sz="4" w:space="0" w:color="auto"/>
            </w:tcBorders>
            <w:vAlign w:val="center"/>
          </w:tcPr>
          <w:p w14:paraId="4F03E63F" w14:textId="77777777" w:rsidR="00E54FEC" w:rsidRPr="00EB3F66" w:rsidRDefault="00E54FEC">
            <w:pPr>
              <w:spacing w:line="240" w:lineRule="exact"/>
              <w:jc w:val="center"/>
              <w:rPr>
                <w:spacing w:val="-10"/>
                <w:w w:val="85"/>
                <w:sz w:val="24"/>
              </w:rPr>
            </w:pPr>
          </w:p>
        </w:tc>
      </w:tr>
      <w:tr w:rsidR="00173362" w:rsidRPr="00EB3F66" w14:paraId="794E6C66" w14:textId="77777777" w:rsidTr="0073386C">
        <w:trPr>
          <w:jc w:val="center"/>
        </w:trPr>
        <w:tc>
          <w:tcPr>
            <w:tcW w:w="224" w:type="dxa"/>
            <w:tcBorders>
              <w:bottom w:val="single" w:sz="6" w:space="0" w:color="auto"/>
              <w:right w:val="single" w:sz="6" w:space="0" w:color="auto"/>
            </w:tcBorders>
            <w:vAlign w:val="center"/>
          </w:tcPr>
          <w:p w14:paraId="45DECBF5"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0F435936" w14:textId="77777777" w:rsidR="00E54FEC" w:rsidRPr="00EB3F66" w:rsidRDefault="00E54FEC">
            <w:pPr>
              <w:spacing w:line="240" w:lineRule="exact"/>
              <w:jc w:val="center"/>
              <w:rPr>
                <w:spacing w:val="-10"/>
                <w:w w:val="85"/>
                <w:sz w:val="24"/>
              </w:rPr>
            </w:pPr>
          </w:p>
        </w:tc>
        <w:tc>
          <w:tcPr>
            <w:tcW w:w="75" w:type="dxa"/>
            <w:tcBorders>
              <w:top w:val="single" w:sz="6" w:space="0" w:color="auto"/>
            </w:tcBorders>
            <w:vAlign w:val="center"/>
          </w:tcPr>
          <w:p w14:paraId="25C232FA" w14:textId="77777777" w:rsidR="00E54FEC" w:rsidRPr="00EB3F66" w:rsidRDefault="00E54FEC">
            <w:pPr>
              <w:spacing w:line="240" w:lineRule="exact"/>
              <w:jc w:val="center"/>
              <w:rPr>
                <w:spacing w:val="-10"/>
                <w:w w:val="85"/>
                <w:sz w:val="24"/>
              </w:rPr>
            </w:pPr>
          </w:p>
        </w:tc>
        <w:tc>
          <w:tcPr>
            <w:tcW w:w="225" w:type="dxa"/>
            <w:tcBorders>
              <w:top w:val="single" w:sz="6" w:space="0" w:color="auto"/>
              <w:bottom w:val="single" w:sz="6" w:space="0" w:color="auto"/>
              <w:right w:val="single" w:sz="6" w:space="0" w:color="auto"/>
            </w:tcBorders>
            <w:vAlign w:val="center"/>
          </w:tcPr>
          <w:p w14:paraId="262A69CD" w14:textId="77777777" w:rsidR="00E54FEC" w:rsidRPr="00EB3F66" w:rsidRDefault="00E54FEC">
            <w:pPr>
              <w:spacing w:line="240" w:lineRule="exact"/>
              <w:jc w:val="center"/>
              <w:rPr>
                <w:spacing w:val="-10"/>
                <w:w w:val="85"/>
                <w:sz w:val="24"/>
              </w:rPr>
            </w:pPr>
          </w:p>
        </w:tc>
        <w:tc>
          <w:tcPr>
            <w:tcW w:w="225" w:type="dxa"/>
            <w:tcBorders>
              <w:top w:val="single" w:sz="6" w:space="0" w:color="auto"/>
              <w:left w:val="single" w:sz="6" w:space="0" w:color="auto"/>
              <w:bottom w:val="single" w:sz="6" w:space="0" w:color="auto"/>
            </w:tcBorders>
            <w:vAlign w:val="center"/>
          </w:tcPr>
          <w:p w14:paraId="4429B42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0EF18F2B" w14:textId="77777777" w:rsidR="00E54FEC" w:rsidRPr="00EB3F66" w:rsidRDefault="00E54FEC">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640E2B47" w14:textId="77777777" w:rsidR="00E54FEC" w:rsidRPr="00EB3F66" w:rsidRDefault="00E54FEC">
            <w:pPr>
              <w:spacing w:line="240" w:lineRule="exact"/>
              <w:jc w:val="center"/>
              <w:rPr>
                <w:spacing w:val="-10"/>
                <w:w w:val="85"/>
                <w:sz w:val="24"/>
              </w:rPr>
            </w:pPr>
          </w:p>
        </w:tc>
        <w:tc>
          <w:tcPr>
            <w:tcW w:w="226" w:type="dxa"/>
            <w:tcBorders>
              <w:left w:val="single" w:sz="6" w:space="0" w:color="auto"/>
              <w:bottom w:val="single" w:sz="6" w:space="0" w:color="auto"/>
            </w:tcBorders>
            <w:vAlign w:val="center"/>
          </w:tcPr>
          <w:p w14:paraId="0E9F27A6" w14:textId="77777777" w:rsidR="00E54FEC" w:rsidRPr="00EB3F66" w:rsidRDefault="00E54FEC">
            <w:pPr>
              <w:spacing w:line="240" w:lineRule="exact"/>
              <w:jc w:val="center"/>
              <w:rPr>
                <w:spacing w:val="-10"/>
                <w:w w:val="85"/>
                <w:sz w:val="24"/>
              </w:rPr>
            </w:pPr>
          </w:p>
        </w:tc>
        <w:tc>
          <w:tcPr>
            <w:tcW w:w="76" w:type="dxa"/>
            <w:vAlign w:val="center"/>
          </w:tcPr>
          <w:p w14:paraId="0AC0D184" w14:textId="77777777" w:rsidR="00E54FEC" w:rsidRPr="00EB3F66" w:rsidRDefault="00E54FEC">
            <w:pPr>
              <w:spacing w:line="240" w:lineRule="exact"/>
              <w:jc w:val="center"/>
              <w:rPr>
                <w:spacing w:val="-10"/>
                <w:w w:val="85"/>
                <w:sz w:val="24"/>
              </w:rPr>
            </w:pPr>
          </w:p>
        </w:tc>
        <w:tc>
          <w:tcPr>
            <w:tcW w:w="288" w:type="dxa"/>
            <w:tcBorders>
              <w:bottom w:val="single" w:sz="6" w:space="0" w:color="auto"/>
              <w:right w:val="single" w:sz="6" w:space="0" w:color="auto"/>
            </w:tcBorders>
            <w:vAlign w:val="center"/>
          </w:tcPr>
          <w:p w14:paraId="22327000" w14:textId="77777777" w:rsidR="00E54FEC" w:rsidRPr="00EB3F66" w:rsidRDefault="00E54FEC">
            <w:pPr>
              <w:spacing w:line="240" w:lineRule="exact"/>
              <w:jc w:val="center"/>
              <w:rPr>
                <w:spacing w:val="-10"/>
                <w:w w:val="85"/>
                <w:sz w:val="24"/>
              </w:rPr>
            </w:pPr>
          </w:p>
        </w:tc>
        <w:tc>
          <w:tcPr>
            <w:tcW w:w="289" w:type="dxa"/>
            <w:tcBorders>
              <w:left w:val="single" w:sz="6" w:space="0" w:color="auto"/>
              <w:bottom w:val="single" w:sz="6" w:space="0" w:color="auto"/>
            </w:tcBorders>
            <w:vAlign w:val="center"/>
          </w:tcPr>
          <w:p w14:paraId="03FF6893" w14:textId="77777777" w:rsidR="00E54FEC" w:rsidRPr="00EB3F66" w:rsidRDefault="00E54FEC">
            <w:pPr>
              <w:spacing w:line="240" w:lineRule="exact"/>
              <w:jc w:val="center"/>
              <w:rPr>
                <w:spacing w:val="-10"/>
                <w:w w:val="85"/>
                <w:sz w:val="24"/>
              </w:rPr>
            </w:pPr>
          </w:p>
        </w:tc>
        <w:tc>
          <w:tcPr>
            <w:tcW w:w="76" w:type="dxa"/>
            <w:vAlign w:val="center"/>
          </w:tcPr>
          <w:p w14:paraId="785B8832" w14:textId="77777777" w:rsidR="00E54FEC" w:rsidRPr="00EB3F66" w:rsidRDefault="00E54FEC">
            <w:pPr>
              <w:spacing w:line="240" w:lineRule="exact"/>
              <w:jc w:val="center"/>
              <w:rPr>
                <w:spacing w:val="-10"/>
                <w:w w:val="85"/>
                <w:sz w:val="24"/>
              </w:rPr>
            </w:pPr>
          </w:p>
        </w:tc>
        <w:tc>
          <w:tcPr>
            <w:tcW w:w="226" w:type="dxa"/>
            <w:tcBorders>
              <w:bottom w:val="single" w:sz="6" w:space="0" w:color="auto"/>
              <w:right w:val="single" w:sz="6" w:space="0" w:color="auto"/>
            </w:tcBorders>
            <w:vAlign w:val="center"/>
          </w:tcPr>
          <w:p w14:paraId="6A84DA3A" w14:textId="77777777" w:rsidR="00E54FEC" w:rsidRPr="00EB3F66" w:rsidRDefault="00E54FEC">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05B4CAD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03D6B044" w14:textId="77777777" w:rsidR="00E54FEC" w:rsidRPr="00EB3F66" w:rsidRDefault="00E54FEC">
            <w:pPr>
              <w:spacing w:line="240" w:lineRule="exact"/>
              <w:jc w:val="center"/>
              <w:rPr>
                <w:spacing w:val="-10"/>
                <w:w w:val="85"/>
                <w:sz w:val="24"/>
              </w:rPr>
            </w:pPr>
          </w:p>
        </w:tc>
        <w:tc>
          <w:tcPr>
            <w:tcW w:w="222" w:type="dxa"/>
            <w:tcBorders>
              <w:top w:val="single" w:sz="6" w:space="0" w:color="auto"/>
              <w:bottom w:val="single" w:sz="6" w:space="0" w:color="auto"/>
              <w:right w:val="single" w:sz="6" w:space="0" w:color="auto"/>
            </w:tcBorders>
            <w:vAlign w:val="center"/>
          </w:tcPr>
          <w:p w14:paraId="5E34D47A" w14:textId="77777777" w:rsidR="00E54FEC" w:rsidRPr="00EB3F66" w:rsidRDefault="00E54FEC">
            <w:pPr>
              <w:spacing w:line="240" w:lineRule="exact"/>
              <w:jc w:val="center"/>
              <w:rPr>
                <w:spacing w:val="-10"/>
                <w:w w:val="85"/>
                <w:sz w:val="24"/>
              </w:rPr>
            </w:pPr>
          </w:p>
        </w:tc>
        <w:tc>
          <w:tcPr>
            <w:tcW w:w="230" w:type="dxa"/>
            <w:tcBorders>
              <w:top w:val="single" w:sz="6" w:space="0" w:color="auto"/>
              <w:left w:val="single" w:sz="6" w:space="0" w:color="auto"/>
              <w:bottom w:val="single" w:sz="6" w:space="0" w:color="auto"/>
            </w:tcBorders>
            <w:vAlign w:val="center"/>
          </w:tcPr>
          <w:p w14:paraId="2BC839DE" w14:textId="77777777" w:rsidR="00E54FEC" w:rsidRPr="00EB3F66" w:rsidRDefault="00E54FEC">
            <w:pPr>
              <w:spacing w:line="240" w:lineRule="exact"/>
              <w:jc w:val="center"/>
              <w:rPr>
                <w:spacing w:val="-10"/>
                <w:w w:val="85"/>
                <w:sz w:val="24"/>
              </w:rPr>
            </w:pPr>
          </w:p>
        </w:tc>
        <w:tc>
          <w:tcPr>
            <w:tcW w:w="76" w:type="dxa"/>
            <w:gridSpan w:val="2"/>
            <w:tcBorders>
              <w:top w:val="single" w:sz="6" w:space="0" w:color="auto"/>
            </w:tcBorders>
            <w:vAlign w:val="center"/>
          </w:tcPr>
          <w:p w14:paraId="3B60C28E" w14:textId="77777777" w:rsidR="00E54FEC" w:rsidRPr="00EB3F66" w:rsidRDefault="00E54FEC">
            <w:pPr>
              <w:spacing w:line="240" w:lineRule="exact"/>
              <w:jc w:val="center"/>
              <w:rPr>
                <w:spacing w:val="-10"/>
                <w:w w:val="85"/>
                <w:sz w:val="24"/>
              </w:rPr>
            </w:pPr>
          </w:p>
        </w:tc>
        <w:tc>
          <w:tcPr>
            <w:tcW w:w="229" w:type="dxa"/>
            <w:tcBorders>
              <w:top w:val="single" w:sz="6" w:space="0" w:color="auto"/>
              <w:bottom w:val="single" w:sz="6" w:space="0" w:color="auto"/>
              <w:right w:val="single" w:sz="6" w:space="0" w:color="auto"/>
            </w:tcBorders>
            <w:vAlign w:val="center"/>
          </w:tcPr>
          <w:p w14:paraId="0A149150" w14:textId="77777777" w:rsidR="00E54FEC" w:rsidRPr="00EB3F66" w:rsidRDefault="00E54FEC">
            <w:pPr>
              <w:spacing w:line="240" w:lineRule="exact"/>
              <w:jc w:val="center"/>
              <w:rPr>
                <w:spacing w:val="-10"/>
                <w:w w:val="85"/>
                <w:sz w:val="24"/>
              </w:rPr>
            </w:pPr>
          </w:p>
        </w:tc>
        <w:tc>
          <w:tcPr>
            <w:tcW w:w="222" w:type="dxa"/>
            <w:tcBorders>
              <w:top w:val="single" w:sz="6" w:space="0" w:color="auto"/>
              <w:left w:val="single" w:sz="6" w:space="0" w:color="auto"/>
              <w:bottom w:val="single" w:sz="6" w:space="0" w:color="auto"/>
            </w:tcBorders>
            <w:vAlign w:val="center"/>
          </w:tcPr>
          <w:p w14:paraId="521767BA"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66F33737" w14:textId="77777777" w:rsidR="00E54FEC" w:rsidRPr="00EB3F66" w:rsidRDefault="00E54FEC">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1B9A215C" w14:textId="77777777" w:rsidR="00E54FEC" w:rsidRPr="00EB3F66" w:rsidRDefault="00E54FEC">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02FE7AE0" w14:textId="77777777" w:rsidR="00E54FEC" w:rsidRPr="00EB3F66" w:rsidRDefault="00E54FEC">
            <w:pPr>
              <w:spacing w:line="240" w:lineRule="exact"/>
              <w:jc w:val="center"/>
              <w:rPr>
                <w:spacing w:val="-10"/>
                <w:w w:val="85"/>
                <w:sz w:val="24"/>
              </w:rPr>
            </w:pPr>
          </w:p>
        </w:tc>
        <w:tc>
          <w:tcPr>
            <w:tcW w:w="76" w:type="dxa"/>
            <w:tcBorders>
              <w:top w:val="single" w:sz="6" w:space="0" w:color="auto"/>
            </w:tcBorders>
            <w:vAlign w:val="center"/>
          </w:tcPr>
          <w:p w14:paraId="77BC9C8B" w14:textId="77777777" w:rsidR="00E54FEC" w:rsidRPr="00EB3F66" w:rsidRDefault="00E54FEC">
            <w:pPr>
              <w:spacing w:line="240" w:lineRule="exact"/>
              <w:jc w:val="center"/>
              <w:rPr>
                <w:spacing w:val="-10"/>
                <w:w w:val="85"/>
                <w:sz w:val="24"/>
              </w:rPr>
            </w:pPr>
          </w:p>
        </w:tc>
        <w:tc>
          <w:tcPr>
            <w:tcW w:w="258" w:type="dxa"/>
            <w:tcBorders>
              <w:top w:val="single" w:sz="6" w:space="0" w:color="auto"/>
              <w:bottom w:val="single" w:sz="6" w:space="0" w:color="auto"/>
              <w:right w:val="single" w:sz="6" w:space="0" w:color="auto"/>
            </w:tcBorders>
            <w:vAlign w:val="center"/>
          </w:tcPr>
          <w:p w14:paraId="19CE710B" w14:textId="77777777" w:rsidR="00E54FEC" w:rsidRPr="00EB3F66" w:rsidRDefault="00E54FEC">
            <w:pPr>
              <w:spacing w:line="240" w:lineRule="exact"/>
              <w:jc w:val="center"/>
              <w:rPr>
                <w:spacing w:val="-10"/>
                <w:w w:val="85"/>
                <w:sz w:val="24"/>
              </w:rPr>
            </w:pPr>
          </w:p>
        </w:tc>
        <w:tc>
          <w:tcPr>
            <w:tcW w:w="258" w:type="dxa"/>
            <w:tcBorders>
              <w:left w:val="single" w:sz="6" w:space="0" w:color="auto"/>
              <w:bottom w:val="single" w:sz="6" w:space="0" w:color="auto"/>
            </w:tcBorders>
            <w:vAlign w:val="center"/>
          </w:tcPr>
          <w:p w14:paraId="1FD376CF" w14:textId="77777777" w:rsidR="00E54FEC" w:rsidRPr="00EB3F66" w:rsidRDefault="00E54FEC">
            <w:pPr>
              <w:spacing w:line="240" w:lineRule="exact"/>
              <w:jc w:val="center"/>
              <w:rPr>
                <w:spacing w:val="-10"/>
                <w:w w:val="85"/>
                <w:sz w:val="24"/>
              </w:rPr>
            </w:pPr>
          </w:p>
        </w:tc>
        <w:tc>
          <w:tcPr>
            <w:tcW w:w="76" w:type="dxa"/>
            <w:vAlign w:val="center"/>
          </w:tcPr>
          <w:p w14:paraId="0E81A570" w14:textId="77777777" w:rsidR="00E54FEC" w:rsidRPr="00EB3F66" w:rsidRDefault="00E54FEC">
            <w:pPr>
              <w:spacing w:line="240" w:lineRule="exact"/>
              <w:jc w:val="center"/>
              <w:rPr>
                <w:spacing w:val="-10"/>
                <w:w w:val="85"/>
                <w:sz w:val="24"/>
              </w:rPr>
            </w:pPr>
          </w:p>
        </w:tc>
        <w:tc>
          <w:tcPr>
            <w:tcW w:w="549" w:type="dxa"/>
            <w:gridSpan w:val="3"/>
            <w:vAlign w:val="center"/>
          </w:tcPr>
          <w:p w14:paraId="1EB4830B" w14:textId="77777777" w:rsidR="00E54FEC" w:rsidRPr="00EB3F66" w:rsidRDefault="00E54FEC">
            <w:pPr>
              <w:spacing w:line="240" w:lineRule="exact"/>
              <w:jc w:val="center"/>
              <w:rPr>
                <w:spacing w:val="-10"/>
                <w:w w:val="85"/>
                <w:sz w:val="24"/>
              </w:rPr>
            </w:pPr>
          </w:p>
        </w:tc>
        <w:tc>
          <w:tcPr>
            <w:tcW w:w="76" w:type="dxa"/>
            <w:vAlign w:val="center"/>
          </w:tcPr>
          <w:p w14:paraId="0E14102B" w14:textId="77777777" w:rsidR="00E54FEC" w:rsidRPr="00EB3F66" w:rsidRDefault="00E54FEC">
            <w:pPr>
              <w:spacing w:line="240" w:lineRule="exact"/>
              <w:jc w:val="center"/>
              <w:rPr>
                <w:spacing w:val="-10"/>
                <w:w w:val="85"/>
                <w:sz w:val="24"/>
              </w:rPr>
            </w:pPr>
          </w:p>
        </w:tc>
        <w:tc>
          <w:tcPr>
            <w:tcW w:w="279" w:type="dxa"/>
            <w:gridSpan w:val="2"/>
            <w:tcBorders>
              <w:bottom w:val="single" w:sz="4" w:space="0" w:color="auto"/>
              <w:right w:val="single" w:sz="4" w:space="0" w:color="auto"/>
            </w:tcBorders>
            <w:vAlign w:val="center"/>
          </w:tcPr>
          <w:p w14:paraId="32BD0CED" w14:textId="77777777" w:rsidR="00E54FEC" w:rsidRPr="00EB3F66" w:rsidRDefault="00E54FEC">
            <w:pPr>
              <w:spacing w:line="240" w:lineRule="exact"/>
              <w:jc w:val="center"/>
              <w:rPr>
                <w:spacing w:val="-10"/>
                <w:w w:val="85"/>
                <w:sz w:val="24"/>
              </w:rPr>
            </w:pPr>
          </w:p>
        </w:tc>
        <w:tc>
          <w:tcPr>
            <w:tcW w:w="237" w:type="dxa"/>
            <w:tcBorders>
              <w:left w:val="single" w:sz="4" w:space="0" w:color="auto"/>
              <w:bottom w:val="single" w:sz="4" w:space="0" w:color="auto"/>
            </w:tcBorders>
            <w:vAlign w:val="center"/>
          </w:tcPr>
          <w:p w14:paraId="19A5A8A2" w14:textId="77777777" w:rsidR="00E54FEC" w:rsidRPr="00EB3F66" w:rsidRDefault="00E54FEC">
            <w:pPr>
              <w:spacing w:line="240" w:lineRule="exact"/>
              <w:jc w:val="center"/>
              <w:rPr>
                <w:spacing w:val="-10"/>
                <w:w w:val="85"/>
                <w:sz w:val="24"/>
              </w:rPr>
            </w:pPr>
          </w:p>
        </w:tc>
        <w:tc>
          <w:tcPr>
            <w:tcW w:w="76" w:type="dxa"/>
            <w:tcBorders>
              <w:left w:val="nil"/>
            </w:tcBorders>
            <w:vAlign w:val="center"/>
          </w:tcPr>
          <w:p w14:paraId="0342FBBD" w14:textId="77777777" w:rsidR="00E54FEC" w:rsidRPr="00EB3F66" w:rsidRDefault="00E54FEC">
            <w:pPr>
              <w:spacing w:line="240" w:lineRule="exact"/>
              <w:jc w:val="center"/>
              <w:rPr>
                <w:spacing w:val="-10"/>
                <w:w w:val="85"/>
                <w:sz w:val="24"/>
              </w:rPr>
            </w:pPr>
          </w:p>
        </w:tc>
        <w:tc>
          <w:tcPr>
            <w:tcW w:w="258" w:type="dxa"/>
            <w:gridSpan w:val="2"/>
            <w:tcBorders>
              <w:bottom w:val="single" w:sz="4" w:space="0" w:color="auto"/>
              <w:right w:val="single" w:sz="4" w:space="0" w:color="auto"/>
            </w:tcBorders>
            <w:vAlign w:val="center"/>
          </w:tcPr>
          <w:p w14:paraId="3BC02D92" w14:textId="77777777" w:rsidR="00E54FEC" w:rsidRPr="00EB3F66" w:rsidRDefault="00E54FEC">
            <w:pPr>
              <w:spacing w:line="240" w:lineRule="exact"/>
              <w:jc w:val="center"/>
              <w:rPr>
                <w:spacing w:val="-10"/>
                <w:w w:val="85"/>
                <w:sz w:val="24"/>
              </w:rPr>
            </w:pPr>
          </w:p>
        </w:tc>
        <w:tc>
          <w:tcPr>
            <w:tcW w:w="194" w:type="dxa"/>
            <w:tcBorders>
              <w:left w:val="single" w:sz="4" w:space="0" w:color="auto"/>
              <w:bottom w:val="single" w:sz="4" w:space="0" w:color="auto"/>
            </w:tcBorders>
            <w:vAlign w:val="center"/>
          </w:tcPr>
          <w:p w14:paraId="56A0FE73" w14:textId="77777777" w:rsidR="00E54FEC" w:rsidRPr="00EB3F66" w:rsidRDefault="00E54FEC">
            <w:pPr>
              <w:spacing w:line="240" w:lineRule="exact"/>
              <w:jc w:val="center"/>
              <w:rPr>
                <w:spacing w:val="-10"/>
                <w:w w:val="85"/>
                <w:sz w:val="24"/>
              </w:rPr>
            </w:pPr>
          </w:p>
        </w:tc>
      </w:tr>
      <w:tr w:rsidR="00173362" w:rsidRPr="00EB3F66" w14:paraId="47429A26" w14:textId="77777777" w:rsidTr="0073386C">
        <w:trPr>
          <w:cantSplit/>
          <w:trHeight w:val="1985"/>
          <w:jc w:val="center"/>
        </w:trPr>
        <w:tc>
          <w:tcPr>
            <w:tcW w:w="449" w:type="dxa"/>
            <w:gridSpan w:val="2"/>
            <w:tcBorders>
              <w:top w:val="single" w:sz="6" w:space="0" w:color="auto"/>
              <w:left w:val="single" w:sz="6" w:space="0" w:color="auto"/>
              <w:bottom w:val="single" w:sz="6" w:space="0" w:color="auto"/>
              <w:right w:val="single" w:sz="6" w:space="0" w:color="auto"/>
            </w:tcBorders>
            <w:textDirection w:val="tbRlV"/>
            <w:vAlign w:val="center"/>
          </w:tcPr>
          <w:p w14:paraId="50A1711A" w14:textId="77777777" w:rsidR="00700946" w:rsidRPr="00EB3F66" w:rsidRDefault="00700946">
            <w:pPr>
              <w:spacing w:line="240" w:lineRule="exact"/>
              <w:ind w:leftChars="50" w:left="130" w:rightChars="50" w:right="130"/>
              <w:jc w:val="distribute"/>
              <w:rPr>
                <w:sz w:val="24"/>
              </w:rPr>
            </w:pPr>
            <w:r w:rsidRPr="00EB3F66">
              <w:rPr>
                <w:rFonts w:hint="eastAsia"/>
                <w:sz w:val="24"/>
              </w:rPr>
              <w:t>教學組長</w:t>
            </w:r>
          </w:p>
        </w:tc>
        <w:tc>
          <w:tcPr>
            <w:tcW w:w="75" w:type="dxa"/>
            <w:tcBorders>
              <w:left w:val="single" w:sz="6" w:space="0" w:color="auto"/>
              <w:bottom w:val="nil"/>
              <w:right w:val="single" w:sz="6" w:space="0" w:color="auto"/>
            </w:tcBorders>
            <w:textDirection w:val="tbRlV"/>
            <w:vAlign w:val="center"/>
          </w:tcPr>
          <w:p w14:paraId="5C7CC996" w14:textId="77777777" w:rsidR="00700946" w:rsidRPr="00EB3F66" w:rsidRDefault="00700946">
            <w:pPr>
              <w:spacing w:line="240" w:lineRule="exact"/>
              <w:ind w:leftChars="50" w:left="130" w:rightChars="50" w:right="130"/>
              <w:jc w:val="distribute"/>
              <w:rPr>
                <w:sz w:val="24"/>
              </w:rPr>
            </w:pPr>
          </w:p>
        </w:tc>
        <w:tc>
          <w:tcPr>
            <w:tcW w:w="450" w:type="dxa"/>
            <w:gridSpan w:val="2"/>
            <w:tcBorders>
              <w:top w:val="single" w:sz="6" w:space="0" w:color="auto"/>
              <w:left w:val="single" w:sz="6" w:space="0" w:color="auto"/>
              <w:bottom w:val="single" w:sz="6" w:space="0" w:color="auto"/>
              <w:right w:val="single" w:sz="6" w:space="0" w:color="auto"/>
            </w:tcBorders>
            <w:textDirection w:val="tbRlV"/>
            <w:vAlign w:val="center"/>
          </w:tcPr>
          <w:p w14:paraId="3A4E62D9" w14:textId="77777777" w:rsidR="00700946" w:rsidRPr="00EB3F66" w:rsidRDefault="00700946">
            <w:pPr>
              <w:spacing w:line="240" w:lineRule="exact"/>
              <w:ind w:leftChars="50" w:left="130" w:rightChars="50" w:right="130"/>
              <w:jc w:val="distribute"/>
              <w:rPr>
                <w:sz w:val="24"/>
              </w:rPr>
            </w:pPr>
            <w:r w:rsidRPr="00EB3F66">
              <w:rPr>
                <w:rFonts w:hint="eastAsia"/>
                <w:sz w:val="24"/>
              </w:rPr>
              <w:t>註冊組長</w:t>
            </w:r>
          </w:p>
        </w:tc>
        <w:tc>
          <w:tcPr>
            <w:tcW w:w="76" w:type="dxa"/>
            <w:tcBorders>
              <w:left w:val="single" w:sz="6" w:space="0" w:color="auto"/>
              <w:bottom w:val="nil"/>
              <w:right w:val="single" w:sz="6" w:space="0" w:color="auto"/>
            </w:tcBorders>
            <w:textDirection w:val="tbRlV"/>
            <w:vAlign w:val="center"/>
          </w:tcPr>
          <w:p w14:paraId="6C32F320"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79A5F9B9" w14:textId="77777777" w:rsidR="00700946" w:rsidRPr="00EB3F66" w:rsidRDefault="00700946">
            <w:pPr>
              <w:spacing w:line="240" w:lineRule="exact"/>
              <w:ind w:leftChars="50" w:left="130" w:rightChars="50" w:right="130"/>
              <w:jc w:val="distribute"/>
              <w:rPr>
                <w:sz w:val="24"/>
              </w:rPr>
            </w:pPr>
            <w:r w:rsidRPr="00EB3F66">
              <w:rPr>
                <w:rFonts w:hint="eastAsia"/>
                <w:sz w:val="24"/>
              </w:rPr>
              <w:t>設備組長</w:t>
            </w:r>
          </w:p>
        </w:tc>
        <w:tc>
          <w:tcPr>
            <w:tcW w:w="76" w:type="dxa"/>
            <w:tcBorders>
              <w:left w:val="single" w:sz="6" w:space="0" w:color="auto"/>
              <w:bottom w:val="nil"/>
              <w:right w:val="single" w:sz="6" w:space="0" w:color="auto"/>
            </w:tcBorders>
            <w:textDirection w:val="tbRlV"/>
            <w:vAlign w:val="center"/>
          </w:tcPr>
          <w:p w14:paraId="6F6A2C02" w14:textId="77777777" w:rsidR="00700946" w:rsidRPr="00EB3F66" w:rsidRDefault="00700946">
            <w:pPr>
              <w:spacing w:line="240" w:lineRule="exact"/>
              <w:ind w:leftChars="50" w:left="130" w:rightChars="50" w:right="130"/>
              <w:jc w:val="distribute"/>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57274807" w14:textId="77777777" w:rsidR="00700946" w:rsidRPr="00EB3F66" w:rsidRDefault="00700946">
            <w:pPr>
              <w:spacing w:line="240" w:lineRule="exact"/>
              <w:ind w:leftChars="50" w:left="130" w:rightChars="50" w:right="130"/>
              <w:jc w:val="distribute"/>
              <w:rPr>
                <w:sz w:val="24"/>
              </w:rPr>
            </w:pPr>
          </w:p>
        </w:tc>
        <w:tc>
          <w:tcPr>
            <w:tcW w:w="76" w:type="dxa"/>
            <w:tcBorders>
              <w:left w:val="single" w:sz="6" w:space="0" w:color="auto"/>
              <w:bottom w:val="nil"/>
              <w:right w:val="single" w:sz="6" w:space="0" w:color="auto"/>
            </w:tcBorders>
            <w:textDirection w:val="tbRlV"/>
            <w:vAlign w:val="center"/>
          </w:tcPr>
          <w:p w14:paraId="190325C3"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28CC6EED" w14:textId="77777777" w:rsidR="00700946" w:rsidRPr="00EB3F66" w:rsidRDefault="00700946">
            <w:pPr>
              <w:spacing w:line="240" w:lineRule="exact"/>
              <w:ind w:leftChars="50" w:left="130" w:rightChars="50" w:right="130"/>
              <w:jc w:val="distribute"/>
              <w:rPr>
                <w:sz w:val="24"/>
              </w:rPr>
            </w:pPr>
            <w:r w:rsidRPr="00EB3F66">
              <w:rPr>
                <w:rFonts w:hint="eastAsia"/>
                <w:sz w:val="24"/>
              </w:rPr>
              <w:t>庶務組長</w:t>
            </w:r>
          </w:p>
        </w:tc>
        <w:tc>
          <w:tcPr>
            <w:tcW w:w="76" w:type="dxa"/>
            <w:tcBorders>
              <w:left w:val="single" w:sz="6" w:space="0" w:color="auto"/>
              <w:bottom w:val="nil"/>
              <w:right w:val="single" w:sz="6" w:space="0" w:color="auto"/>
            </w:tcBorders>
            <w:textDirection w:val="tbRlV"/>
            <w:vAlign w:val="center"/>
          </w:tcPr>
          <w:p w14:paraId="45C83FB5"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2E40D2C7" w14:textId="77777777" w:rsidR="00700946" w:rsidRPr="00EB3F66" w:rsidRDefault="00700946">
            <w:pPr>
              <w:spacing w:line="240" w:lineRule="exact"/>
              <w:ind w:leftChars="50" w:left="130" w:rightChars="50" w:right="130"/>
              <w:jc w:val="distribute"/>
              <w:rPr>
                <w:sz w:val="24"/>
              </w:rPr>
            </w:pPr>
            <w:r w:rsidRPr="00EB3F66">
              <w:rPr>
                <w:rFonts w:hint="eastAsia"/>
                <w:sz w:val="24"/>
              </w:rPr>
              <w:t>出納組長</w:t>
            </w:r>
          </w:p>
        </w:tc>
        <w:tc>
          <w:tcPr>
            <w:tcW w:w="76" w:type="dxa"/>
            <w:gridSpan w:val="2"/>
            <w:tcBorders>
              <w:left w:val="single" w:sz="6" w:space="0" w:color="auto"/>
              <w:bottom w:val="nil"/>
              <w:right w:val="single" w:sz="6" w:space="0" w:color="auto"/>
            </w:tcBorders>
            <w:textDirection w:val="tbRlV"/>
            <w:vAlign w:val="center"/>
          </w:tcPr>
          <w:p w14:paraId="07E2F5D6" w14:textId="77777777" w:rsidR="00700946" w:rsidRPr="00EB3F66" w:rsidRDefault="00700946">
            <w:pPr>
              <w:spacing w:line="240" w:lineRule="exact"/>
              <w:ind w:leftChars="50" w:left="130" w:rightChars="50" w:right="130"/>
              <w:jc w:val="distribute"/>
              <w:rPr>
                <w:sz w:val="24"/>
              </w:rPr>
            </w:pPr>
          </w:p>
        </w:tc>
        <w:tc>
          <w:tcPr>
            <w:tcW w:w="451" w:type="dxa"/>
            <w:gridSpan w:val="2"/>
            <w:tcBorders>
              <w:top w:val="single" w:sz="6" w:space="0" w:color="auto"/>
              <w:left w:val="single" w:sz="6" w:space="0" w:color="auto"/>
              <w:bottom w:val="single" w:sz="6" w:space="0" w:color="auto"/>
              <w:right w:val="single" w:sz="6" w:space="0" w:color="auto"/>
            </w:tcBorders>
            <w:textDirection w:val="tbRlV"/>
            <w:vAlign w:val="center"/>
          </w:tcPr>
          <w:p w14:paraId="28FDC88B" w14:textId="77777777" w:rsidR="00700946" w:rsidRPr="00EB3F66" w:rsidRDefault="00700946">
            <w:pPr>
              <w:spacing w:line="240" w:lineRule="exact"/>
              <w:ind w:leftChars="50" w:left="130" w:rightChars="50" w:right="130"/>
              <w:jc w:val="distribute"/>
              <w:rPr>
                <w:sz w:val="24"/>
              </w:rPr>
            </w:pPr>
            <w:r w:rsidRPr="00EB3F66">
              <w:rPr>
                <w:rFonts w:hint="eastAsia"/>
                <w:sz w:val="24"/>
              </w:rPr>
              <w:t>維修小組</w:t>
            </w:r>
          </w:p>
        </w:tc>
        <w:tc>
          <w:tcPr>
            <w:tcW w:w="76" w:type="dxa"/>
            <w:tcBorders>
              <w:left w:val="single" w:sz="6" w:space="0" w:color="auto"/>
              <w:bottom w:val="nil"/>
              <w:right w:val="single" w:sz="6" w:space="0" w:color="auto"/>
            </w:tcBorders>
            <w:textDirection w:val="tbRlV"/>
            <w:vAlign w:val="center"/>
          </w:tcPr>
          <w:p w14:paraId="2B034002" w14:textId="77777777" w:rsidR="00700946" w:rsidRPr="00EB3F66" w:rsidRDefault="00700946">
            <w:pPr>
              <w:spacing w:line="240" w:lineRule="exact"/>
              <w:ind w:leftChars="50" w:left="130" w:rightChars="50" w:right="130"/>
              <w:jc w:val="distribute"/>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36BB5974" w14:textId="77777777" w:rsidR="00700946" w:rsidRPr="00EB3F66" w:rsidRDefault="00700946">
            <w:pPr>
              <w:spacing w:line="240" w:lineRule="exact"/>
              <w:ind w:leftChars="50" w:left="130" w:rightChars="50" w:right="130"/>
              <w:jc w:val="distribute"/>
              <w:rPr>
                <w:sz w:val="24"/>
              </w:rPr>
            </w:pPr>
            <w:r w:rsidRPr="00EB3F66">
              <w:rPr>
                <w:rFonts w:hint="eastAsia"/>
                <w:sz w:val="24"/>
              </w:rPr>
              <w:t>專車調度組長</w:t>
            </w:r>
          </w:p>
        </w:tc>
        <w:tc>
          <w:tcPr>
            <w:tcW w:w="76" w:type="dxa"/>
            <w:tcBorders>
              <w:left w:val="single" w:sz="6" w:space="0" w:color="auto"/>
              <w:bottom w:val="nil"/>
              <w:right w:val="single" w:sz="6" w:space="0" w:color="auto"/>
            </w:tcBorders>
            <w:textDirection w:val="tbRlV"/>
            <w:vAlign w:val="center"/>
          </w:tcPr>
          <w:p w14:paraId="4C6390FB" w14:textId="77777777" w:rsidR="00700946" w:rsidRPr="00EB3F66" w:rsidRDefault="00700946">
            <w:pPr>
              <w:spacing w:line="240" w:lineRule="exact"/>
              <w:ind w:leftChars="50" w:left="130" w:rightChars="50" w:right="130"/>
              <w:jc w:val="distribute"/>
              <w:rPr>
                <w:sz w:val="24"/>
              </w:rPr>
            </w:pPr>
          </w:p>
        </w:tc>
        <w:tc>
          <w:tcPr>
            <w:tcW w:w="516" w:type="dxa"/>
            <w:gridSpan w:val="2"/>
            <w:tcBorders>
              <w:top w:val="single" w:sz="6" w:space="0" w:color="auto"/>
              <w:left w:val="single" w:sz="6" w:space="0" w:color="auto"/>
              <w:bottom w:val="single" w:sz="6" w:space="0" w:color="auto"/>
              <w:right w:val="single" w:sz="6" w:space="0" w:color="auto"/>
            </w:tcBorders>
            <w:textDirection w:val="tbRlV"/>
            <w:vAlign w:val="center"/>
          </w:tcPr>
          <w:p w14:paraId="22BDBEDC" w14:textId="77777777" w:rsidR="00700946" w:rsidRPr="00EB3F66" w:rsidRDefault="00700946">
            <w:pPr>
              <w:spacing w:line="240" w:lineRule="exact"/>
              <w:ind w:leftChars="50" w:left="130" w:rightChars="50" w:right="130"/>
              <w:jc w:val="distribute"/>
              <w:rPr>
                <w:sz w:val="24"/>
              </w:rPr>
            </w:pPr>
            <w:r w:rsidRPr="00EB3F66">
              <w:rPr>
                <w:rFonts w:hint="eastAsia"/>
                <w:sz w:val="24"/>
              </w:rPr>
              <w:t>安全維護組長</w:t>
            </w:r>
          </w:p>
        </w:tc>
        <w:tc>
          <w:tcPr>
            <w:tcW w:w="76" w:type="dxa"/>
            <w:tcBorders>
              <w:left w:val="single" w:sz="6" w:space="0" w:color="auto"/>
              <w:bottom w:val="nil"/>
            </w:tcBorders>
            <w:textDirection w:val="tbRlV"/>
            <w:vAlign w:val="center"/>
          </w:tcPr>
          <w:p w14:paraId="644FB0F2" w14:textId="77777777" w:rsidR="00700946" w:rsidRPr="00EB3F66" w:rsidRDefault="00700946" w:rsidP="00B203EA">
            <w:pPr>
              <w:spacing w:line="240" w:lineRule="exact"/>
              <w:jc w:val="center"/>
              <w:rPr>
                <w:spacing w:val="-10"/>
                <w:w w:val="85"/>
                <w:sz w:val="24"/>
              </w:rPr>
            </w:pPr>
          </w:p>
        </w:tc>
        <w:tc>
          <w:tcPr>
            <w:tcW w:w="549" w:type="dxa"/>
            <w:gridSpan w:val="3"/>
            <w:textDirection w:val="tbRlV"/>
            <w:vAlign w:val="center"/>
          </w:tcPr>
          <w:p w14:paraId="60442880" w14:textId="77777777" w:rsidR="00700946" w:rsidRPr="00EB3F66" w:rsidRDefault="00700946" w:rsidP="00B203EA">
            <w:pPr>
              <w:spacing w:line="240" w:lineRule="exact"/>
              <w:jc w:val="center"/>
              <w:rPr>
                <w:spacing w:val="-10"/>
                <w:w w:val="85"/>
                <w:sz w:val="24"/>
              </w:rPr>
            </w:pPr>
          </w:p>
        </w:tc>
        <w:tc>
          <w:tcPr>
            <w:tcW w:w="76" w:type="dxa"/>
            <w:tcBorders>
              <w:left w:val="nil"/>
              <w:bottom w:val="nil"/>
              <w:right w:val="single" w:sz="4" w:space="0" w:color="auto"/>
            </w:tcBorders>
            <w:textDirection w:val="tbRlV"/>
            <w:vAlign w:val="center"/>
          </w:tcPr>
          <w:p w14:paraId="31D2A89E" w14:textId="77777777" w:rsidR="00700946" w:rsidRPr="00EB3F66" w:rsidRDefault="00700946" w:rsidP="00B203EA">
            <w:pPr>
              <w:spacing w:line="240" w:lineRule="exact"/>
              <w:jc w:val="center"/>
              <w:rPr>
                <w:spacing w:val="-10"/>
                <w:w w:val="85"/>
                <w:sz w:val="24"/>
              </w:rPr>
            </w:pPr>
          </w:p>
        </w:tc>
        <w:tc>
          <w:tcPr>
            <w:tcW w:w="516" w:type="dxa"/>
            <w:gridSpan w:val="3"/>
            <w:tcBorders>
              <w:top w:val="single" w:sz="4" w:space="0" w:color="auto"/>
              <w:left w:val="single" w:sz="4" w:space="0" w:color="auto"/>
              <w:bottom w:val="single" w:sz="4" w:space="0" w:color="auto"/>
              <w:right w:val="single" w:sz="4" w:space="0" w:color="auto"/>
            </w:tcBorders>
            <w:textDirection w:val="tbRlV"/>
            <w:vAlign w:val="center"/>
          </w:tcPr>
          <w:p w14:paraId="799B815F" w14:textId="77777777" w:rsidR="00700946" w:rsidRPr="00EB3F66" w:rsidRDefault="003456AD">
            <w:pPr>
              <w:spacing w:line="240" w:lineRule="exact"/>
              <w:ind w:leftChars="50" w:left="130" w:rightChars="50" w:right="130"/>
              <w:jc w:val="distribute"/>
              <w:rPr>
                <w:sz w:val="24"/>
              </w:rPr>
            </w:pPr>
            <w:r w:rsidRPr="00EB3F66">
              <w:rPr>
                <w:rFonts w:hint="eastAsia"/>
                <w:sz w:val="24"/>
              </w:rPr>
              <w:t>實習組長</w:t>
            </w:r>
          </w:p>
        </w:tc>
        <w:tc>
          <w:tcPr>
            <w:tcW w:w="76" w:type="dxa"/>
            <w:tcBorders>
              <w:left w:val="single" w:sz="4" w:space="0" w:color="auto"/>
              <w:bottom w:val="nil"/>
              <w:right w:val="single" w:sz="4" w:space="0" w:color="auto"/>
            </w:tcBorders>
            <w:textDirection w:val="tbRlV"/>
            <w:vAlign w:val="center"/>
          </w:tcPr>
          <w:p w14:paraId="5DBF20C1" w14:textId="77777777" w:rsidR="00700946" w:rsidRPr="00EB3F66" w:rsidRDefault="00700946">
            <w:pPr>
              <w:spacing w:line="240" w:lineRule="exact"/>
              <w:ind w:leftChars="50" w:left="130" w:rightChars="50" w:right="130"/>
              <w:jc w:val="distribute"/>
              <w:rPr>
                <w:sz w:val="24"/>
              </w:rPr>
            </w:pPr>
          </w:p>
        </w:tc>
        <w:tc>
          <w:tcPr>
            <w:tcW w:w="452" w:type="dxa"/>
            <w:gridSpan w:val="3"/>
            <w:tcBorders>
              <w:top w:val="single" w:sz="4" w:space="0" w:color="auto"/>
              <w:left w:val="single" w:sz="4" w:space="0" w:color="auto"/>
              <w:bottom w:val="single" w:sz="4" w:space="0" w:color="auto"/>
              <w:right w:val="single" w:sz="4" w:space="0" w:color="auto"/>
            </w:tcBorders>
            <w:textDirection w:val="tbRlV"/>
            <w:vAlign w:val="center"/>
          </w:tcPr>
          <w:p w14:paraId="08588713" w14:textId="77777777" w:rsidR="00700946" w:rsidRPr="00EB3F66" w:rsidRDefault="003456AD">
            <w:pPr>
              <w:spacing w:line="240" w:lineRule="exact"/>
              <w:ind w:leftChars="50" w:left="130" w:rightChars="50" w:right="130"/>
              <w:jc w:val="distribute"/>
              <w:rPr>
                <w:sz w:val="24"/>
              </w:rPr>
            </w:pPr>
            <w:r w:rsidRPr="00EB3F66">
              <w:rPr>
                <w:rFonts w:hint="eastAsia"/>
                <w:sz w:val="24"/>
              </w:rPr>
              <w:t>輔導組長</w:t>
            </w:r>
          </w:p>
        </w:tc>
      </w:tr>
      <w:tr w:rsidR="00173362" w:rsidRPr="00EB3F66" w14:paraId="72B47A2F" w14:textId="77777777" w:rsidTr="0073386C">
        <w:trPr>
          <w:jc w:val="center"/>
        </w:trPr>
        <w:tc>
          <w:tcPr>
            <w:tcW w:w="449" w:type="dxa"/>
            <w:gridSpan w:val="2"/>
            <w:tcBorders>
              <w:top w:val="single" w:sz="6" w:space="0" w:color="auto"/>
            </w:tcBorders>
            <w:vAlign w:val="center"/>
          </w:tcPr>
          <w:p w14:paraId="61209120" w14:textId="77777777" w:rsidR="00700946" w:rsidRPr="00EB3F66" w:rsidRDefault="00700946">
            <w:pPr>
              <w:spacing w:line="240" w:lineRule="exact"/>
              <w:jc w:val="center"/>
              <w:rPr>
                <w:spacing w:val="-10"/>
                <w:w w:val="85"/>
                <w:sz w:val="24"/>
              </w:rPr>
            </w:pPr>
          </w:p>
        </w:tc>
        <w:tc>
          <w:tcPr>
            <w:tcW w:w="75" w:type="dxa"/>
            <w:vAlign w:val="center"/>
          </w:tcPr>
          <w:p w14:paraId="396C52FD" w14:textId="77777777" w:rsidR="00700946" w:rsidRPr="00EB3F66" w:rsidRDefault="00700946">
            <w:pPr>
              <w:spacing w:line="240" w:lineRule="exact"/>
              <w:jc w:val="center"/>
              <w:rPr>
                <w:spacing w:val="-10"/>
                <w:w w:val="85"/>
                <w:sz w:val="24"/>
              </w:rPr>
            </w:pPr>
          </w:p>
        </w:tc>
        <w:tc>
          <w:tcPr>
            <w:tcW w:w="450" w:type="dxa"/>
            <w:gridSpan w:val="2"/>
            <w:tcBorders>
              <w:top w:val="single" w:sz="6" w:space="0" w:color="auto"/>
            </w:tcBorders>
            <w:vAlign w:val="center"/>
          </w:tcPr>
          <w:p w14:paraId="0BB89000" w14:textId="77777777" w:rsidR="00700946" w:rsidRPr="00EB3F66" w:rsidRDefault="00700946">
            <w:pPr>
              <w:spacing w:line="240" w:lineRule="exact"/>
              <w:jc w:val="center"/>
              <w:rPr>
                <w:spacing w:val="-10"/>
                <w:w w:val="85"/>
                <w:sz w:val="24"/>
              </w:rPr>
            </w:pPr>
          </w:p>
        </w:tc>
        <w:tc>
          <w:tcPr>
            <w:tcW w:w="76" w:type="dxa"/>
            <w:vAlign w:val="center"/>
          </w:tcPr>
          <w:p w14:paraId="42790C8B" w14:textId="77777777" w:rsidR="00700946" w:rsidRPr="00EB3F66" w:rsidRDefault="00700946">
            <w:pPr>
              <w:spacing w:line="240" w:lineRule="exact"/>
              <w:jc w:val="center"/>
              <w:rPr>
                <w:spacing w:val="-10"/>
                <w:w w:val="85"/>
                <w:sz w:val="24"/>
              </w:rPr>
            </w:pPr>
          </w:p>
        </w:tc>
        <w:tc>
          <w:tcPr>
            <w:tcW w:w="452" w:type="dxa"/>
            <w:gridSpan w:val="2"/>
            <w:vAlign w:val="center"/>
          </w:tcPr>
          <w:p w14:paraId="38E30158" w14:textId="77777777" w:rsidR="00700946" w:rsidRPr="00EB3F66" w:rsidRDefault="00700946">
            <w:pPr>
              <w:spacing w:line="240" w:lineRule="exact"/>
              <w:jc w:val="center"/>
              <w:rPr>
                <w:spacing w:val="-10"/>
                <w:w w:val="85"/>
                <w:sz w:val="24"/>
              </w:rPr>
            </w:pPr>
          </w:p>
        </w:tc>
        <w:tc>
          <w:tcPr>
            <w:tcW w:w="76" w:type="dxa"/>
            <w:vAlign w:val="center"/>
          </w:tcPr>
          <w:p w14:paraId="77B7666E" w14:textId="77777777" w:rsidR="00700946" w:rsidRPr="00EB3F66" w:rsidRDefault="00700946">
            <w:pPr>
              <w:spacing w:line="240" w:lineRule="exact"/>
              <w:jc w:val="center"/>
              <w:rPr>
                <w:spacing w:val="-10"/>
                <w:w w:val="85"/>
                <w:sz w:val="24"/>
              </w:rPr>
            </w:pPr>
          </w:p>
        </w:tc>
        <w:tc>
          <w:tcPr>
            <w:tcW w:w="288" w:type="dxa"/>
            <w:tcBorders>
              <w:top w:val="single" w:sz="6" w:space="0" w:color="auto"/>
              <w:right w:val="single" w:sz="6" w:space="0" w:color="auto"/>
            </w:tcBorders>
            <w:vAlign w:val="center"/>
          </w:tcPr>
          <w:p w14:paraId="51E18584"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tcBorders>
            <w:vAlign w:val="center"/>
          </w:tcPr>
          <w:p w14:paraId="53CC0706" w14:textId="77777777" w:rsidR="00700946" w:rsidRPr="00EB3F66" w:rsidRDefault="00700946">
            <w:pPr>
              <w:spacing w:line="240" w:lineRule="exact"/>
              <w:jc w:val="center"/>
              <w:rPr>
                <w:spacing w:val="-10"/>
                <w:w w:val="85"/>
                <w:sz w:val="24"/>
              </w:rPr>
            </w:pPr>
          </w:p>
        </w:tc>
        <w:tc>
          <w:tcPr>
            <w:tcW w:w="76" w:type="dxa"/>
            <w:vAlign w:val="center"/>
          </w:tcPr>
          <w:p w14:paraId="55364480" w14:textId="77777777" w:rsidR="00700946" w:rsidRPr="00EB3F66" w:rsidRDefault="00700946">
            <w:pPr>
              <w:spacing w:line="240" w:lineRule="exact"/>
              <w:jc w:val="center"/>
              <w:rPr>
                <w:spacing w:val="-10"/>
                <w:w w:val="85"/>
                <w:sz w:val="24"/>
              </w:rPr>
            </w:pPr>
          </w:p>
        </w:tc>
        <w:tc>
          <w:tcPr>
            <w:tcW w:w="226" w:type="dxa"/>
            <w:vAlign w:val="center"/>
          </w:tcPr>
          <w:p w14:paraId="1DEEBBBE" w14:textId="77777777" w:rsidR="00700946" w:rsidRPr="00EB3F66" w:rsidRDefault="00700946">
            <w:pPr>
              <w:spacing w:line="240" w:lineRule="exact"/>
              <w:jc w:val="center"/>
              <w:rPr>
                <w:spacing w:val="-10"/>
                <w:w w:val="85"/>
                <w:sz w:val="24"/>
              </w:rPr>
            </w:pPr>
          </w:p>
        </w:tc>
        <w:tc>
          <w:tcPr>
            <w:tcW w:w="226" w:type="dxa"/>
            <w:vAlign w:val="center"/>
          </w:tcPr>
          <w:p w14:paraId="6AA5284F" w14:textId="77777777" w:rsidR="00700946" w:rsidRPr="00EB3F66" w:rsidRDefault="00700946">
            <w:pPr>
              <w:spacing w:line="240" w:lineRule="exact"/>
              <w:jc w:val="center"/>
              <w:rPr>
                <w:spacing w:val="-10"/>
                <w:w w:val="85"/>
                <w:sz w:val="24"/>
              </w:rPr>
            </w:pPr>
          </w:p>
        </w:tc>
        <w:tc>
          <w:tcPr>
            <w:tcW w:w="76" w:type="dxa"/>
            <w:vAlign w:val="center"/>
          </w:tcPr>
          <w:p w14:paraId="5D08590E" w14:textId="77777777" w:rsidR="00700946" w:rsidRPr="00EB3F66" w:rsidRDefault="00700946">
            <w:pPr>
              <w:spacing w:line="240" w:lineRule="exact"/>
              <w:jc w:val="center"/>
              <w:rPr>
                <w:spacing w:val="-10"/>
                <w:w w:val="85"/>
                <w:sz w:val="24"/>
              </w:rPr>
            </w:pPr>
          </w:p>
        </w:tc>
        <w:tc>
          <w:tcPr>
            <w:tcW w:w="452" w:type="dxa"/>
            <w:gridSpan w:val="2"/>
            <w:vAlign w:val="center"/>
          </w:tcPr>
          <w:p w14:paraId="244D5FAE" w14:textId="77777777" w:rsidR="00700946" w:rsidRPr="00EB3F66" w:rsidRDefault="00700946">
            <w:pPr>
              <w:spacing w:line="240" w:lineRule="exact"/>
              <w:jc w:val="center"/>
              <w:rPr>
                <w:spacing w:val="-10"/>
                <w:w w:val="85"/>
                <w:sz w:val="24"/>
              </w:rPr>
            </w:pPr>
          </w:p>
        </w:tc>
        <w:tc>
          <w:tcPr>
            <w:tcW w:w="76" w:type="dxa"/>
            <w:gridSpan w:val="2"/>
            <w:vAlign w:val="center"/>
          </w:tcPr>
          <w:p w14:paraId="475C57C6" w14:textId="77777777" w:rsidR="00700946" w:rsidRPr="00EB3F66" w:rsidRDefault="00700946">
            <w:pPr>
              <w:spacing w:line="240" w:lineRule="exact"/>
              <w:jc w:val="center"/>
              <w:rPr>
                <w:spacing w:val="-10"/>
                <w:w w:val="85"/>
                <w:sz w:val="24"/>
              </w:rPr>
            </w:pPr>
          </w:p>
        </w:tc>
        <w:tc>
          <w:tcPr>
            <w:tcW w:w="451" w:type="dxa"/>
            <w:gridSpan w:val="2"/>
            <w:vAlign w:val="center"/>
          </w:tcPr>
          <w:p w14:paraId="3CA01E4C" w14:textId="77777777" w:rsidR="00700946" w:rsidRPr="00EB3F66" w:rsidRDefault="00700946">
            <w:pPr>
              <w:spacing w:line="240" w:lineRule="exact"/>
              <w:jc w:val="center"/>
              <w:rPr>
                <w:spacing w:val="-10"/>
                <w:w w:val="85"/>
                <w:sz w:val="24"/>
              </w:rPr>
            </w:pPr>
          </w:p>
        </w:tc>
        <w:tc>
          <w:tcPr>
            <w:tcW w:w="76" w:type="dxa"/>
            <w:vAlign w:val="center"/>
          </w:tcPr>
          <w:p w14:paraId="65B71B81" w14:textId="77777777" w:rsidR="00700946" w:rsidRPr="00EB3F66" w:rsidRDefault="00700946">
            <w:pPr>
              <w:spacing w:line="240" w:lineRule="exact"/>
              <w:jc w:val="center"/>
              <w:rPr>
                <w:spacing w:val="-10"/>
                <w:w w:val="85"/>
                <w:sz w:val="24"/>
              </w:rPr>
            </w:pPr>
          </w:p>
        </w:tc>
        <w:tc>
          <w:tcPr>
            <w:tcW w:w="452" w:type="dxa"/>
            <w:gridSpan w:val="2"/>
            <w:tcBorders>
              <w:top w:val="single" w:sz="6" w:space="0" w:color="auto"/>
            </w:tcBorders>
            <w:vAlign w:val="center"/>
          </w:tcPr>
          <w:p w14:paraId="3CA71229" w14:textId="77777777" w:rsidR="00700946" w:rsidRPr="00EB3F66" w:rsidRDefault="00700946">
            <w:pPr>
              <w:spacing w:line="240" w:lineRule="exact"/>
              <w:jc w:val="center"/>
              <w:rPr>
                <w:spacing w:val="-10"/>
                <w:w w:val="85"/>
                <w:sz w:val="24"/>
              </w:rPr>
            </w:pPr>
          </w:p>
        </w:tc>
        <w:tc>
          <w:tcPr>
            <w:tcW w:w="76" w:type="dxa"/>
            <w:vAlign w:val="center"/>
          </w:tcPr>
          <w:p w14:paraId="707070C1" w14:textId="77777777" w:rsidR="00700946" w:rsidRPr="00EB3F66" w:rsidRDefault="00700946">
            <w:pPr>
              <w:spacing w:line="240" w:lineRule="exact"/>
              <w:jc w:val="center"/>
              <w:rPr>
                <w:spacing w:val="-10"/>
                <w:w w:val="85"/>
                <w:sz w:val="24"/>
              </w:rPr>
            </w:pPr>
          </w:p>
        </w:tc>
        <w:tc>
          <w:tcPr>
            <w:tcW w:w="516" w:type="dxa"/>
            <w:gridSpan w:val="2"/>
            <w:tcBorders>
              <w:top w:val="single" w:sz="6" w:space="0" w:color="auto"/>
            </w:tcBorders>
            <w:vAlign w:val="center"/>
          </w:tcPr>
          <w:p w14:paraId="24A28F5B" w14:textId="77777777" w:rsidR="00700946" w:rsidRPr="00EB3F66" w:rsidRDefault="00700946">
            <w:pPr>
              <w:spacing w:line="240" w:lineRule="exact"/>
              <w:jc w:val="center"/>
              <w:rPr>
                <w:spacing w:val="-10"/>
                <w:w w:val="85"/>
                <w:sz w:val="24"/>
              </w:rPr>
            </w:pPr>
          </w:p>
        </w:tc>
        <w:tc>
          <w:tcPr>
            <w:tcW w:w="76" w:type="dxa"/>
            <w:vAlign w:val="center"/>
          </w:tcPr>
          <w:p w14:paraId="0B6257A0" w14:textId="77777777" w:rsidR="00700946" w:rsidRPr="00EB3F66" w:rsidRDefault="00700946">
            <w:pPr>
              <w:spacing w:line="240" w:lineRule="exact"/>
              <w:jc w:val="center"/>
              <w:rPr>
                <w:spacing w:val="-10"/>
                <w:w w:val="85"/>
                <w:sz w:val="24"/>
              </w:rPr>
            </w:pPr>
          </w:p>
        </w:tc>
        <w:tc>
          <w:tcPr>
            <w:tcW w:w="324" w:type="dxa"/>
            <w:gridSpan w:val="2"/>
            <w:vAlign w:val="center"/>
          </w:tcPr>
          <w:p w14:paraId="56C84621" w14:textId="77777777" w:rsidR="00700946" w:rsidRPr="00EB3F66" w:rsidRDefault="00700946">
            <w:pPr>
              <w:spacing w:line="240" w:lineRule="exact"/>
              <w:jc w:val="center"/>
              <w:rPr>
                <w:spacing w:val="-10"/>
                <w:w w:val="85"/>
                <w:sz w:val="24"/>
              </w:rPr>
            </w:pPr>
          </w:p>
        </w:tc>
        <w:tc>
          <w:tcPr>
            <w:tcW w:w="225" w:type="dxa"/>
            <w:tcBorders>
              <w:left w:val="nil"/>
            </w:tcBorders>
            <w:vAlign w:val="center"/>
          </w:tcPr>
          <w:p w14:paraId="5C3731E2" w14:textId="77777777" w:rsidR="00700946" w:rsidRPr="00EB3F66" w:rsidRDefault="00700946">
            <w:pPr>
              <w:spacing w:line="240" w:lineRule="exact"/>
              <w:jc w:val="center"/>
              <w:rPr>
                <w:spacing w:val="-10"/>
                <w:w w:val="85"/>
                <w:sz w:val="24"/>
              </w:rPr>
            </w:pPr>
          </w:p>
        </w:tc>
        <w:tc>
          <w:tcPr>
            <w:tcW w:w="76" w:type="dxa"/>
            <w:vAlign w:val="center"/>
          </w:tcPr>
          <w:p w14:paraId="4C819965" w14:textId="77777777" w:rsidR="00700946" w:rsidRPr="00EB3F66" w:rsidRDefault="00700946">
            <w:pPr>
              <w:spacing w:line="240" w:lineRule="exact"/>
              <w:jc w:val="center"/>
              <w:rPr>
                <w:spacing w:val="-10"/>
                <w:w w:val="85"/>
                <w:sz w:val="24"/>
              </w:rPr>
            </w:pPr>
          </w:p>
        </w:tc>
        <w:tc>
          <w:tcPr>
            <w:tcW w:w="516" w:type="dxa"/>
            <w:gridSpan w:val="3"/>
            <w:tcBorders>
              <w:top w:val="single" w:sz="4" w:space="0" w:color="auto"/>
            </w:tcBorders>
            <w:vAlign w:val="center"/>
          </w:tcPr>
          <w:p w14:paraId="22E69FEB" w14:textId="77777777" w:rsidR="00700946" w:rsidRPr="00EB3F66" w:rsidRDefault="00700946">
            <w:pPr>
              <w:spacing w:line="240" w:lineRule="exact"/>
              <w:jc w:val="center"/>
              <w:rPr>
                <w:spacing w:val="-10"/>
                <w:w w:val="85"/>
                <w:sz w:val="24"/>
              </w:rPr>
            </w:pPr>
          </w:p>
        </w:tc>
        <w:tc>
          <w:tcPr>
            <w:tcW w:w="76" w:type="dxa"/>
            <w:vAlign w:val="center"/>
          </w:tcPr>
          <w:p w14:paraId="0491C740" w14:textId="77777777" w:rsidR="00700946" w:rsidRPr="00EB3F66" w:rsidRDefault="00700946">
            <w:pPr>
              <w:spacing w:line="240" w:lineRule="exact"/>
              <w:jc w:val="center"/>
              <w:rPr>
                <w:spacing w:val="-10"/>
                <w:w w:val="85"/>
                <w:sz w:val="24"/>
              </w:rPr>
            </w:pPr>
          </w:p>
        </w:tc>
        <w:tc>
          <w:tcPr>
            <w:tcW w:w="452" w:type="dxa"/>
            <w:gridSpan w:val="3"/>
            <w:tcBorders>
              <w:top w:val="single" w:sz="4" w:space="0" w:color="auto"/>
            </w:tcBorders>
            <w:vAlign w:val="center"/>
          </w:tcPr>
          <w:p w14:paraId="6795A3A9" w14:textId="77777777" w:rsidR="00700946" w:rsidRPr="00EB3F66" w:rsidRDefault="00700946">
            <w:pPr>
              <w:spacing w:line="240" w:lineRule="exact"/>
              <w:jc w:val="center"/>
              <w:rPr>
                <w:spacing w:val="-10"/>
                <w:w w:val="85"/>
                <w:sz w:val="24"/>
              </w:rPr>
            </w:pPr>
          </w:p>
        </w:tc>
      </w:tr>
      <w:tr w:rsidR="00173362" w:rsidRPr="00EB3F66" w14:paraId="216A48F1" w14:textId="77777777" w:rsidTr="0073386C">
        <w:trPr>
          <w:jc w:val="center"/>
        </w:trPr>
        <w:tc>
          <w:tcPr>
            <w:tcW w:w="449" w:type="dxa"/>
            <w:gridSpan w:val="2"/>
            <w:vAlign w:val="center"/>
          </w:tcPr>
          <w:p w14:paraId="10C05D94" w14:textId="77777777" w:rsidR="00700946" w:rsidRPr="00EB3F66" w:rsidRDefault="00700946">
            <w:pPr>
              <w:spacing w:line="240" w:lineRule="exact"/>
              <w:jc w:val="center"/>
              <w:rPr>
                <w:spacing w:val="-10"/>
                <w:w w:val="85"/>
                <w:sz w:val="24"/>
              </w:rPr>
            </w:pPr>
          </w:p>
        </w:tc>
        <w:tc>
          <w:tcPr>
            <w:tcW w:w="75" w:type="dxa"/>
            <w:vAlign w:val="center"/>
          </w:tcPr>
          <w:p w14:paraId="3ED2BE06" w14:textId="77777777" w:rsidR="00700946" w:rsidRPr="00EB3F66" w:rsidRDefault="00700946">
            <w:pPr>
              <w:spacing w:line="240" w:lineRule="exact"/>
              <w:jc w:val="center"/>
              <w:rPr>
                <w:spacing w:val="-10"/>
                <w:w w:val="85"/>
                <w:sz w:val="24"/>
              </w:rPr>
            </w:pPr>
          </w:p>
        </w:tc>
        <w:tc>
          <w:tcPr>
            <w:tcW w:w="450" w:type="dxa"/>
            <w:gridSpan w:val="2"/>
            <w:vAlign w:val="center"/>
          </w:tcPr>
          <w:p w14:paraId="35D0BC0E" w14:textId="77777777" w:rsidR="00700946" w:rsidRPr="00EB3F66" w:rsidRDefault="00700946">
            <w:pPr>
              <w:spacing w:line="240" w:lineRule="exact"/>
              <w:jc w:val="center"/>
              <w:rPr>
                <w:spacing w:val="-10"/>
                <w:w w:val="85"/>
                <w:sz w:val="24"/>
              </w:rPr>
            </w:pPr>
          </w:p>
        </w:tc>
        <w:tc>
          <w:tcPr>
            <w:tcW w:w="76" w:type="dxa"/>
            <w:vAlign w:val="center"/>
          </w:tcPr>
          <w:p w14:paraId="23CB30B1" w14:textId="77777777" w:rsidR="00700946" w:rsidRPr="00EB3F66" w:rsidRDefault="00700946">
            <w:pPr>
              <w:spacing w:line="240" w:lineRule="exact"/>
              <w:jc w:val="center"/>
              <w:rPr>
                <w:spacing w:val="-10"/>
                <w:w w:val="85"/>
                <w:sz w:val="24"/>
              </w:rPr>
            </w:pPr>
          </w:p>
        </w:tc>
        <w:tc>
          <w:tcPr>
            <w:tcW w:w="226" w:type="dxa"/>
            <w:tcBorders>
              <w:bottom w:val="single" w:sz="6" w:space="0" w:color="auto"/>
              <w:right w:val="single" w:sz="6" w:space="0" w:color="auto"/>
            </w:tcBorders>
            <w:vAlign w:val="center"/>
          </w:tcPr>
          <w:p w14:paraId="4517B457" w14:textId="77777777" w:rsidR="00700946" w:rsidRPr="00EB3F66" w:rsidRDefault="00700946">
            <w:pPr>
              <w:spacing w:line="240" w:lineRule="exact"/>
              <w:jc w:val="center"/>
              <w:rPr>
                <w:spacing w:val="-10"/>
                <w:w w:val="85"/>
                <w:sz w:val="24"/>
              </w:rPr>
            </w:pPr>
          </w:p>
        </w:tc>
        <w:tc>
          <w:tcPr>
            <w:tcW w:w="226" w:type="dxa"/>
            <w:tcBorders>
              <w:top w:val="single" w:sz="6" w:space="0" w:color="auto"/>
              <w:left w:val="single" w:sz="6" w:space="0" w:color="auto"/>
              <w:bottom w:val="single" w:sz="6" w:space="0" w:color="auto"/>
            </w:tcBorders>
            <w:vAlign w:val="center"/>
          </w:tcPr>
          <w:p w14:paraId="396E56BB"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590217B4" w14:textId="77777777" w:rsidR="00700946" w:rsidRPr="00EB3F66" w:rsidRDefault="00700946">
            <w:pPr>
              <w:spacing w:line="240" w:lineRule="exact"/>
              <w:jc w:val="center"/>
              <w:rPr>
                <w:spacing w:val="-10"/>
                <w:w w:val="85"/>
                <w:sz w:val="24"/>
              </w:rPr>
            </w:pPr>
          </w:p>
        </w:tc>
        <w:tc>
          <w:tcPr>
            <w:tcW w:w="288" w:type="dxa"/>
            <w:tcBorders>
              <w:top w:val="single" w:sz="6" w:space="0" w:color="auto"/>
              <w:bottom w:val="single" w:sz="6" w:space="0" w:color="auto"/>
              <w:right w:val="single" w:sz="6" w:space="0" w:color="auto"/>
            </w:tcBorders>
            <w:vAlign w:val="center"/>
          </w:tcPr>
          <w:p w14:paraId="40543114" w14:textId="77777777" w:rsidR="00700946" w:rsidRPr="00EB3F66" w:rsidRDefault="00700946">
            <w:pPr>
              <w:spacing w:line="240" w:lineRule="exact"/>
              <w:jc w:val="center"/>
              <w:rPr>
                <w:spacing w:val="-10"/>
                <w:w w:val="85"/>
                <w:sz w:val="24"/>
              </w:rPr>
            </w:pPr>
          </w:p>
        </w:tc>
        <w:tc>
          <w:tcPr>
            <w:tcW w:w="289" w:type="dxa"/>
            <w:tcBorders>
              <w:top w:val="single" w:sz="6" w:space="0" w:color="auto"/>
              <w:left w:val="single" w:sz="6" w:space="0" w:color="auto"/>
              <w:bottom w:val="single" w:sz="6" w:space="0" w:color="auto"/>
            </w:tcBorders>
            <w:vAlign w:val="center"/>
          </w:tcPr>
          <w:p w14:paraId="78EB9A30" w14:textId="77777777" w:rsidR="00700946" w:rsidRPr="00EB3F66" w:rsidRDefault="00700946">
            <w:pPr>
              <w:spacing w:line="240" w:lineRule="exact"/>
              <w:jc w:val="center"/>
              <w:rPr>
                <w:spacing w:val="-10"/>
                <w:w w:val="85"/>
                <w:sz w:val="24"/>
              </w:rPr>
            </w:pPr>
          </w:p>
        </w:tc>
        <w:tc>
          <w:tcPr>
            <w:tcW w:w="76" w:type="dxa"/>
            <w:tcBorders>
              <w:top w:val="single" w:sz="6" w:space="0" w:color="auto"/>
            </w:tcBorders>
            <w:vAlign w:val="center"/>
          </w:tcPr>
          <w:p w14:paraId="0187200C" w14:textId="77777777" w:rsidR="00700946" w:rsidRPr="00EB3F66" w:rsidRDefault="00700946">
            <w:pPr>
              <w:spacing w:line="240" w:lineRule="exact"/>
              <w:jc w:val="center"/>
              <w:rPr>
                <w:spacing w:val="-10"/>
                <w:w w:val="85"/>
                <w:sz w:val="24"/>
              </w:rPr>
            </w:pPr>
          </w:p>
        </w:tc>
        <w:tc>
          <w:tcPr>
            <w:tcW w:w="226" w:type="dxa"/>
            <w:tcBorders>
              <w:top w:val="single" w:sz="6" w:space="0" w:color="auto"/>
              <w:bottom w:val="single" w:sz="6" w:space="0" w:color="auto"/>
              <w:right w:val="single" w:sz="6" w:space="0" w:color="auto"/>
            </w:tcBorders>
            <w:vAlign w:val="center"/>
          </w:tcPr>
          <w:p w14:paraId="37E52289" w14:textId="77777777" w:rsidR="00700946" w:rsidRPr="00EB3F66" w:rsidRDefault="00700946">
            <w:pPr>
              <w:spacing w:line="240" w:lineRule="exact"/>
              <w:jc w:val="center"/>
              <w:rPr>
                <w:spacing w:val="-10"/>
                <w:w w:val="85"/>
                <w:sz w:val="24"/>
              </w:rPr>
            </w:pPr>
          </w:p>
        </w:tc>
        <w:tc>
          <w:tcPr>
            <w:tcW w:w="226" w:type="dxa"/>
            <w:tcBorders>
              <w:left w:val="single" w:sz="6" w:space="0" w:color="auto"/>
              <w:bottom w:val="single" w:sz="6" w:space="0" w:color="auto"/>
            </w:tcBorders>
            <w:vAlign w:val="center"/>
          </w:tcPr>
          <w:p w14:paraId="6C6AA1C2" w14:textId="77777777" w:rsidR="00700946" w:rsidRPr="00EB3F66" w:rsidRDefault="00700946">
            <w:pPr>
              <w:spacing w:line="240" w:lineRule="exact"/>
              <w:jc w:val="center"/>
              <w:rPr>
                <w:spacing w:val="-10"/>
                <w:w w:val="85"/>
                <w:sz w:val="24"/>
              </w:rPr>
            </w:pPr>
          </w:p>
        </w:tc>
        <w:tc>
          <w:tcPr>
            <w:tcW w:w="76" w:type="dxa"/>
            <w:vAlign w:val="center"/>
          </w:tcPr>
          <w:p w14:paraId="51CC796D" w14:textId="77777777" w:rsidR="00700946" w:rsidRPr="00EB3F66" w:rsidRDefault="00700946">
            <w:pPr>
              <w:spacing w:line="240" w:lineRule="exact"/>
              <w:jc w:val="center"/>
              <w:rPr>
                <w:spacing w:val="-10"/>
                <w:w w:val="85"/>
                <w:sz w:val="24"/>
              </w:rPr>
            </w:pPr>
          </w:p>
        </w:tc>
        <w:tc>
          <w:tcPr>
            <w:tcW w:w="452" w:type="dxa"/>
            <w:gridSpan w:val="2"/>
            <w:vAlign w:val="center"/>
          </w:tcPr>
          <w:p w14:paraId="2C5B1E72" w14:textId="77777777" w:rsidR="00700946" w:rsidRPr="00EB3F66" w:rsidRDefault="00700946">
            <w:pPr>
              <w:spacing w:line="240" w:lineRule="exact"/>
              <w:jc w:val="center"/>
              <w:rPr>
                <w:spacing w:val="-10"/>
                <w:w w:val="85"/>
                <w:sz w:val="24"/>
              </w:rPr>
            </w:pPr>
          </w:p>
        </w:tc>
        <w:tc>
          <w:tcPr>
            <w:tcW w:w="76" w:type="dxa"/>
            <w:gridSpan w:val="2"/>
            <w:vAlign w:val="center"/>
          </w:tcPr>
          <w:p w14:paraId="3EABB8B5" w14:textId="77777777" w:rsidR="00700946" w:rsidRPr="00EB3F66" w:rsidRDefault="00700946">
            <w:pPr>
              <w:spacing w:line="240" w:lineRule="exact"/>
              <w:jc w:val="center"/>
              <w:rPr>
                <w:spacing w:val="-10"/>
                <w:w w:val="85"/>
                <w:sz w:val="24"/>
              </w:rPr>
            </w:pPr>
          </w:p>
        </w:tc>
        <w:tc>
          <w:tcPr>
            <w:tcW w:w="451" w:type="dxa"/>
            <w:gridSpan w:val="2"/>
            <w:vAlign w:val="center"/>
          </w:tcPr>
          <w:p w14:paraId="5CD9C18F" w14:textId="77777777" w:rsidR="00700946" w:rsidRPr="00EB3F66" w:rsidRDefault="00700946">
            <w:pPr>
              <w:spacing w:line="240" w:lineRule="exact"/>
              <w:jc w:val="center"/>
              <w:rPr>
                <w:spacing w:val="-10"/>
                <w:w w:val="85"/>
                <w:sz w:val="24"/>
              </w:rPr>
            </w:pPr>
          </w:p>
        </w:tc>
        <w:tc>
          <w:tcPr>
            <w:tcW w:w="76" w:type="dxa"/>
            <w:vAlign w:val="center"/>
          </w:tcPr>
          <w:p w14:paraId="28E36191" w14:textId="77777777" w:rsidR="00700946" w:rsidRPr="00EB3F66" w:rsidRDefault="00700946">
            <w:pPr>
              <w:spacing w:line="240" w:lineRule="exact"/>
              <w:jc w:val="center"/>
              <w:rPr>
                <w:spacing w:val="-10"/>
                <w:w w:val="85"/>
                <w:sz w:val="24"/>
              </w:rPr>
            </w:pPr>
          </w:p>
        </w:tc>
        <w:tc>
          <w:tcPr>
            <w:tcW w:w="452" w:type="dxa"/>
            <w:gridSpan w:val="2"/>
            <w:vAlign w:val="center"/>
          </w:tcPr>
          <w:p w14:paraId="3622D09E" w14:textId="77777777" w:rsidR="00700946" w:rsidRPr="00EB3F66" w:rsidRDefault="00700946">
            <w:pPr>
              <w:spacing w:line="240" w:lineRule="exact"/>
              <w:jc w:val="center"/>
              <w:rPr>
                <w:spacing w:val="-10"/>
                <w:w w:val="85"/>
                <w:sz w:val="24"/>
              </w:rPr>
            </w:pPr>
          </w:p>
        </w:tc>
        <w:tc>
          <w:tcPr>
            <w:tcW w:w="76" w:type="dxa"/>
            <w:vAlign w:val="center"/>
          </w:tcPr>
          <w:p w14:paraId="70AA082D" w14:textId="77777777" w:rsidR="00700946" w:rsidRPr="00EB3F66" w:rsidRDefault="00700946">
            <w:pPr>
              <w:spacing w:line="240" w:lineRule="exact"/>
              <w:jc w:val="center"/>
              <w:rPr>
                <w:spacing w:val="-10"/>
                <w:w w:val="85"/>
                <w:sz w:val="24"/>
              </w:rPr>
            </w:pPr>
          </w:p>
        </w:tc>
        <w:tc>
          <w:tcPr>
            <w:tcW w:w="516" w:type="dxa"/>
            <w:gridSpan w:val="2"/>
            <w:vAlign w:val="center"/>
          </w:tcPr>
          <w:p w14:paraId="46088AD4" w14:textId="77777777" w:rsidR="00700946" w:rsidRPr="00EB3F66" w:rsidRDefault="00700946">
            <w:pPr>
              <w:spacing w:line="240" w:lineRule="exact"/>
              <w:jc w:val="center"/>
              <w:rPr>
                <w:spacing w:val="-10"/>
                <w:w w:val="85"/>
                <w:sz w:val="24"/>
              </w:rPr>
            </w:pPr>
          </w:p>
        </w:tc>
        <w:tc>
          <w:tcPr>
            <w:tcW w:w="76" w:type="dxa"/>
            <w:vAlign w:val="center"/>
          </w:tcPr>
          <w:p w14:paraId="50C2B0D2" w14:textId="77777777" w:rsidR="00700946" w:rsidRPr="00EB3F66" w:rsidRDefault="00700946">
            <w:pPr>
              <w:spacing w:line="240" w:lineRule="exact"/>
              <w:jc w:val="center"/>
              <w:rPr>
                <w:spacing w:val="-10"/>
                <w:w w:val="85"/>
                <w:sz w:val="24"/>
              </w:rPr>
            </w:pPr>
          </w:p>
        </w:tc>
        <w:tc>
          <w:tcPr>
            <w:tcW w:w="549" w:type="dxa"/>
            <w:gridSpan w:val="3"/>
            <w:vAlign w:val="center"/>
          </w:tcPr>
          <w:p w14:paraId="58063EE8" w14:textId="77777777" w:rsidR="00700946" w:rsidRPr="00EB3F66" w:rsidRDefault="00700946">
            <w:pPr>
              <w:spacing w:line="240" w:lineRule="exact"/>
              <w:jc w:val="center"/>
              <w:rPr>
                <w:spacing w:val="-10"/>
                <w:w w:val="85"/>
                <w:sz w:val="24"/>
              </w:rPr>
            </w:pPr>
          </w:p>
        </w:tc>
        <w:tc>
          <w:tcPr>
            <w:tcW w:w="76" w:type="dxa"/>
            <w:vAlign w:val="center"/>
          </w:tcPr>
          <w:p w14:paraId="02A8233A" w14:textId="77777777" w:rsidR="00700946" w:rsidRPr="00EB3F66" w:rsidRDefault="00700946">
            <w:pPr>
              <w:spacing w:line="240" w:lineRule="exact"/>
              <w:jc w:val="center"/>
              <w:rPr>
                <w:spacing w:val="-10"/>
                <w:w w:val="85"/>
                <w:sz w:val="24"/>
              </w:rPr>
            </w:pPr>
          </w:p>
        </w:tc>
        <w:tc>
          <w:tcPr>
            <w:tcW w:w="516" w:type="dxa"/>
            <w:gridSpan w:val="3"/>
            <w:vAlign w:val="center"/>
          </w:tcPr>
          <w:p w14:paraId="075C0C7D" w14:textId="77777777" w:rsidR="00700946" w:rsidRPr="00EB3F66" w:rsidRDefault="00700946">
            <w:pPr>
              <w:spacing w:line="240" w:lineRule="exact"/>
              <w:jc w:val="center"/>
              <w:rPr>
                <w:spacing w:val="-10"/>
                <w:w w:val="85"/>
                <w:sz w:val="24"/>
              </w:rPr>
            </w:pPr>
          </w:p>
        </w:tc>
        <w:tc>
          <w:tcPr>
            <w:tcW w:w="76" w:type="dxa"/>
            <w:vAlign w:val="center"/>
          </w:tcPr>
          <w:p w14:paraId="7157D586" w14:textId="77777777" w:rsidR="00700946" w:rsidRPr="00EB3F66" w:rsidRDefault="00700946">
            <w:pPr>
              <w:spacing w:line="240" w:lineRule="exact"/>
              <w:jc w:val="center"/>
              <w:rPr>
                <w:spacing w:val="-10"/>
                <w:w w:val="85"/>
                <w:sz w:val="24"/>
              </w:rPr>
            </w:pPr>
          </w:p>
        </w:tc>
        <w:tc>
          <w:tcPr>
            <w:tcW w:w="452" w:type="dxa"/>
            <w:gridSpan w:val="3"/>
            <w:vAlign w:val="center"/>
          </w:tcPr>
          <w:p w14:paraId="51A77CC4" w14:textId="77777777" w:rsidR="00700946" w:rsidRPr="00EB3F66" w:rsidRDefault="00700946">
            <w:pPr>
              <w:spacing w:line="240" w:lineRule="exact"/>
              <w:jc w:val="center"/>
              <w:rPr>
                <w:spacing w:val="-10"/>
                <w:w w:val="85"/>
                <w:sz w:val="24"/>
              </w:rPr>
            </w:pPr>
          </w:p>
        </w:tc>
      </w:tr>
      <w:tr w:rsidR="00173362" w:rsidRPr="00EB3F66" w14:paraId="02E99C83" w14:textId="77777777" w:rsidTr="0073386C">
        <w:trPr>
          <w:cantSplit/>
          <w:trHeight w:val="1814"/>
          <w:jc w:val="center"/>
        </w:trPr>
        <w:tc>
          <w:tcPr>
            <w:tcW w:w="449" w:type="dxa"/>
            <w:gridSpan w:val="2"/>
            <w:textDirection w:val="tbRlV"/>
            <w:vAlign w:val="center"/>
          </w:tcPr>
          <w:p w14:paraId="057D01F2" w14:textId="77777777" w:rsidR="00700946" w:rsidRPr="00EB3F66" w:rsidRDefault="00700946">
            <w:pPr>
              <w:spacing w:line="240" w:lineRule="exact"/>
              <w:jc w:val="both"/>
              <w:rPr>
                <w:sz w:val="24"/>
              </w:rPr>
            </w:pPr>
          </w:p>
        </w:tc>
        <w:tc>
          <w:tcPr>
            <w:tcW w:w="75" w:type="dxa"/>
            <w:textDirection w:val="tbRlV"/>
            <w:vAlign w:val="center"/>
          </w:tcPr>
          <w:p w14:paraId="27C063D4" w14:textId="77777777" w:rsidR="00700946" w:rsidRPr="00EB3F66" w:rsidRDefault="00700946">
            <w:pPr>
              <w:spacing w:line="240" w:lineRule="exact"/>
              <w:jc w:val="both"/>
              <w:rPr>
                <w:sz w:val="24"/>
              </w:rPr>
            </w:pPr>
          </w:p>
        </w:tc>
        <w:tc>
          <w:tcPr>
            <w:tcW w:w="450" w:type="dxa"/>
            <w:gridSpan w:val="2"/>
            <w:textDirection w:val="tbRlV"/>
            <w:vAlign w:val="center"/>
          </w:tcPr>
          <w:p w14:paraId="1AC2775D" w14:textId="77777777" w:rsidR="00700946" w:rsidRPr="00EB3F66" w:rsidRDefault="00700946">
            <w:pPr>
              <w:spacing w:line="240" w:lineRule="exact"/>
              <w:jc w:val="both"/>
              <w:rPr>
                <w:sz w:val="24"/>
              </w:rPr>
            </w:pPr>
          </w:p>
        </w:tc>
        <w:tc>
          <w:tcPr>
            <w:tcW w:w="76" w:type="dxa"/>
            <w:tcBorders>
              <w:right w:val="single" w:sz="6" w:space="0" w:color="auto"/>
            </w:tcBorders>
            <w:textDirection w:val="tbRlV"/>
            <w:vAlign w:val="center"/>
          </w:tcPr>
          <w:p w14:paraId="3169D8DE" w14:textId="77777777" w:rsidR="00700946" w:rsidRPr="00EB3F66" w:rsidRDefault="00700946">
            <w:pPr>
              <w:spacing w:line="240" w:lineRule="exact"/>
              <w:jc w:val="both"/>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44B18B53" w14:textId="77777777" w:rsidR="00700946" w:rsidRPr="00EB3F66" w:rsidRDefault="00700946">
            <w:pPr>
              <w:spacing w:line="240" w:lineRule="exact"/>
              <w:ind w:leftChars="50" w:left="130" w:rightChars="50" w:right="130"/>
              <w:jc w:val="distribute"/>
              <w:rPr>
                <w:sz w:val="24"/>
              </w:rPr>
            </w:pPr>
            <w:r w:rsidRPr="00EB3F66">
              <w:rPr>
                <w:rFonts w:hint="eastAsia"/>
                <w:sz w:val="24"/>
              </w:rPr>
              <w:t>訓育組長</w:t>
            </w:r>
          </w:p>
        </w:tc>
        <w:tc>
          <w:tcPr>
            <w:tcW w:w="76" w:type="dxa"/>
            <w:tcBorders>
              <w:left w:val="single" w:sz="6" w:space="0" w:color="auto"/>
              <w:right w:val="single" w:sz="6" w:space="0" w:color="auto"/>
            </w:tcBorders>
            <w:textDirection w:val="tbRlV"/>
            <w:vAlign w:val="center"/>
          </w:tcPr>
          <w:p w14:paraId="6A3ABE59" w14:textId="77777777" w:rsidR="00700946" w:rsidRPr="00EB3F66" w:rsidRDefault="00700946">
            <w:pPr>
              <w:spacing w:line="240" w:lineRule="exact"/>
              <w:jc w:val="both"/>
              <w:rPr>
                <w:sz w:val="24"/>
              </w:rPr>
            </w:pPr>
          </w:p>
        </w:tc>
        <w:tc>
          <w:tcPr>
            <w:tcW w:w="577" w:type="dxa"/>
            <w:gridSpan w:val="2"/>
            <w:tcBorders>
              <w:top w:val="single" w:sz="6" w:space="0" w:color="auto"/>
              <w:left w:val="single" w:sz="6" w:space="0" w:color="auto"/>
              <w:bottom w:val="single" w:sz="6" w:space="0" w:color="auto"/>
              <w:right w:val="single" w:sz="6" w:space="0" w:color="auto"/>
            </w:tcBorders>
            <w:textDirection w:val="tbRlV"/>
            <w:vAlign w:val="center"/>
          </w:tcPr>
          <w:p w14:paraId="6AA55C4F" w14:textId="77777777" w:rsidR="00700946" w:rsidRPr="00EB3F66" w:rsidRDefault="00700946">
            <w:pPr>
              <w:spacing w:line="240" w:lineRule="exact"/>
              <w:ind w:leftChars="50" w:left="130" w:rightChars="50" w:right="130"/>
              <w:jc w:val="distribute"/>
              <w:rPr>
                <w:sz w:val="24"/>
              </w:rPr>
            </w:pPr>
            <w:r w:rsidRPr="00EB3F66">
              <w:rPr>
                <w:rFonts w:hint="eastAsia"/>
                <w:sz w:val="24"/>
              </w:rPr>
              <w:t>生輔組長</w:t>
            </w:r>
          </w:p>
        </w:tc>
        <w:tc>
          <w:tcPr>
            <w:tcW w:w="76" w:type="dxa"/>
            <w:tcBorders>
              <w:left w:val="single" w:sz="6" w:space="0" w:color="auto"/>
              <w:right w:val="single" w:sz="6" w:space="0" w:color="auto"/>
            </w:tcBorders>
            <w:textDirection w:val="tbRlV"/>
            <w:vAlign w:val="center"/>
          </w:tcPr>
          <w:p w14:paraId="64D325D4" w14:textId="77777777" w:rsidR="00700946" w:rsidRPr="00EB3F66" w:rsidRDefault="00700946">
            <w:pPr>
              <w:spacing w:line="240" w:lineRule="exact"/>
              <w:jc w:val="both"/>
              <w:rPr>
                <w:sz w:val="24"/>
              </w:rPr>
            </w:pPr>
          </w:p>
        </w:tc>
        <w:tc>
          <w:tcPr>
            <w:tcW w:w="452" w:type="dxa"/>
            <w:gridSpan w:val="2"/>
            <w:tcBorders>
              <w:top w:val="single" w:sz="6" w:space="0" w:color="auto"/>
              <w:left w:val="single" w:sz="6" w:space="0" w:color="auto"/>
              <w:bottom w:val="single" w:sz="6" w:space="0" w:color="auto"/>
              <w:right w:val="single" w:sz="6" w:space="0" w:color="auto"/>
            </w:tcBorders>
            <w:textDirection w:val="tbRlV"/>
            <w:vAlign w:val="center"/>
          </w:tcPr>
          <w:p w14:paraId="135F1BC5" w14:textId="77777777" w:rsidR="00700946" w:rsidRPr="00EB3F66" w:rsidRDefault="00700946">
            <w:pPr>
              <w:spacing w:line="240" w:lineRule="exact"/>
              <w:ind w:leftChars="50" w:left="130" w:rightChars="50" w:right="130"/>
              <w:jc w:val="distribute"/>
              <w:rPr>
                <w:sz w:val="24"/>
              </w:rPr>
            </w:pPr>
            <w:r w:rsidRPr="00EB3F66">
              <w:rPr>
                <w:rFonts w:hint="eastAsia"/>
                <w:sz w:val="24"/>
              </w:rPr>
              <w:t>體衛組長</w:t>
            </w:r>
          </w:p>
        </w:tc>
        <w:tc>
          <w:tcPr>
            <w:tcW w:w="76" w:type="dxa"/>
            <w:tcBorders>
              <w:left w:val="single" w:sz="6" w:space="0" w:color="auto"/>
            </w:tcBorders>
            <w:textDirection w:val="tbRlV"/>
            <w:vAlign w:val="center"/>
          </w:tcPr>
          <w:p w14:paraId="42B921AB" w14:textId="77777777" w:rsidR="00700946" w:rsidRPr="00EB3F66" w:rsidRDefault="00700946">
            <w:pPr>
              <w:spacing w:line="240" w:lineRule="exact"/>
              <w:jc w:val="both"/>
              <w:rPr>
                <w:sz w:val="24"/>
              </w:rPr>
            </w:pPr>
          </w:p>
        </w:tc>
        <w:tc>
          <w:tcPr>
            <w:tcW w:w="452" w:type="dxa"/>
            <w:gridSpan w:val="2"/>
            <w:textDirection w:val="tbRlV"/>
            <w:vAlign w:val="center"/>
          </w:tcPr>
          <w:p w14:paraId="534D7370" w14:textId="77777777" w:rsidR="00700946" w:rsidRPr="00EB3F66" w:rsidRDefault="00700946">
            <w:pPr>
              <w:spacing w:line="240" w:lineRule="exact"/>
              <w:jc w:val="both"/>
              <w:rPr>
                <w:sz w:val="24"/>
              </w:rPr>
            </w:pPr>
          </w:p>
        </w:tc>
        <w:tc>
          <w:tcPr>
            <w:tcW w:w="76" w:type="dxa"/>
            <w:gridSpan w:val="2"/>
            <w:textDirection w:val="tbRlV"/>
            <w:vAlign w:val="center"/>
          </w:tcPr>
          <w:p w14:paraId="5D52731E" w14:textId="77777777" w:rsidR="00700946" w:rsidRPr="00EB3F66" w:rsidRDefault="00700946">
            <w:pPr>
              <w:spacing w:line="240" w:lineRule="exact"/>
              <w:jc w:val="both"/>
              <w:rPr>
                <w:sz w:val="24"/>
              </w:rPr>
            </w:pPr>
          </w:p>
        </w:tc>
        <w:tc>
          <w:tcPr>
            <w:tcW w:w="451" w:type="dxa"/>
            <w:gridSpan w:val="2"/>
            <w:textDirection w:val="tbRlV"/>
            <w:vAlign w:val="center"/>
          </w:tcPr>
          <w:p w14:paraId="3F172129" w14:textId="77777777" w:rsidR="00700946" w:rsidRPr="00EB3F66" w:rsidRDefault="00700946">
            <w:pPr>
              <w:spacing w:line="240" w:lineRule="exact"/>
              <w:jc w:val="both"/>
              <w:rPr>
                <w:sz w:val="24"/>
              </w:rPr>
            </w:pPr>
          </w:p>
        </w:tc>
        <w:tc>
          <w:tcPr>
            <w:tcW w:w="76" w:type="dxa"/>
            <w:textDirection w:val="tbRlV"/>
            <w:vAlign w:val="center"/>
          </w:tcPr>
          <w:p w14:paraId="756004DF" w14:textId="77777777" w:rsidR="00700946" w:rsidRPr="00EB3F66" w:rsidRDefault="00700946">
            <w:pPr>
              <w:spacing w:line="240" w:lineRule="exact"/>
              <w:jc w:val="both"/>
              <w:rPr>
                <w:sz w:val="24"/>
              </w:rPr>
            </w:pPr>
          </w:p>
        </w:tc>
        <w:tc>
          <w:tcPr>
            <w:tcW w:w="452" w:type="dxa"/>
            <w:gridSpan w:val="2"/>
            <w:textDirection w:val="tbRlV"/>
            <w:vAlign w:val="center"/>
          </w:tcPr>
          <w:p w14:paraId="7FA7DD30" w14:textId="77777777" w:rsidR="00700946" w:rsidRPr="00EB3F66" w:rsidRDefault="00700946">
            <w:pPr>
              <w:spacing w:line="240" w:lineRule="exact"/>
              <w:jc w:val="both"/>
              <w:rPr>
                <w:sz w:val="24"/>
              </w:rPr>
            </w:pPr>
          </w:p>
        </w:tc>
        <w:tc>
          <w:tcPr>
            <w:tcW w:w="76" w:type="dxa"/>
            <w:textDirection w:val="tbRlV"/>
            <w:vAlign w:val="center"/>
          </w:tcPr>
          <w:p w14:paraId="65DD7624" w14:textId="77777777" w:rsidR="00700946" w:rsidRPr="00EB3F66" w:rsidRDefault="00700946">
            <w:pPr>
              <w:spacing w:line="240" w:lineRule="exact"/>
              <w:jc w:val="both"/>
              <w:rPr>
                <w:sz w:val="24"/>
              </w:rPr>
            </w:pPr>
          </w:p>
        </w:tc>
        <w:tc>
          <w:tcPr>
            <w:tcW w:w="516" w:type="dxa"/>
            <w:gridSpan w:val="2"/>
            <w:textDirection w:val="tbRlV"/>
            <w:vAlign w:val="center"/>
          </w:tcPr>
          <w:p w14:paraId="7C0A3F15" w14:textId="77777777" w:rsidR="00700946" w:rsidRPr="00EB3F66" w:rsidRDefault="00700946">
            <w:pPr>
              <w:spacing w:line="240" w:lineRule="exact"/>
              <w:jc w:val="both"/>
              <w:rPr>
                <w:sz w:val="24"/>
              </w:rPr>
            </w:pPr>
          </w:p>
        </w:tc>
        <w:tc>
          <w:tcPr>
            <w:tcW w:w="76" w:type="dxa"/>
            <w:textDirection w:val="tbRlV"/>
            <w:vAlign w:val="center"/>
          </w:tcPr>
          <w:p w14:paraId="3022FA12" w14:textId="77777777" w:rsidR="00700946" w:rsidRPr="00EB3F66" w:rsidRDefault="00700946">
            <w:pPr>
              <w:spacing w:line="240" w:lineRule="exact"/>
              <w:jc w:val="both"/>
              <w:rPr>
                <w:sz w:val="24"/>
              </w:rPr>
            </w:pPr>
          </w:p>
        </w:tc>
        <w:tc>
          <w:tcPr>
            <w:tcW w:w="549" w:type="dxa"/>
            <w:gridSpan w:val="3"/>
            <w:textDirection w:val="tbRlV"/>
            <w:vAlign w:val="center"/>
          </w:tcPr>
          <w:p w14:paraId="48E05EAD" w14:textId="77777777" w:rsidR="00700946" w:rsidRPr="00EB3F66" w:rsidRDefault="00700946">
            <w:pPr>
              <w:spacing w:line="240" w:lineRule="exact"/>
              <w:jc w:val="both"/>
              <w:rPr>
                <w:sz w:val="24"/>
              </w:rPr>
            </w:pPr>
          </w:p>
        </w:tc>
        <w:tc>
          <w:tcPr>
            <w:tcW w:w="76" w:type="dxa"/>
            <w:textDirection w:val="tbRlV"/>
            <w:vAlign w:val="center"/>
          </w:tcPr>
          <w:p w14:paraId="629D0064" w14:textId="77777777" w:rsidR="00700946" w:rsidRPr="00EB3F66" w:rsidRDefault="00700946">
            <w:pPr>
              <w:spacing w:line="240" w:lineRule="exact"/>
              <w:jc w:val="both"/>
              <w:rPr>
                <w:sz w:val="24"/>
              </w:rPr>
            </w:pPr>
          </w:p>
        </w:tc>
        <w:tc>
          <w:tcPr>
            <w:tcW w:w="516" w:type="dxa"/>
            <w:gridSpan w:val="3"/>
            <w:textDirection w:val="tbRlV"/>
            <w:vAlign w:val="center"/>
          </w:tcPr>
          <w:p w14:paraId="3C24EB99" w14:textId="77777777" w:rsidR="00700946" w:rsidRPr="00EB3F66" w:rsidRDefault="00700946">
            <w:pPr>
              <w:spacing w:line="240" w:lineRule="exact"/>
              <w:jc w:val="both"/>
              <w:rPr>
                <w:sz w:val="24"/>
              </w:rPr>
            </w:pPr>
          </w:p>
        </w:tc>
        <w:tc>
          <w:tcPr>
            <w:tcW w:w="76" w:type="dxa"/>
            <w:textDirection w:val="tbRlV"/>
            <w:vAlign w:val="center"/>
          </w:tcPr>
          <w:p w14:paraId="6F6F1C4E" w14:textId="77777777" w:rsidR="00700946" w:rsidRPr="00EB3F66" w:rsidRDefault="00700946">
            <w:pPr>
              <w:spacing w:line="240" w:lineRule="exact"/>
              <w:jc w:val="both"/>
              <w:rPr>
                <w:sz w:val="24"/>
              </w:rPr>
            </w:pPr>
          </w:p>
        </w:tc>
        <w:tc>
          <w:tcPr>
            <w:tcW w:w="452" w:type="dxa"/>
            <w:gridSpan w:val="3"/>
            <w:textDirection w:val="tbRlV"/>
            <w:vAlign w:val="center"/>
          </w:tcPr>
          <w:p w14:paraId="149DC05E" w14:textId="77777777" w:rsidR="00700946" w:rsidRPr="00EB3F66" w:rsidRDefault="00700946">
            <w:pPr>
              <w:spacing w:line="240" w:lineRule="exact"/>
              <w:jc w:val="both"/>
              <w:rPr>
                <w:sz w:val="24"/>
              </w:rPr>
            </w:pPr>
          </w:p>
        </w:tc>
      </w:tr>
    </w:tbl>
    <w:p w14:paraId="5725F035" w14:textId="77777777" w:rsidR="00700946" w:rsidRPr="00EB3F66" w:rsidRDefault="00700946">
      <w:pPr>
        <w:spacing w:line="20" w:lineRule="exact"/>
        <w:jc w:val="both"/>
      </w:pPr>
    </w:p>
    <w:p w14:paraId="657CF7F2" w14:textId="77777777" w:rsidR="00814F42" w:rsidRPr="009F554D" w:rsidRDefault="00700946" w:rsidP="00252327">
      <w:pPr>
        <w:pStyle w:val="18"/>
        <w:rPr>
          <w:b/>
          <w:sz w:val="24"/>
        </w:rPr>
      </w:pPr>
      <w:r w:rsidRPr="00EB3F66">
        <w:br w:type="page"/>
      </w:r>
      <w:r w:rsidR="00814F42" w:rsidRPr="009F554D">
        <w:rPr>
          <w:rFonts w:hint="eastAsia"/>
          <w:b/>
          <w:sz w:val="24"/>
        </w:rPr>
        <w:lastRenderedPageBreak/>
        <w:t>臺南市</w:t>
      </w:r>
      <w:r w:rsidR="00173362" w:rsidRPr="009F554D">
        <w:rPr>
          <w:rFonts w:hint="eastAsia"/>
          <w:b/>
          <w:sz w:val="24"/>
        </w:rPr>
        <w:t>崑山高級中等學校</w:t>
      </w:r>
      <w:r w:rsidR="00814F42" w:rsidRPr="009F554D">
        <w:rPr>
          <w:rFonts w:hint="eastAsia"/>
          <w:b/>
          <w:sz w:val="24"/>
        </w:rPr>
        <w:t>附設國中部學生成績評量作業要點</w:t>
      </w:r>
    </w:p>
    <w:p w14:paraId="0640F5D4" w14:textId="77777777" w:rsidR="00814F42" w:rsidRPr="00EB3F66" w:rsidRDefault="00814F42" w:rsidP="00814F42">
      <w:pPr>
        <w:pStyle w:val="ac"/>
        <w:spacing w:line="240" w:lineRule="exact"/>
        <w:ind w:leftChars="1394" w:left="3624" w:firstLineChars="0" w:firstLine="0"/>
        <w:rPr>
          <w:sz w:val="20"/>
        </w:rPr>
      </w:pPr>
      <w:r w:rsidRPr="00EB3F66">
        <w:rPr>
          <w:rFonts w:hint="eastAsia"/>
          <w:sz w:val="20"/>
        </w:rPr>
        <w:t>106/12/11</w:t>
      </w:r>
      <w:r w:rsidRPr="00EB3F66">
        <w:rPr>
          <w:rFonts w:hint="eastAsia"/>
          <w:sz w:val="20"/>
        </w:rPr>
        <w:t>行政會議提案討論通過</w:t>
      </w:r>
    </w:p>
    <w:p w14:paraId="0523839C" w14:textId="77777777" w:rsidR="00814F42" w:rsidRPr="00EB3F66" w:rsidRDefault="00814F42" w:rsidP="00814F42">
      <w:pPr>
        <w:pStyle w:val="ac"/>
        <w:spacing w:line="240" w:lineRule="exact"/>
        <w:ind w:leftChars="1394" w:left="3624" w:firstLineChars="0" w:firstLine="0"/>
        <w:rPr>
          <w:sz w:val="20"/>
        </w:rPr>
      </w:pPr>
      <w:r w:rsidRPr="00EB3F66">
        <w:rPr>
          <w:rFonts w:hint="eastAsia"/>
          <w:sz w:val="20"/>
        </w:rPr>
        <w:t>107/1/19</w:t>
      </w:r>
      <w:r w:rsidRPr="00EB3F66">
        <w:rPr>
          <w:rFonts w:hint="eastAsia"/>
          <w:sz w:val="20"/>
        </w:rPr>
        <w:t>校務會議提案討論</w:t>
      </w:r>
    </w:p>
    <w:p w14:paraId="3E7CB6FD" w14:textId="77777777" w:rsidR="006552E9" w:rsidRDefault="006552E9" w:rsidP="006552E9">
      <w:pPr>
        <w:numPr>
          <w:ilvl w:val="0"/>
          <w:numId w:val="1"/>
        </w:numPr>
        <w:spacing w:line="460" w:lineRule="exact"/>
        <w:ind w:left="851" w:hanging="851"/>
        <w:rPr>
          <w:rFonts w:ascii="標楷體" w:hAnsi="標楷體" w:cs="Mangal"/>
          <w:sz w:val="28"/>
          <w:szCs w:val="28"/>
          <w:lang w:bidi="hi-IN"/>
        </w:rPr>
      </w:pPr>
    </w:p>
    <w:p w14:paraId="5184CE0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本補充規定依國民教育法第十三條第一項規定訂定之</w:t>
      </w:r>
      <w:r w:rsidR="002F439E" w:rsidRPr="002F439E">
        <w:rPr>
          <w:rFonts w:ascii="標楷體" w:hAnsi="標楷體" w:cs="Mangal" w:hint="eastAsia"/>
          <w:sz w:val="28"/>
          <w:szCs w:val="28"/>
          <w:lang w:bidi="hi-IN"/>
        </w:rPr>
        <w:t>。</w:t>
      </w:r>
    </w:p>
    <w:p w14:paraId="6EE1566F" w14:textId="77777777" w:rsidR="002E1AB1" w:rsidRDefault="002E1AB1" w:rsidP="00BB755D">
      <w:pPr>
        <w:numPr>
          <w:ilvl w:val="0"/>
          <w:numId w:val="1"/>
        </w:numPr>
        <w:spacing w:line="460" w:lineRule="exact"/>
        <w:ind w:left="1412" w:hanging="1412"/>
        <w:rPr>
          <w:rFonts w:ascii="標楷體" w:hAnsi="標楷體" w:cs="Mangal"/>
          <w:sz w:val="28"/>
          <w:szCs w:val="28"/>
          <w:lang w:bidi="hi-IN"/>
        </w:rPr>
      </w:pPr>
    </w:p>
    <w:p w14:paraId="55BDC361" w14:textId="77777777" w:rsidR="00814F42" w:rsidRPr="002F439E" w:rsidRDefault="0017336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崑山高級中等學校</w:t>
      </w:r>
      <w:r w:rsidR="00814F42" w:rsidRPr="002F439E">
        <w:rPr>
          <w:rFonts w:ascii="標楷體" w:hAnsi="標楷體" w:cs="Mangal" w:hint="eastAsia"/>
          <w:sz w:val="28"/>
          <w:szCs w:val="28"/>
          <w:lang w:bidi="hi-IN"/>
        </w:rPr>
        <w:t>(以下簡稱本校），為了解學生學習情況，激發學生多元潛能，促進學生適性發展，肯定個別學習成就，訂定此要點。</w:t>
      </w:r>
    </w:p>
    <w:p w14:paraId="6BFD3F2C" w14:textId="77777777" w:rsidR="002E1AB1" w:rsidRDefault="002E1AB1" w:rsidP="00BB755D">
      <w:pPr>
        <w:numPr>
          <w:ilvl w:val="0"/>
          <w:numId w:val="1"/>
        </w:numPr>
        <w:spacing w:line="460" w:lineRule="exact"/>
        <w:rPr>
          <w:rFonts w:ascii="標楷體" w:hAnsi="標楷體" w:cs="Mangal"/>
          <w:sz w:val="28"/>
          <w:szCs w:val="28"/>
          <w:lang w:bidi="hi-IN"/>
        </w:rPr>
      </w:pPr>
    </w:p>
    <w:p w14:paraId="6D6D5A2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本校學生成績評量，以協助學生德智體群美五育均衡發展為目的，並具有下列功能：</w:t>
      </w:r>
    </w:p>
    <w:p w14:paraId="17280B4B"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一、學生據以瞭解自我表現，並調整學習方法與態度。</w:t>
      </w:r>
    </w:p>
    <w:p w14:paraId="76460B9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二、教師據以調整教學與評量方式，並輔導學生適性學習。</w:t>
      </w:r>
    </w:p>
    <w:p w14:paraId="7837ADC4"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三、學校據以調整課程計畫，並針對學生需求安排激勵方案或補救教學。</w:t>
      </w:r>
    </w:p>
    <w:p w14:paraId="0B12399C"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四、家長據以瞭解學生學習表現，並與教師、學校共同督導學生有效學習。</w:t>
      </w:r>
    </w:p>
    <w:p w14:paraId="5538BD75" w14:textId="77777777" w:rsidR="002E1AB1" w:rsidRDefault="00880858" w:rsidP="0071202E">
      <w:pPr>
        <w:spacing w:line="460" w:lineRule="exact"/>
        <w:ind w:left="1300" w:hangingChars="500" w:hanging="1300"/>
        <w:rPr>
          <w:rFonts w:ascii="標楷體" w:hAnsi="標楷體" w:cs="新細明體"/>
          <w:kern w:val="0"/>
          <w:sz w:val="28"/>
          <w:szCs w:val="28"/>
          <w:lang w:bidi="hi-IN"/>
        </w:rPr>
      </w:pPr>
      <w:hyperlink r:id="rId11" w:history="1">
        <w:r w:rsidR="00814F42" w:rsidRPr="00EB3F66">
          <w:rPr>
            <w:rFonts w:ascii="標楷體" w:hAnsi="標楷體" w:cs="新細明體" w:hint="eastAsia"/>
            <w:kern w:val="0"/>
            <w:sz w:val="28"/>
            <w:szCs w:val="28"/>
            <w:lang w:bidi="hi-IN"/>
          </w:rPr>
          <w:t>第四條</w:t>
        </w:r>
      </w:hyperlink>
      <w:r w:rsidR="00814F42" w:rsidRPr="00EB3F66">
        <w:rPr>
          <w:rFonts w:ascii="標楷體" w:hAnsi="標楷體" w:cs="新細明體" w:hint="eastAsia"/>
          <w:kern w:val="0"/>
          <w:sz w:val="28"/>
          <w:szCs w:val="28"/>
          <w:lang w:bidi="hi-IN"/>
        </w:rPr>
        <w:t xml:space="preserve">    </w:t>
      </w:r>
    </w:p>
    <w:p w14:paraId="7CC91CA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本校學生成績評量，應依學習領域及日常生活表現，分別評量之；另外視學生在校學習歷程，實施形成性評量、總結性評量。其評量範圍及內涵如下：</w:t>
      </w:r>
    </w:p>
    <w:p w14:paraId="4A5D02C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lastRenderedPageBreak/>
        <w:t>學習領域：其評量範圍包括九年一貫課程綱要所定之七大學習領域及其所融入之重大議題；其內涵包括能力指標、學生努力程度、進步情形，並應兼顧認知、情意、技能及參與實踐等層面，且重視學習歷程與結果之分析。</w:t>
      </w:r>
    </w:p>
    <w:p w14:paraId="6D3FF9C9"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日常生活表現：其評量範圍及內涵包括學生出缺席情形、獎懲紀錄、團體活動表現、品德言行表現、公共服務及校內外特殊表現等。</w:t>
      </w:r>
    </w:p>
    <w:p w14:paraId="4A5E7307" w14:textId="77777777" w:rsidR="002E1AB1" w:rsidRDefault="00814F42" w:rsidP="00814F42">
      <w:pPr>
        <w:spacing w:line="460" w:lineRule="exact"/>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第五條    </w:t>
      </w:r>
    </w:p>
    <w:p w14:paraId="246FB9AC"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學生成績評量原則如下：</w:t>
      </w:r>
    </w:p>
    <w:p w14:paraId="6D32C51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一、目標：應符合教育目的之正當性。</w:t>
      </w:r>
    </w:p>
    <w:p w14:paraId="4FBEDEE3"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二、對象：應兼顧適性化及彈性調整。</w:t>
      </w:r>
    </w:p>
    <w:p w14:paraId="68798FD7"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三、時機：應兼顧平時及定期。</w:t>
      </w:r>
    </w:p>
    <w:p w14:paraId="1A90221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四、方法：應符合紙筆測驗使用頻率最小化。</w:t>
      </w:r>
    </w:p>
    <w:p w14:paraId="2678B748"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五、結果解釋：應標準參照為主，常模參照為輔。</w:t>
      </w:r>
    </w:p>
    <w:p w14:paraId="001C005B"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六、結果功能：應形成性及總結性功能並重;必要時應兼顧診斷性及安置性功能。</w:t>
      </w:r>
    </w:p>
    <w:p w14:paraId="4D464334"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七、結果呈現：應質性描述及客觀數據並重。</w:t>
      </w:r>
    </w:p>
    <w:p w14:paraId="1B8CF8D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八、結果管理：應兼顧保密及尊重隱私。</w:t>
      </w:r>
    </w:p>
    <w:p w14:paraId="0A31FA0A"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第六條    </w:t>
      </w:r>
    </w:p>
    <w:p w14:paraId="3A52072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學生成績評量視學生身心發展及個別差異，採取下列適當之方式辦理：</w:t>
      </w:r>
    </w:p>
    <w:p w14:paraId="77E87159"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紙筆測驗及表單：依重要知識與概念性目標，及學習興趣、動機與態度等情意目標，採用學</w:t>
      </w:r>
      <w:r w:rsidR="00814F42" w:rsidRPr="002F439E">
        <w:rPr>
          <w:rFonts w:ascii="標楷體" w:hAnsi="標楷體" w:cs="Mangal" w:hint="eastAsia"/>
          <w:sz w:val="28"/>
          <w:szCs w:val="28"/>
          <w:lang w:bidi="hi-IN"/>
        </w:rPr>
        <w:lastRenderedPageBreak/>
        <w:t>習單、習作作業、紙筆測驗、問卷、檢核表、評定量表等方式。</w:t>
      </w:r>
    </w:p>
    <w:p w14:paraId="2B5166E8"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實作評量：依問題解決、技能、參與實踐及言行表現性目標，採書面報告、口頭報告、口語溝通、實際操作、作品製作、展演、行為觀察等方式。</w:t>
      </w:r>
    </w:p>
    <w:p w14:paraId="6CE5AA9F"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三、檔案評量：依學習目標，指導學生本於目的導向系統彙 整或組織表單、測驗、表現評量等資料及相關紀錄，以製成檔案，展現其學習歷程及成果。</w:t>
      </w:r>
    </w:p>
    <w:p w14:paraId="41CF758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特殊教育學生之成績評量方式，應衡酌其學習需求及優勢管道，實施診斷性暨安置性評量彈性調整之。</w:t>
      </w:r>
    </w:p>
    <w:p w14:paraId="4EDC4E8D"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第七條 </w:t>
      </w:r>
    </w:p>
    <w:p w14:paraId="74BE4BE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特教學生，應衡酌其身心發展及學習優勢能力，擬定個別化教育計畫；其學習領域評量，採多元彈性方式並依下列規定辦理：</w:t>
      </w:r>
    </w:p>
    <w:p w14:paraId="43724D68"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安置自足式特教班學生，由特教班教師視學生能力現況，依特殊教育學校（班）國民教育階段各類課程綱要規定之領域內容，訂定長短期目標實施評量，並於成績登錄時註明自足式特教班。</w:t>
      </w:r>
    </w:p>
    <w:p w14:paraId="1310780F"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安置資源班學生，其成績評量依下列規定辦理，並於成績登錄時註明資源班：</w:t>
      </w:r>
    </w:p>
    <w:p w14:paraId="79DA92CA"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1.平時評量：由資源班教師提供學生在資源班</w:t>
      </w:r>
      <w:r w:rsidRPr="002F439E">
        <w:rPr>
          <w:rFonts w:ascii="標楷體" w:hAnsi="標楷體" w:cs="Mangal" w:hint="eastAsia"/>
          <w:sz w:val="28"/>
          <w:szCs w:val="28"/>
          <w:lang w:bidi="hi-IN"/>
        </w:rPr>
        <w:lastRenderedPageBreak/>
        <w:t>之評量結果，做為原普通班教師評量平時成績之參考。原普通班教師評量時，得衡酌學生在原普通班與資源班學習節數之比例，參考評量結果彈性計算之。</w:t>
      </w:r>
    </w:p>
    <w:p w14:paraId="513E4A31"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2.定期評量：視學生個別需求，由原普通班或資源班教師實施。由資源班教師實施者，由其決定試題內容。</w:t>
      </w:r>
    </w:p>
    <w:p w14:paraId="5DB1088D"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第八條    </w:t>
      </w:r>
    </w:p>
    <w:p w14:paraId="6BA1DF63"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成績評量時機，分為定期評量及平時評量二種，各占該學習領域百分之五十；學習領域評量應兼顧定期評量及平時評量，惟定期評量中紙筆測驗之次數，每學期二至三次，但三年級第二學期為二次。平時評量中紙筆測驗之次數，於各學習領域皆應符合第四條第四款最小化原則。日常生活表現以平時評量為原則，評量次數得視需要彈性為之。</w:t>
      </w:r>
    </w:p>
    <w:p w14:paraId="3C03D4D2" w14:textId="77777777" w:rsidR="002E1AB1" w:rsidRDefault="00814F42" w:rsidP="00814F42">
      <w:pPr>
        <w:spacing w:line="460" w:lineRule="exact"/>
        <w:rPr>
          <w:rFonts w:ascii="標楷體" w:hAnsi="標楷體" w:cs="Mangal"/>
          <w:sz w:val="28"/>
          <w:szCs w:val="28"/>
          <w:lang w:bidi="hi-IN"/>
        </w:rPr>
      </w:pPr>
      <w:r w:rsidRPr="00EB3F66">
        <w:rPr>
          <w:rFonts w:ascii="標楷體" w:hAnsi="標楷體" w:cs="Mangal" w:hint="eastAsia"/>
          <w:sz w:val="28"/>
          <w:szCs w:val="28"/>
          <w:lang w:bidi="hi-IN"/>
        </w:rPr>
        <w:t xml:space="preserve">第九條   </w:t>
      </w:r>
    </w:p>
    <w:p w14:paraId="7A085FDE"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學生成績評量之評量人員及其實施方式如下：</w:t>
      </w:r>
    </w:p>
    <w:p w14:paraId="2E52B0D9" w14:textId="77777777" w:rsidR="00814F42" w:rsidRPr="00EB3F66"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EB3F66">
        <w:rPr>
          <w:rFonts w:ascii="標楷體" w:hAnsi="標楷體" w:cs="Mangal" w:hint="eastAsia"/>
          <w:sz w:val="28"/>
          <w:szCs w:val="28"/>
          <w:lang w:bidi="hi-IN"/>
        </w:rPr>
        <w:t>一、各學習領域：由授課教師評量，且須於每學期初向學生及家長說明評量計畫。</w:t>
      </w:r>
    </w:p>
    <w:p w14:paraId="35574F92" w14:textId="77777777" w:rsidR="00814F42"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EB3F66">
        <w:rPr>
          <w:rFonts w:ascii="標楷體" w:hAnsi="標楷體" w:cs="Mangal" w:hint="eastAsia"/>
          <w:sz w:val="28"/>
          <w:szCs w:val="28"/>
          <w:lang w:bidi="hi-IN"/>
        </w:rPr>
        <w:t>二、日常生活表現：由導師參據學校各項紀錄，以及各學習領域授課教師、學生同儕及家長意見反應等加以評定。</w:t>
      </w:r>
    </w:p>
    <w:p w14:paraId="71946C9A" w14:textId="77777777" w:rsidR="002E1AB1" w:rsidRDefault="00814F42" w:rsidP="00814F42">
      <w:pPr>
        <w:spacing w:line="460" w:lineRule="exact"/>
        <w:ind w:left="1400" w:rightChars="10" w:right="26"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第十條    </w:t>
      </w:r>
    </w:p>
    <w:p w14:paraId="6617449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學生學習領域之平時及定期成績評量結果，應依評</w:t>
      </w:r>
      <w:r w:rsidRPr="002F439E">
        <w:rPr>
          <w:rFonts w:ascii="標楷體" w:hAnsi="標楷體" w:cs="Mangal" w:hint="eastAsia"/>
          <w:sz w:val="28"/>
          <w:szCs w:val="28"/>
          <w:lang w:bidi="hi-IN"/>
        </w:rPr>
        <w:lastRenderedPageBreak/>
        <w:t>量方法之性質以等第、數量或文字描述記錄之。</w:t>
      </w:r>
    </w:p>
    <w:p w14:paraId="25AFE778" w14:textId="77777777" w:rsid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w:t>
      </w:r>
    </w:p>
    <w:p w14:paraId="684FB56B"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一、優等：九十分以上。</w:t>
      </w:r>
    </w:p>
    <w:p w14:paraId="54EFA70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二、甲等：八十分以上未滿九十分。</w:t>
      </w:r>
    </w:p>
    <w:p w14:paraId="08E6C91A"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三、乙等：七十分以上未滿八十分。</w:t>
      </w:r>
    </w:p>
    <w:p w14:paraId="18BDA7F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四、丙等：六十分以上未滿七十分。</w:t>
      </w:r>
    </w:p>
    <w:p w14:paraId="3EE1671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五、丁等：未滿六十分。</w:t>
      </w:r>
    </w:p>
    <w:p w14:paraId="683C348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前項等第，以丙等為表現及格之基準。</w:t>
      </w:r>
    </w:p>
    <w:p w14:paraId="68B7AC61"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學生日常生活表現紀錄，應就第三條第二款所列項目，分別依行為事實記錄之，並酌予提供具體建議，不作綜合性評價及等第轉換。</w:t>
      </w:r>
    </w:p>
    <w:p w14:paraId="695CEBD0" w14:textId="77777777" w:rsidR="002E1AB1" w:rsidRDefault="00814F42" w:rsidP="00814F42">
      <w:pPr>
        <w:spacing w:line="460" w:lineRule="exact"/>
        <w:ind w:left="1540" w:hangingChars="550" w:hanging="154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第十一條  </w:t>
      </w:r>
    </w:p>
    <w:p w14:paraId="2CCF7DF4"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中輟復學學生成績計算，由學校視學生實際學習情形彈性處理。</w:t>
      </w:r>
    </w:p>
    <w:p w14:paraId="2F1FC8FE" w14:textId="77777777" w:rsidR="002E1AB1" w:rsidRDefault="00814F42" w:rsidP="00814F42">
      <w:pPr>
        <w:spacing w:line="460" w:lineRule="exact"/>
        <w:ind w:left="1400" w:hangingChars="500" w:hanging="1400"/>
        <w:jc w:val="both"/>
        <w:rPr>
          <w:rFonts w:ascii="標楷體" w:hAnsi="標楷體" w:cs="新細明體"/>
          <w:kern w:val="0"/>
          <w:sz w:val="28"/>
          <w:szCs w:val="28"/>
        </w:rPr>
      </w:pPr>
      <w:r w:rsidRPr="00EB3F66">
        <w:rPr>
          <w:rFonts w:ascii="標楷體" w:hAnsi="標楷體" w:cs="新細明體" w:hint="eastAsia"/>
          <w:kern w:val="0"/>
          <w:sz w:val="28"/>
          <w:szCs w:val="28"/>
        </w:rPr>
        <w:t xml:space="preserve">第十二條  </w:t>
      </w:r>
    </w:p>
    <w:p w14:paraId="716E797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學生定期評量時，因故經准假缺考者，准予銷假後立即補考，但無故缺考者，不准補考，該缺考領域（學科）之成績以零分計算。補考成績依下列規定辦理：</w:t>
      </w:r>
    </w:p>
    <w:p w14:paraId="36367EC2"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lastRenderedPageBreak/>
        <w:t>一、因公、病（區域醫院的證明）、喪請假或不可抗力事件缺考者，按實得分數計算。</w:t>
      </w:r>
    </w:p>
    <w:p w14:paraId="63A998B0"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二、事、病（沒有區域醫院的證明）請假者，其成績計算如下：</w:t>
      </w:r>
    </w:p>
    <w:p w14:paraId="7C538B53"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1.分數未達60分者，以實得分數計算。</w:t>
      </w:r>
    </w:p>
    <w:p w14:paraId="2C14E4DE" w14:textId="77777777" w:rsidR="00814F42" w:rsidRPr="002F439E" w:rsidRDefault="00814F42" w:rsidP="00DE57B9">
      <w:pPr>
        <w:adjustRightInd w:val="0"/>
        <w:snapToGrid w:val="0"/>
        <w:spacing w:line="400" w:lineRule="exact"/>
        <w:ind w:leftChars="382" w:left="1276" w:hangingChars="101" w:hanging="283"/>
        <w:rPr>
          <w:rFonts w:ascii="標楷體" w:hAnsi="標楷體" w:cs="Mangal"/>
          <w:sz w:val="28"/>
          <w:szCs w:val="28"/>
          <w:lang w:bidi="hi-IN"/>
        </w:rPr>
      </w:pPr>
      <w:r w:rsidRPr="002F439E">
        <w:rPr>
          <w:rFonts w:ascii="標楷體" w:hAnsi="標楷體" w:cs="Mangal" w:hint="eastAsia"/>
          <w:sz w:val="28"/>
          <w:szCs w:val="28"/>
          <w:lang w:bidi="hi-IN"/>
        </w:rPr>
        <w:t>2.分數超過60分者，超過60分以上部份以八折計算並加上60分。</w:t>
      </w:r>
    </w:p>
    <w:p w14:paraId="389CD9E9"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請於考試結束後三日內完成請假手續，並持請假卡至教學組登記補考並完成考試。</w:t>
      </w:r>
    </w:p>
    <w:p w14:paraId="7460A17F" w14:textId="77777777" w:rsidR="002E1AB1" w:rsidRDefault="00814F42" w:rsidP="00814F42">
      <w:pPr>
        <w:spacing w:line="460" w:lineRule="exact"/>
        <w:ind w:left="1400" w:hangingChars="500" w:hanging="1400"/>
        <w:jc w:val="both"/>
        <w:rPr>
          <w:rFonts w:ascii="標楷體" w:hAnsi="標楷體" w:cs="新細明體"/>
          <w:kern w:val="0"/>
          <w:sz w:val="28"/>
          <w:szCs w:val="28"/>
        </w:rPr>
      </w:pPr>
      <w:r w:rsidRPr="00EB3F66">
        <w:rPr>
          <w:rFonts w:ascii="標楷體" w:hAnsi="標楷體" w:cs="新細明體" w:hint="eastAsia"/>
          <w:kern w:val="0"/>
          <w:sz w:val="28"/>
          <w:szCs w:val="28"/>
        </w:rPr>
        <w:t xml:space="preserve">第十三條  </w:t>
      </w:r>
    </w:p>
    <w:p w14:paraId="3A208DE2"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學生學習領域及日常生活表現之成績評量紀錄及具體建議，每學期應以書面通知家長或監護人及學生。學校得公告說明學生分數之分布情形。但不得公開呈現個別學生在班級及學校排名。</w:t>
      </w:r>
    </w:p>
    <w:p w14:paraId="0DEFDD9D" w14:textId="77777777" w:rsidR="002E1AB1" w:rsidRDefault="00814F42" w:rsidP="00814F42">
      <w:pPr>
        <w:spacing w:line="460" w:lineRule="exact"/>
        <w:ind w:left="1400" w:hangingChars="500" w:hanging="1400"/>
        <w:jc w:val="both"/>
        <w:rPr>
          <w:rFonts w:ascii="標楷體" w:hAnsi="標楷體" w:cs="細明體"/>
          <w:kern w:val="0"/>
          <w:sz w:val="28"/>
          <w:szCs w:val="28"/>
          <w:lang w:bidi="hi-IN"/>
        </w:rPr>
      </w:pPr>
      <w:r w:rsidRPr="00EB3F66">
        <w:rPr>
          <w:rFonts w:ascii="標楷體" w:hAnsi="標楷體" w:cs="細明體" w:hint="eastAsia"/>
          <w:kern w:val="0"/>
          <w:sz w:val="28"/>
          <w:szCs w:val="28"/>
          <w:lang w:bidi="hi-IN"/>
        </w:rPr>
        <w:t xml:space="preserve">第十四條  </w:t>
      </w:r>
    </w:p>
    <w:p w14:paraId="4615809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本校學生學習領域之成績評量結果未達及格基準者及對學習表現欠佳學生，訂定並落實預警、輔導措施。</w:t>
      </w:r>
    </w:p>
    <w:p w14:paraId="41F2EF4E" w14:textId="77777777" w:rsidR="00814F42" w:rsidRPr="002F439E" w:rsidRDefault="00DE57B9" w:rsidP="00DE57B9">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學生學習領域之評量成績，如經評定為丁等者，本校將於寒、暑假對該生實施補考，補考及格者，該學習域（科）學期成績調整為60分；成績仍不及格者，則辦理補救學措施，補救教學結束前辦理測驗，成績評定及格者，該學習領域（科）學期成績調整為60分。</w:t>
      </w:r>
    </w:p>
    <w:p w14:paraId="1FD363FF" w14:textId="77777777" w:rsidR="00814F42" w:rsidRPr="002F439E" w:rsidRDefault="00DE57B9" w:rsidP="00DE57B9">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lastRenderedPageBreak/>
        <w:t>二、</w:t>
      </w:r>
      <w:r w:rsidR="00814F42" w:rsidRPr="002F439E">
        <w:rPr>
          <w:rFonts w:ascii="標楷體" w:hAnsi="標楷體" w:cs="Mangal" w:hint="eastAsia"/>
          <w:sz w:val="28"/>
          <w:szCs w:val="28"/>
          <w:lang w:bidi="hi-IN"/>
        </w:rPr>
        <w:t>學生之日常生活表現不佳者，學校應依所定教師輔導與管教學生相關規定施以輔導，必要時得與家長(或法定代理人)聯繫，且提供學生改過銷過及功過相抵之機會。</w:t>
      </w:r>
    </w:p>
    <w:p w14:paraId="0BAFED41" w14:textId="77777777" w:rsidR="002E1AB1" w:rsidRDefault="00880858" w:rsidP="0071202E">
      <w:pPr>
        <w:spacing w:line="460" w:lineRule="exact"/>
        <w:ind w:left="1300" w:hangingChars="500" w:hanging="1300"/>
        <w:jc w:val="both"/>
        <w:rPr>
          <w:rFonts w:ascii="標楷體" w:hAnsi="標楷體" w:cs="新細明體"/>
          <w:kern w:val="0"/>
          <w:sz w:val="28"/>
          <w:szCs w:val="28"/>
          <w:lang w:bidi="hi-IN"/>
        </w:rPr>
      </w:pPr>
      <w:hyperlink r:id="rId12" w:history="1">
        <w:r w:rsidR="00814F42" w:rsidRPr="00EB3F66">
          <w:rPr>
            <w:rFonts w:ascii="標楷體" w:hAnsi="標楷體" w:cs="新細明體" w:hint="eastAsia"/>
            <w:kern w:val="0"/>
            <w:sz w:val="28"/>
            <w:szCs w:val="28"/>
            <w:lang w:bidi="hi-IN"/>
          </w:rPr>
          <w:t>第十五條</w:t>
        </w:r>
      </w:hyperlink>
      <w:r w:rsidR="00814F42" w:rsidRPr="00EB3F66">
        <w:rPr>
          <w:rFonts w:ascii="標楷體" w:hAnsi="標楷體" w:cs="新細明體" w:hint="eastAsia"/>
          <w:kern w:val="0"/>
          <w:sz w:val="28"/>
          <w:szCs w:val="28"/>
          <w:lang w:bidi="hi-IN"/>
        </w:rPr>
        <w:t xml:space="preserve"> </w:t>
      </w:r>
    </w:p>
    <w:p w14:paraId="772D9241"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學生修業期滿，符合下列規定者，為成績及格經由學校學生日常生活表現審核委員會通過者發給畢業證書：</w:t>
      </w:r>
    </w:p>
    <w:p w14:paraId="2A50B7EF"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一、</w:t>
      </w:r>
      <w:r w:rsidR="00814F42" w:rsidRPr="002F439E">
        <w:rPr>
          <w:rFonts w:ascii="標楷體" w:hAnsi="標楷體" w:cs="Mangal" w:hint="eastAsia"/>
          <w:sz w:val="28"/>
          <w:szCs w:val="28"/>
          <w:lang w:bidi="hi-IN"/>
        </w:rPr>
        <w:t>學習期間扣除學校核可之公、喪、病假，上課總出席率至少達三分之二以上，且經獎懲抵銷後，未滿三大過。</w:t>
      </w:r>
    </w:p>
    <w:p w14:paraId="75AD0A16" w14:textId="77777777" w:rsidR="00814F42" w:rsidRPr="002F439E" w:rsidRDefault="002F439E" w:rsidP="002F439E">
      <w:pPr>
        <w:adjustRightInd w:val="0"/>
        <w:snapToGrid w:val="0"/>
        <w:spacing w:line="400" w:lineRule="exact"/>
        <w:ind w:leftChars="200" w:left="1024" w:hangingChars="180" w:hanging="504"/>
        <w:rPr>
          <w:rFonts w:ascii="標楷體" w:hAnsi="標楷體" w:cs="Mangal"/>
          <w:sz w:val="28"/>
          <w:szCs w:val="28"/>
          <w:lang w:bidi="hi-IN"/>
        </w:rPr>
      </w:pPr>
      <w:r>
        <w:rPr>
          <w:rFonts w:ascii="標楷體" w:hAnsi="標楷體" w:cs="Mangal" w:hint="eastAsia"/>
          <w:sz w:val="28"/>
          <w:szCs w:val="28"/>
          <w:lang w:bidi="hi-IN"/>
        </w:rPr>
        <w:t>二、</w:t>
      </w:r>
      <w:r w:rsidR="00814F42" w:rsidRPr="002F439E">
        <w:rPr>
          <w:rFonts w:ascii="標楷體" w:hAnsi="標楷體" w:cs="Mangal" w:hint="eastAsia"/>
          <w:sz w:val="28"/>
          <w:szCs w:val="28"/>
          <w:lang w:bidi="hi-IN"/>
        </w:rPr>
        <w:t>七大學習領域有四大學習領域以上畢業總平均成績達丙等以上。</w:t>
      </w:r>
    </w:p>
    <w:p w14:paraId="0A68EC0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前項規定，自中華民國一百零一年八月一日以後入學國民中學之學生適用之；自中華民國一百零一年八月一日以前入學之學生依據本市原規定辦理。</w:t>
      </w:r>
    </w:p>
    <w:p w14:paraId="763369BC"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第十六條  </w:t>
      </w:r>
    </w:p>
    <w:p w14:paraId="2D6C3D0C"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學生之成績評量結果，應妥為保存及管理，並維護個人隱私與權益；其評量結果及紀錄處理，應依個人資料保護法規相關規定辦理。</w:t>
      </w:r>
    </w:p>
    <w:p w14:paraId="2C6EB0A1" w14:textId="77777777" w:rsidR="002E1AB1" w:rsidRDefault="00814F42" w:rsidP="00814F42">
      <w:pPr>
        <w:snapToGrid w:val="0"/>
        <w:spacing w:line="460" w:lineRule="exact"/>
        <w:ind w:left="1400" w:hangingChars="500" w:hanging="1400"/>
        <w:jc w:val="both"/>
        <w:rPr>
          <w:rFonts w:ascii="標楷體" w:hAnsi="標楷體"/>
          <w:sz w:val="28"/>
          <w:szCs w:val="28"/>
        </w:rPr>
      </w:pPr>
      <w:r w:rsidRPr="00EB3F66">
        <w:rPr>
          <w:rFonts w:ascii="標楷體" w:hAnsi="標楷體" w:hint="eastAsia"/>
          <w:sz w:val="28"/>
          <w:szCs w:val="28"/>
        </w:rPr>
        <w:t xml:space="preserve">第十七條 </w:t>
      </w:r>
    </w:p>
    <w:p w14:paraId="2D7ADDF7"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為瞭解並確保國民中學學生學力品質，由教育部會同本市辦理國中教育會考(以下簡稱教育會考)，其辦理方式如下：</w:t>
      </w:r>
    </w:p>
    <w:p w14:paraId="5DA21F86"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lastRenderedPageBreak/>
        <w:t>一、中華民國一百零三年起每年五月針對國民中學三年級學生統一舉辦，評量科目為國文、英語、數學、社會及自然五科及寫作測驗。</w:t>
      </w:r>
    </w:p>
    <w:p w14:paraId="2FA04CDE"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二、由專業評量機構負責命題、組卷、閱卷與試務工作，以達公平客觀並實踐國家課程目標。</w:t>
      </w:r>
    </w:p>
    <w:p w14:paraId="33B1BDC9" w14:textId="77777777" w:rsidR="00814F42" w:rsidRPr="002F439E" w:rsidRDefault="00814F42" w:rsidP="002F439E">
      <w:pPr>
        <w:adjustRightInd w:val="0"/>
        <w:snapToGrid w:val="0"/>
        <w:spacing w:line="400" w:lineRule="exact"/>
        <w:ind w:leftChars="200" w:left="1024" w:hangingChars="180" w:hanging="504"/>
        <w:rPr>
          <w:rFonts w:ascii="標楷體" w:hAnsi="標楷體" w:cs="Mangal"/>
          <w:sz w:val="28"/>
          <w:szCs w:val="28"/>
          <w:lang w:bidi="hi-IN"/>
        </w:rPr>
      </w:pPr>
      <w:r w:rsidRPr="002F439E">
        <w:rPr>
          <w:rFonts w:ascii="標楷體" w:hAnsi="標楷體" w:cs="Mangal" w:hint="eastAsia"/>
          <w:sz w:val="28"/>
          <w:szCs w:val="28"/>
          <w:lang w:bidi="hi-IN"/>
        </w:rPr>
        <w:t>三、教育會考之結果供學生、教師、學校、家長及主管機關瞭解學生學習品質及其他相關法規規定之使用。但不得納入在校學習評量成績計算。</w:t>
      </w:r>
    </w:p>
    <w:p w14:paraId="44CA9964" w14:textId="77777777" w:rsidR="002E1AB1" w:rsidRDefault="00814F42" w:rsidP="00814F42">
      <w:pPr>
        <w:spacing w:line="460" w:lineRule="exact"/>
        <w:ind w:left="1400" w:hangingChars="500" w:hanging="1400"/>
        <w:rPr>
          <w:rFonts w:ascii="標楷體" w:hAnsi="標楷體"/>
          <w:sz w:val="28"/>
          <w:szCs w:val="28"/>
          <w:lang w:bidi="hi-IN"/>
        </w:rPr>
      </w:pPr>
      <w:r w:rsidRPr="00EB3F66">
        <w:rPr>
          <w:rFonts w:ascii="標楷體" w:hAnsi="標楷體" w:hint="eastAsia"/>
          <w:sz w:val="28"/>
          <w:szCs w:val="28"/>
          <w:lang w:bidi="hi-IN"/>
        </w:rPr>
        <w:t xml:space="preserve">第十八條  </w:t>
      </w:r>
    </w:p>
    <w:p w14:paraId="2B6B7536"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2F439E">
        <w:rPr>
          <w:rFonts w:ascii="標楷體" w:hAnsi="標楷體" w:cs="Mangal" w:hint="eastAsia"/>
          <w:sz w:val="28"/>
          <w:szCs w:val="28"/>
          <w:lang w:bidi="hi-IN"/>
        </w:rPr>
        <w:t>學生各項成績之登記及處理，日常生活表現及多元學習表現由學生事務處主辦；學習領域由教務處主辦；有關學生生涯發展規劃及志願由輔導室主辦。</w:t>
      </w:r>
    </w:p>
    <w:p w14:paraId="547C50F6" w14:textId="77777777" w:rsidR="002E1AB1" w:rsidRDefault="00814F42" w:rsidP="00814F42">
      <w:pPr>
        <w:spacing w:line="460" w:lineRule="exact"/>
        <w:ind w:left="1400" w:hangingChars="500" w:hanging="1400"/>
        <w:rPr>
          <w:rFonts w:ascii="標楷體" w:hAnsi="標楷體" w:cs="新細明體"/>
          <w:kern w:val="0"/>
          <w:sz w:val="28"/>
          <w:szCs w:val="28"/>
          <w:lang w:bidi="hi-IN"/>
        </w:rPr>
      </w:pPr>
      <w:r w:rsidRPr="00EB3F66">
        <w:rPr>
          <w:rFonts w:ascii="標楷體" w:hAnsi="標楷體" w:cs="新細明體" w:hint="eastAsia"/>
          <w:kern w:val="0"/>
          <w:sz w:val="28"/>
          <w:szCs w:val="28"/>
          <w:lang w:bidi="hi-IN"/>
        </w:rPr>
        <w:t xml:space="preserve">第十九條  </w:t>
      </w:r>
    </w:p>
    <w:p w14:paraId="403ADDFC"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輔導學生升學所辦理之模擬升學測驗，其成績不得納入學生評量成績計算；相關處理原則，依教育部之規定。</w:t>
      </w:r>
    </w:p>
    <w:p w14:paraId="2D62E69D" w14:textId="77777777" w:rsidR="002E1AB1" w:rsidRDefault="00814F42" w:rsidP="00814F42">
      <w:pPr>
        <w:spacing w:line="460" w:lineRule="exact"/>
        <w:ind w:left="1400" w:hangingChars="500" w:hanging="1400"/>
        <w:rPr>
          <w:rFonts w:ascii="標楷體" w:hAnsi="標楷體" w:cs="Mangal"/>
          <w:sz w:val="28"/>
          <w:szCs w:val="28"/>
          <w:lang w:bidi="hi-IN"/>
        </w:rPr>
      </w:pPr>
      <w:r w:rsidRPr="00EB3F66">
        <w:rPr>
          <w:rFonts w:ascii="標楷體" w:hAnsi="標楷體" w:cs="Mangal" w:hint="eastAsia"/>
          <w:sz w:val="28"/>
          <w:szCs w:val="28"/>
          <w:lang w:bidi="hi-IN"/>
        </w:rPr>
        <w:t xml:space="preserve">第二十條  </w:t>
      </w:r>
    </w:p>
    <w:p w14:paraId="4635D540" w14:textId="77777777" w:rsidR="00814F42" w:rsidRPr="00EB3F66"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本要點未規定事項，依臺南市國民中學學生成績評量補充規定辦理。</w:t>
      </w:r>
    </w:p>
    <w:p w14:paraId="1A42C547" w14:textId="77777777" w:rsidR="002E1AB1" w:rsidRDefault="00880858" w:rsidP="0071202E">
      <w:pPr>
        <w:spacing w:line="460" w:lineRule="exact"/>
        <w:ind w:left="1300" w:hangingChars="500" w:hanging="1300"/>
        <w:rPr>
          <w:rFonts w:ascii="標楷體" w:hAnsi="標楷體" w:cs="細明體"/>
          <w:kern w:val="0"/>
          <w:sz w:val="28"/>
          <w:szCs w:val="28"/>
          <w:lang w:bidi="hi-IN"/>
        </w:rPr>
      </w:pPr>
      <w:hyperlink r:id="rId13" w:history="1">
        <w:r w:rsidR="00814F42" w:rsidRPr="00EB3F66">
          <w:rPr>
            <w:rFonts w:ascii="標楷體" w:hAnsi="標楷體" w:cs="細明體" w:hint="eastAsia"/>
            <w:sz w:val="28"/>
            <w:szCs w:val="28"/>
            <w:lang w:bidi="hi-IN"/>
          </w:rPr>
          <w:t>第二十一條</w:t>
        </w:r>
      </w:hyperlink>
      <w:r w:rsidR="00814F42" w:rsidRPr="00EB3F66">
        <w:rPr>
          <w:rFonts w:ascii="標楷體" w:hAnsi="標楷體" w:cs="細明體" w:hint="eastAsia"/>
          <w:kern w:val="0"/>
          <w:sz w:val="28"/>
          <w:szCs w:val="28"/>
          <w:lang w:bidi="hi-IN"/>
        </w:rPr>
        <w:t xml:space="preserve"> </w:t>
      </w:r>
    </w:p>
    <w:p w14:paraId="0E970425" w14:textId="77777777" w:rsidR="00814F42" w:rsidRPr="002F439E" w:rsidRDefault="00814F42" w:rsidP="002F439E">
      <w:pPr>
        <w:adjustRightInd w:val="0"/>
        <w:snapToGrid w:val="0"/>
        <w:spacing w:line="400" w:lineRule="exact"/>
        <w:ind w:leftChars="200" w:left="520"/>
        <w:rPr>
          <w:rFonts w:ascii="標楷體" w:hAnsi="標楷體" w:cs="Mangal"/>
          <w:sz w:val="28"/>
          <w:szCs w:val="28"/>
          <w:lang w:bidi="hi-IN"/>
        </w:rPr>
      </w:pPr>
      <w:r w:rsidRPr="00EB3F66">
        <w:rPr>
          <w:rFonts w:ascii="標楷體" w:hAnsi="標楷體" w:cs="Mangal" w:hint="eastAsia"/>
          <w:sz w:val="28"/>
          <w:szCs w:val="28"/>
          <w:lang w:bidi="hi-IN"/>
        </w:rPr>
        <w:t>本作業要點經校務會議通過後實施。</w:t>
      </w:r>
    </w:p>
    <w:p w14:paraId="5286C0A1" w14:textId="77777777" w:rsidR="00884D3C" w:rsidRPr="00EB3F66" w:rsidRDefault="00700946" w:rsidP="00884D3C">
      <w:pPr>
        <w:autoSpaceDE w:val="0"/>
        <w:autoSpaceDN w:val="0"/>
        <w:adjustRightInd w:val="0"/>
        <w:jc w:val="center"/>
        <w:rPr>
          <w:rFonts w:ascii="標楷體" w:hAnsi="標楷體" w:cs="細明體"/>
          <w:b/>
          <w:kern w:val="0"/>
          <w:sz w:val="24"/>
        </w:rPr>
      </w:pPr>
      <w:r w:rsidRPr="00EB3F66">
        <w:br w:type="page"/>
      </w:r>
      <w:bookmarkStart w:id="1" w:name="_Hlk522090026"/>
      <w:r w:rsidR="00173362" w:rsidRPr="00EB3F66">
        <w:rPr>
          <w:rFonts w:ascii="標楷體" w:hAnsi="標楷體" w:cs="細明體" w:hint="eastAsia"/>
          <w:b/>
          <w:kern w:val="0"/>
          <w:sz w:val="32"/>
          <w:szCs w:val="32"/>
        </w:rPr>
        <w:lastRenderedPageBreak/>
        <w:t>臺南市崑山高級中等學校</w:t>
      </w:r>
      <w:r w:rsidR="00884D3C" w:rsidRPr="00EB3F66">
        <w:rPr>
          <w:rFonts w:ascii="標楷體" w:hAnsi="標楷體" w:cs="細明體" w:hint="eastAsia"/>
          <w:b/>
          <w:kern w:val="0"/>
          <w:sz w:val="32"/>
          <w:szCs w:val="32"/>
        </w:rPr>
        <w:t>學生學習評量辦法</w:t>
      </w:r>
      <w:bookmarkEnd w:id="1"/>
    </w:p>
    <w:p w14:paraId="1698BB61" w14:textId="77777777" w:rsidR="00884D3C" w:rsidRPr="00EB3F66" w:rsidRDefault="00884D3C" w:rsidP="00AE5EE2">
      <w:pPr>
        <w:jc w:val="right"/>
        <w:rPr>
          <w:rFonts w:ascii="標楷體" w:hAnsi="標楷體" w:cs="細明體"/>
          <w:kern w:val="0"/>
          <w:sz w:val="24"/>
        </w:rPr>
      </w:pPr>
      <w:r w:rsidRPr="00EB3F66">
        <w:rPr>
          <w:rFonts w:ascii="標楷體" w:hAnsi="標楷體"/>
          <w:sz w:val="16"/>
          <w:szCs w:val="16"/>
        </w:rPr>
        <w:t xml:space="preserve">依據中華民國 103 年 1 月 8 日臺教授國部字第 1020127904A 號訂定。 </w:t>
      </w:r>
    </w:p>
    <w:p w14:paraId="7C59386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 </w:t>
      </w:r>
      <w:r w:rsidRPr="00C97E90">
        <w:rPr>
          <w:rFonts w:ascii="標楷體" w:hAnsi="標楷體" w:cs="細明體" w:hint="eastAsia"/>
          <w:kern w:val="0"/>
          <w:sz w:val="24"/>
        </w:rPr>
        <w:t>條</w:t>
      </w:r>
    </w:p>
    <w:p w14:paraId="05D4A74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本辦法依高級中等教育法（以下簡稱本法）第四十五條第二項規定訂定之。</w:t>
      </w:r>
    </w:p>
    <w:p w14:paraId="4A22E227"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 </w:t>
      </w:r>
      <w:r w:rsidRPr="00C97E90">
        <w:rPr>
          <w:rFonts w:ascii="標楷體" w:hAnsi="標楷體" w:cs="細明體" w:hint="eastAsia"/>
          <w:kern w:val="0"/>
          <w:sz w:val="24"/>
        </w:rPr>
        <w:t>條</w:t>
      </w:r>
    </w:p>
    <w:p w14:paraId="374AE050"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高級中等學校（以下簡稱學校）學生學習評量，應以了解學生學習情形，激發學生多元潛能，促進學生適性發展為目的，並作為教師教學及輔導之依據。</w:t>
      </w:r>
    </w:p>
    <w:p w14:paraId="4E8C375A"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3 </w:t>
      </w:r>
      <w:r w:rsidRPr="00C97E90">
        <w:rPr>
          <w:rFonts w:ascii="標楷體" w:hAnsi="標楷體" w:cs="細明體" w:hint="eastAsia"/>
          <w:kern w:val="0"/>
          <w:sz w:val="24"/>
        </w:rPr>
        <w:t>條</w:t>
      </w:r>
    </w:p>
    <w:p w14:paraId="74344CD0"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學校學生學習評量，包括學業成績評量及德行評量。</w:t>
      </w:r>
    </w:p>
    <w:p w14:paraId="1573AE98"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4 </w:t>
      </w:r>
      <w:r w:rsidRPr="00C97E90">
        <w:rPr>
          <w:rFonts w:ascii="標楷體" w:hAnsi="標楷體" w:cs="細明體" w:hint="eastAsia"/>
          <w:kern w:val="0"/>
          <w:sz w:val="24"/>
        </w:rPr>
        <w:t>條</w:t>
      </w:r>
    </w:p>
    <w:p w14:paraId="11FDA76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學業成績評量採百分制評定。</w:t>
      </w:r>
    </w:p>
    <w:p w14:paraId="4B0BFE5F"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學業成績評量應按學生身心發展及個別差異，並依學科及活動之性質，兼顧認知、技能及情意等教學目標，採多元評量方式，並於日常及定期為之；其各科目日常及定期學業成績評量之占分比率，由學校定之。</w:t>
      </w:r>
    </w:p>
    <w:p w14:paraId="262A683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前項多元評量，得採筆試、作業、口試、表演、實作、實驗、見習、參觀、報告、資料蒐集整理、鑑賞、晤談、實踐、自我評量、同儕互評或檔案評量等方式辦理。</w:t>
      </w:r>
    </w:p>
    <w:p w14:paraId="43EBE5E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5 </w:t>
      </w:r>
      <w:r w:rsidRPr="00C97E90">
        <w:rPr>
          <w:rFonts w:ascii="標楷體" w:hAnsi="標楷體" w:cs="細明體" w:hint="eastAsia"/>
          <w:kern w:val="0"/>
          <w:sz w:val="24"/>
        </w:rPr>
        <w:t>條</w:t>
      </w:r>
    </w:p>
    <w:p w14:paraId="4BE0DC4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學業成績評量之科目，依高級中等學校課程綱要之規定。</w:t>
      </w:r>
    </w:p>
    <w:p w14:paraId="0C6ED96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每一科目學分之計算，以每學期每週授課一節，或總授課節數達十八節，為一學分。</w:t>
      </w:r>
    </w:p>
    <w:p w14:paraId="1396D67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6 </w:t>
      </w:r>
      <w:r w:rsidRPr="00C97E90">
        <w:rPr>
          <w:rFonts w:ascii="標楷體" w:hAnsi="標楷體" w:cs="細明體" w:hint="eastAsia"/>
          <w:kern w:val="0"/>
          <w:sz w:val="24"/>
        </w:rPr>
        <w:t>條</w:t>
      </w:r>
    </w:p>
    <w:p w14:paraId="1CAED78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學生於定期學業成績評量時，因故不能參加全部科目或部</w:t>
      </w:r>
      <w:r w:rsidRPr="00C97E90">
        <w:rPr>
          <w:rFonts w:ascii="標楷體" w:hAnsi="標楷體" w:cs="Mangal" w:hint="eastAsia"/>
          <w:sz w:val="24"/>
          <w:lang w:bidi="hi-IN"/>
        </w:rPr>
        <w:lastRenderedPageBreak/>
        <w:t>分科目之評量，經學校核准給假者，准予補行考試或採其他方式評量之；其評量方式、成績採計及登錄，由學校定之。</w:t>
      </w:r>
    </w:p>
    <w:p w14:paraId="7A8FC57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7 </w:t>
      </w:r>
      <w:r w:rsidRPr="00C97E90">
        <w:rPr>
          <w:rFonts w:ascii="標楷體" w:hAnsi="標楷體" w:cs="細明體" w:hint="eastAsia"/>
          <w:kern w:val="0"/>
          <w:sz w:val="24"/>
        </w:rPr>
        <w:t>條</w:t>
      </w:r>
    </w:p>
    <w:p w14:paraId="789640A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學期學業總平均成績之計算，為各科目學期學業成績乘以各該科目學分數所得之總和，再除以總學分數。</w:t>
      </w:r>
    </w:p>
    <w:p w14:paraId="373A9D3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學年學業總平均成績之計算，以該學年度各學期學業總平均成績平均之。</w:t>
      </w:r>
    </w:p>
    <w:p w14:paraId="5EAECF8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各科目學年學業成績之計算，以該學年度該科目各學期學業成績平均之。</w:t>
      </w:r>
    </w:p>
    <w:p w14:paraId="735D3C5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8 </w:t>
      </w:r>
      <w:r w:rsidRPr="00C97E90">
        <w:rPr>
          <w:rFonts w:ascii="標楷體" w:hAnsi="標楷體" w:cs="細明體" w:hint="eastAsia"/>
          <w:kern w:val="0"/>
          <w:sz w:val="24"/>
        </w:rPr>
        <w:t>條</w:t>
      </w:r>
    </w:p>
    <w:p w14:paraId="5AE1F4C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學業成績以一百分為滿分，其及格基準規定如下：</w:t>
      </w:r>
    </w:p>
    <w:p w14:paraId="297888A1"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一、一般學生：以六十分為及格。</w:t>
      </w:r>
    </w:p>
    <w:p w14:paraId="101E588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依各種升學優待辦法規定入學之原住民學生、重大災害地區學生、政府派赴國外工作人員子女、退伍軍人、僑生、蒙藏學生、外國學生、境外優秀科技人才子女及基於人道考量、國際援助或其他特殊身分經專案核定安置之學生：一年級以四十分為及格，二年級以五十分為及格，三年級以後以六十分為及格。</w:t>
      </w:r>
    </w:p>
    <w:p w14:paraId="7736732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三、依中等以上學校技藝技能優良學生甄審及保送入學辦法規定入學之學生：一年級、二年級以五十分為及格，三年級以後以六十分為及格。</w:t>
      </w:r>
    </w:p>
    <w:p w14:paraId="7EEB952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四、依中等以上學校運動成績優良學生升學輔導辦法規定入學之學生：一年級、二年級以四十分為及格，三年級以後以五十分為及格。</w:t>
      </w:r>
    </w:p>
    <w:p w14:paraId="2EC5BCD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lastRenderedPageBreak/>
        <w:t>身心障礙學生之學業成績評量，由學校依特殊教育法第二十八條所定個別化教育計畫之評量方式定之。</w:t>
      </w:r>
    </w:p>
    <w:p w14:paraId="72E9EBC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9 </w:t>
      </w:r>
      <w:r w:rsidRPr="00C97E90">
        <w:rPr>
          <w:rFonts w:ascii="標楷體" w:hAnsi="標楷體" w:cs="細明體" w:hint="eastAsia"/>
          <w:kern w:val="0"/>
          <w:sz w:val="24"/>
        </w:rPr>
        <w:t>條</w:t>
      </w:r>
    </w:p>
    <w:p w14:paraId="130623A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學生學期學業成績達前條第一項各款及格基準之科目，授予學分。</w:t>
      </w:r>
    </w:p>
    <w:p w14:paraId="6D9398A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學生學期學業成績未達前條第一項各款及格基準之科目，其成績達下列基</w:t>
      </w:r>
    </w:p>
    <w:p w14:paraId="52546C0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準者，應予補考：</w:t>
      </w:r>
    </w:p>
    <w:p w14:paraId="0BC214DA"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一、一般學生：四十分。</w:t>
      </w:r>
    </w:p>
    <w:p w14:paraId="2FA6B8C7"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二、前條第一項第二款至第四款學生：</w:t>
      </w:r>
    </w:p>
    <w:p w14:paraId="2A0B6C02" w14:textId="77777777" w:rsidR="00884D3C" w:rsidRPr="00C97E90" w:rsidRDefault="00884D3C" w:rsidP="00C97E90">
      <w:pPr>
        <w:adjustRightInd w:val="0"/>
        <w:snapToGrid w:val="0"/>
        <w:spacing w:line="400" w:lineRule="exact"/>
        <w:ind w:leftChars="400" w:left="1040"/>
        <w:rPr>
          <w:rFonts w:ascii="標楷體" w:hAnsi="標楷體" w:cs="Mangal"/>
          <w:sz w:val="24"/>
          <w:lang w:bidi="hi-IN"/>
        </w:rPr>
      </w:pPr>
      <w:r w:rsidRPr="00C97E90">
        <w:rPr>
          <w:rFonts w:ascii="標楷體" w:hAnsi="標楷體" w:cs="Mangal" w:hint="eastAsia"/>
          <w:sz w:val="24"/>
          <w:lang w:bidi="hi-IN"/>
        </w:rPr>
        <w:t>（一）及格分數為四十分者：三十分。</w:t>
      </w:r>
    </w:p>
    <w:p w14:paraId="133B47AB" w14:textId="77777777" w:rsidR="00884D3C" w:rsidRPr="00C97E90" w:rsidRDefault="00884D3C" w:rsidP="00C97E90">
      <w:pPr>
        <w:adjustRightInd w:val="0"/>
        <w:snapToGrid w:val="0"/>
        <w:spacing w:line="400" w:lineRule="exact"/>
        <w:ind w:leftChars="400" w:left="1040"/>
        <w:rPr>
          <w:rFonts w:ascii="標楷體" w:hAnsi="標楷體" w:cs="Mangal"/>
          <w:sz w:val="24"/>
          <w:lang w:bidi="hi-IN"/>
        </w:rPr>
      </w:pPr>
      <w:r w:rsidRPr="00C97E90">
        <w:rPr>
          <w:rFonts w:ascii="標楷體" w:hAnsi="標楷體" w:cs="Mangal" w:hint="eastAsia"/>
          <w:sz w:val="24"/>
          <w:lang w:bidi="hi-IN"/>
        </w:rPr>
        <w:t>（二）及格分數為五十分或六十分者：四十分。</w:t>
      </w:r>
    </w:p>
    <w:p w14:paraId="643934C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三、前二款學生遭遇特殊情事者：由學校定之。</w:t>
      </w:r>
    </w:p>
    <w:p w14:paraId="01AA7EF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前項補考科目，其補考所得之成績，達前條第一項各款及格基準者，授予學分，並依各款所定及格基準分數登錄；未達及格基準者，不授予學分，並就補考後成績或原成績擇優登錄。</w:t>
      </w:r>
    </w:p>
    <w:p w14:paraId="04D5F7A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學生學年學業成績達前條第一項各款及格基準之科目，該學年度各學期均授予學分；其各學期成績仍應以該學期實得分數登錄。</w:t>
      </w:r>
    </w:p>
    <w:p w14:paraId="1F8A189D"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10 </w:t>
      </w:r>
      <w:r w:rsidRPr="00C97E90">
        <w:rPr>
          <w:rFonts w:ascii="標楷體" w:hAnsi="標楷體" w:cs="細明體" w:hint="eastAsia"/>
          <w:kern w:val="0"/>
          <w:sz w:val="24"/>
        </w:rPr>
        <w:t>條</w:t>
      </w:r>
    </w:p>
    <w:p w14:paraId="0FDEF4D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學生於本法第四十二條規定之修業期限內，各學期未取得學分之科目，已修習者，得申請重修；未修習者，得申請補修。</w:t>
      </w:r>
    </w:p>
    <w:p w14:paraId="77631D4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高級中等學校課程綱要之部定必修科目，均應修習，因未</w:t>
      </w:r>
      <w:r w:rsidRPr="00C97E90">
        <w:rPr>
          <w:rFonts w:ascii="標楷體" w:hAnsi="標楷體" w:cs="Mangal" w:hint="eastAsia"/>
          <w:sz w:val="24"/>
          <w:lang w:bidi="hi-IN"/>
        </w:rPr>
        <w:lastRenderedPageBreak/>
        <w:t>修習而於前項各學期未取得學分者，應補修。</w:t>
      </w:r>
    </w:p>
    <w:p w14:paraId="30670E17"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學校辦理重修、補修之方式，依下列規定順序為之：</w:t>
      </w:r>
    </w:p>
    <w:p w14:paraId="7C9449C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一、專班辦理：申請學生人數達十五人以上者，由學校開設專門班級，供學生修讀；每一學分不得少於六節。</w:t>
      </w:r>
    </w:p>
    <w:p w14:paraId="5FDED3FF"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二、自學輔導：申請學生未達前款所定人數者，由教師指定教材，供學生自行修讀，並安排面授指導；屬重修者，每一學分不得少於三節，屬補修者，每一學分不得少於六節。</w:t>
      </w:r>
    </w:p>
    <w:p w14:paraId="0277B7C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三、隨班修讀：依學生能力及學校排課等因素，安排學生隨其他班級課程修讀。</w:t>
      </w:r>
    </w:p>
    <w:p w14:paraId="45D2147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前項各款之實施時間及實際授課節數，由學校定之。</w:t>
      </w:r>
    </w:p>
    <w:p w14:paraId="2768553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重修、補修及延長修業期限學生之學業成績評量，應依第四條規定辦理。</w:t>
      </w:r>
    </w:p>
    <w:p w14:paraId="689A78C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11 </w:t>
      </w:r>
      <w:r w:rsidRPr="00C97E90">
        <w:rPr>
          <w:rFonts w:ascii="標楷體" w:hAnsi="標楷體" w:cs="細明體" w:hint="eastAsia"/>
          <w:kern w:val="0"/>
          <w:sz w:val="24"/>
        </w:rPr>
        <w:t>條</w:t>
      </w:r>
    </w:p>
    <w:p w14:paraId="0919051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學生依前條規定完成重修、補修後，其所得成績達第八條第一項各款及格基準之科目，授予學分；未達及格基準者，不授予學分。</w:t>
      </w:r>
    </w:p>
    <w:p w14:paraId="1FE47103"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前項重修、補修後之科目成績登錄，依下列規定辦理：</w:t>
      </w:r>
    </w:p>
    <w:p w14:paraId="19D0420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一、重修：達第八條第一項各款及格基準者，依各款所定及格基準分數登錄；未達及格基準者，就重修前後成績，擇優登錄。</w:t>
      </w:r>
    </w:p>
    <w:p w14:paraId="6581DA63"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二、補修：依實得成績登錄。</w:t>
      </w:r>
    </w:p>
    <w:p w14:paraId="41A3EB9F"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12 </w:t>
      </w:r>
      <w:r w:rsidRPr="00C97E90">
        <w:rPr>
          <w:rFonts w:ascii="標楷體" w:hAnsi="標楷體" w:cs="細明體" w:hint="eastAsia"/>
          <w:kern w:val="0"/>
          <w:sz w:val="24"/>
        </w:rPr>
        <w:t>條</w:t>
      </w:r>
    </w:p>
    <w:p w14:paraId="4892FC9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學生各學年度第一學期取得之學分數，未達該學期修習總學分數二分之一者，第二學期得由學校輔導其減修學分；</w:t>
      </w:r>
      <w:r w:rsidRPr="00C97E90">
        <w:rPr>
          <w:rFonts w:ascii="標楷體" w:hAnsi="標楷體" w:cs="Mangal" w:hint="eastAsia"/>
          <w:sz w:val="24"/>
          <w:lang w:bidi="hi-IN"/>
        </w:rPr>
        <w:lastRenderedPageBreak/>
        <w:t>其減修之相關規定，由學校定之。</w:t>
      </w:r>
    </w:p>
    <w:p w14:paraId="49F01D4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休學學生申請提前一學期復學者，準用前項規定。</w:t>
      </w:r>
    </w:p>
    <w:p w14:paraId="1BA09F3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13 </w:t>
      </w:r>
      <w:r w:rsidRPr="00C97E90">
        <w:rPr>
          <w:rFonts w:ascii="標楷體" w:hAnsi="標楷體" w:cs="細明體" w:hint="eastAsia"/>
          <w:kern w:val="0"/>
          <w:sz w:val="24"/>
        </w:rPr>
        <w:t>條</w:t>
      </w:r>
    </w:p>
    <w:p w14:paraId="7C07BF3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學生各學年度取得之學分數，未達該學年度修習總學分數二分之一者，得重讀；該學年度取得之學分數計算，應包括補考、重修及補修後及格科目之學分數。</w:t>
      </w:r>
    </w:p>
    <w:p w14:paraId="503F857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讀時，學生成績以重讀之實得分數登錄；學生對於重讀前已修習且取得學分之科目，於各學期開學日前申請免修者，學校應准予免修，該科目原成績列入重讀學期之成績一併計算；未申請免修而自願再次選讀者，該科目成績，應就再次選讀之成績或原成績擇優登錄。對於重讀之學生，學校應給予適當之輔導。</w:t>
      </w:r>
    </w:p>
    <w:p w14:paraId="2FEFC9A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學校為協助學生取得畢業應修學分數，應針對學生各學期學分取得情形，提供預警措施並給予個別輔導。</w:t>
      </w:r>
    </w:p>
    <w:p w14:paraId="1D18A21B"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轉學生入學時、轉科（學程）學生轉科（學程）時及休學學生復學時，準用前三項規定。</w:t>
      </w:r>
    </w:p>
    <w:p w14:paraId="550F9862"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14 </w:t>
      </w:r>
      <w:r w:rsidRPr="00C97E90">
        <w:rPr>
          <w:rFonts w:ascii="標楷體" w:hAnsi="標楷體" w:cs="細明體" w:hint="eastAsia"/>
          <w:kern w:val="0"/>
          <w:sz w:val="24"/>
        </w:rPr>
        <w:t>條</w:t>
      </w:r>
    </w:p>
    <w:p w14:paraId="5255D8B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學校應建置學生學習支援系統，並依日常及定期學業成績評量結果進行分析，作為學期中實施差異化教學及補救教學之依據，以輔導學生適性學習，發揮學生潛能；其實施基準及方式，由學校定之。</w:t>
      </w:r>
    </w:p>
    <w:p w14:paraId="4268D581"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15 </w:t>
      </w:r>
      <w:r w:rsidRPr="00C97E90">
        <w:rPr>
          <w:rFonts w:ascii="標楷體" w:hAnsi="標楷體" w:cs="細明體" w:hint="eastAsia"/>
          <w:kern w:val="0"/>
          <w:sz w:val="24"/>
        </w:rPr>
        <w:t>條</w:t>
      </w:r>
    </w:p>
    <w:p w14:paraId="4AD37F9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新生與轉學生入學前、轉科（學程）學生轉科（學程）前及休學學生復學前，已修習且取得學分之科目，經審查符合課程規定要求，或經測驗及格者，得列抵免修，其科目</w:t>
      </w:r>
      <w:r w:rsidRPr="00C97E90">
        <w:rPr>
          <w:rFonts w:ascii="標楷體" w:hAnsi="標楷體" w:cs="Mangal" w:hint="eastAsia"/>
          <w:sz w:val="24"/>
          <w:lang w:bidi="hi-IN"/>
        </w:rPr>
        <w:lastRenderedPageBreak/>
        <w:t>成績，依原成績或測驗成績登錄；未取得學分之科目，依第十條規定辦理。</w:t>
      </w:r>
    </w:p>
    <w:p w14:paraId="2ED2B9D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前項審查、測驗及學分抵免規定，由學校定之。</w:t>
      </w:r>
    </w:p>
    <w:p w14:paraId="653156B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學生轉學、轉科（學程）經學校依第一項規定辦理學分抵免後，未符合第十三條第一項得重讀規定而申請重讀者，學校得視該生學習狀況與學校編班、班級人數等情形，依下列規定辦理：</w:t>
      </w:r>
    </w:p>
    <w:p w14:paraId="30D84E86"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一、符合高級中等學校學籍管理辦法第十三條及第十四條第一款規定者，編入適當之年級。</w:t>
      </w:r>
    </w:p>
    <w:p w14:paraId="75492C5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二、符合高級中等學校學籍管理辦法第十四條第二款及第三款規定者，編入適當之年級、科（學程）。</w:t>
      </w:r>
    </w:p>
    <w:p w14:paraId="1335FDC3"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16 </w:t>
      </w:r>
      <w:r w:rsidRPr="00C97E90">
        <w:rPr>
          <w:rFonts w:ascii="標楷體" w:hAnsi="標楷體" w:cs="細明體" w:hint="eastAsia"/>
          <w:kern w:val="0"/>
          <w:sz w:val="24"/>
        </w:rPr>
        <w:t>條</w:t>
      </w:r>
    </w:p>
    <w:p w14:paraId="1954EFB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資賦優異學生得依身心發展狀況、學習需要及意願，向學校申請縮短修業年限；其辦理方式，應依特殊教育學生調整入學年齡及縮短修業年限實施辦法及其相關法規之規定辦理。</w:t>
      </w:r>
    </w:p>
    <w:p w14:paraId="6A7C2893"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17 </w:t>
      </w:r>
      <w:r w:rsidRPr="00C97E90">
        <w:rPr>
          <w:rFonts w:ascii="標楷體" w:hAnsi="標楷體" w:cs="細明體" w:hint="eastAsia"/>
          <w:kern w:val="0"/>
          <w:sz w:val="24"/>
        </w:rPr>
        <w:t>條</w:t>
      </w:r>
    </w:p>
    <w:p w14:paraId="382D6FF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學生取得依高級中等學校辦理國外學生學歷採認辦法規定採認之國外學歷，其在國外所修之科目成績，經學校審查符合課程規定要求，或經測驗及格者，得採計成績或學分，其科目並得列抵免修。</w:t>
      </w:r>
    </w:p>
    <w:p w14:paraId="422DF58E"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經學校核准後，赴國外或國內其他高級中等以上學校、公民營事業機構職場或就業導向之職訓機構等場所進修、訓練、實習或學習，取得學分證明、學習成就或教育訓練，經學校審查符合課程規定要求者，得採計成績或學分，其</w:t>
      </w:r>
      <w:r w:rsidRPr="00C97E90">
        <w:rPr>
          <w:rFonts w:ascii="標楷體" w:hAnsi="標楷體" w:cs="Mangal" w:hint="eastAsia"/>
          <w:sz w:val="24"/>
          <w:lang w:bidi="hi-IN"/>
        </w:rPr>
        <w:lastRenderedPageBreak/>
        <w:t>科目並得列抵免修。</w:t>
      </w:r>
    </w:p>
    <w:p w14:paraId="78322EB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學校辦理前二項學生學歷、成績證明、學習成就或教育訓練之審查、測驗、學分採計及赴國外或國內其他高級中等以上學校學習期間之認定，應依相關法規規定為之。</w:t>
      </w:r>
    </w:p>
    <w:p w14:paraId="3836EC1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18 </w:t>
      </w:r>
      <w:r w:rsidRPr="00C97E90">
        <w:rPr>
          <w:rFonts w:ascii="標楷體" w:hAnsi="標楷體" w:cs="細明體" w:hint="eastAsia"/>
          <w:kern w:val="0"/>
          <w:sz w:val="24"/>
        </w:rPr>
        <w:t>條</w:t>
      </w:r>
    </w:p>
    <w:p w14:paraId="2E0AE3A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學校得推薦學生赴專科以上學校預修進階課程；其辦理方式及學習評量，由學校依相關法令之規定，協調專科以上學校定之。</w:t>
      </w:r>
    </w:p>
    <w:p w14:paraId="72CD30B9"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19 </w:t>
      </w:r>
      <w:r w:rsidRPr="00C97E90">
        <w:rPr>
          <w:rFonts w:ascii="標楷體" w:hAnsi="標楷體" w:cs="細明體" w:hint="eastAsia"/>
          <w:kern w:val="0"/>
          <w:sz w:val="24"/>
        </w:rPr>
        <w:t>條</w:t>
      </w:r>
    </w:p>
    <w:p w14:paraId="44D310FC"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德行評量，依學生行為事實作綜合評量，不評定分數及等第。</w:t>
      </w:r>
    </w:p>
    <w:p w14:paraId="703F5D0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德行評量項目如下：</w:t>
      </w:r>
    </w:p>
    <w:p w14:paraId="49E19CD4"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一、日常生活綜合表現及校內外特殊表現。</w:t>
      </w:r>
    </w:p>
    <w:p w14:paraId="6F4A5A70"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二、服務學習。</w:t>
      </w:r>
    </w:p>
    <w:p w14:paraId="127C6A55"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三、獎懲紀錄。</w:t>
      </w:r>
    </w:p>
    <w:p w14:paraId="4A080B3B"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四、出缺席紀錄。</w:t>
      </w:r>
    </w:p>
    <w:p w14:paraId="31A3B3CC"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五、具體建議。</w:t>
      </w:r>
    </w:p>
    <w:p w14:paraId="70355905"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20 </w:t>
      </w:r>
      <w:r w:rsidRPr="00C97E90">
        <w:rPr>
          <w:rFonts w:ascii="標楷體" w:hAnsi="標楷體" w:cs="細明體" w:hint="eastAsia"/>
          <w:kern w:val="0"/>
          <w:sz w:val="24"/>
        </w:rPr>
        <w:t>條</w:t>
      </w:r>
    </w:p>
    <w:p w14:paraId="49A512B2"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以學期為階段，由導師依前條第二項各款規定，參考各科任課教師及相關行政單位提供之意見，依行為事實記錄，並視需要提出具體建議，經學生事務相關會議審議後，作為學生適性輔導及其他適性教育處置之依據。</w:t>
      </w:r>
    </w:p>
    <w:p w14:paraId="5CCB167F"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重修、補修學生及延長修業期限學生之德行評量，由學校依其修課情形，並參酌一般學生之規定定之。</w:t>
      </w:r>
    </w:p>
    <w:p w14:paraId="762AEC30"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21 </w:t>
      </w:r>
      <w:r w:rsidRPr="00C97E90">
        <w:rPr>
          <w:rFonts w:ascii="標楷體" w:hAnsi="標楷體" w:cs="細明體" w:hint="eastAsia"/>
          <w:kern w:val="0"/>
          <w:sz w:val="24"/>
        </w:rPr>
        <w:t>條</w:t>
      </w:r>
    </w:p>
    <w:p w14:paraId="67B3D66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德行評量之獎懲，依下列規定辦理：</w:t>
      </w:r>
    </w:p>
    <w:p w14:paraId="7935666A"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lastRenderedPageBreak/>
        <w:t>一、獎勵：分為嘉獎、小功及大功。</w:t>
      </w:r>
    </w:p>
    <w:p w14:paraId="10A6DC68"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二、懲處：分為警告、小過、大過及留校察看。</w:t>
      </w:r>
    </w:p>
    <w:p w14:paraId="6C624AD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學生之獎懲，除應通知學生、導師、家長或監護人外，於學期結束時列入德行評量。</w:t>
      </w:r>
    </w:p>
    <w:p w14:paraId="11DDD16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第一項之獎懲項目、事由、程序、獎懲相抵及銷過之相關規定，由學校定之。</w:t>
      </w:r>
    </w:p>
    <w:p w14:paraId="05B7385C"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22 </w:t>
      </w:r>
      <w:r w:rsidRPr="00C97E90">
        <w:rPr>
          <w:rFonts w:ascii="標楷體" w:hAnsi="標楷體" w:cs="細明體" w:hint="eastAsia"/>
          <w:kern w:val="0"/>
          <w:sz w:val="24"/>
        </w:rPr>
        <w:t>條</w:t>
      </w:r>
    </w:p>
    <w:p w14:paraId="60F9D007"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學生請假別，分為公假、事假、病假、婚假、產前假、娩假、陪產假、流產假、育嬰假、生理假及喪假；其請假規定，由學校定之。</w:t>
      </w:r>
    </w:p>
    <w:p w14:paraId="6AAE75A1"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德行評量之出缺席紀錄，依學生請假規定辦理。</w:t>
      </w:r>
    </w:p>
    <w:p w14:paraId="41E3A091"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23 </w:t>
      </w:r>
      <w:r w:rsidRPr="00C97E90">
        <w:rPr>
          <w:rFonts w:ascii="標楷體" w:hAnsi="標楷體" w:cs="細明體" w:hint="eastAsia"/>
          <w:kern w:val="0"/>
          <w:sz w:val="24"/>
        </w:rPr>
        <w:t>條</w:t>
      </w:r>
    </w:p>
    <w:p w14:paraId="5493B6E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學生缺課，除經學校依請假規定核准給假者外，其缺課節數達該科目全學期教學總節數三分之一者，該科目學期學業成績以零分計算。</w:t>
      </w:r>
    </w:p>
    <w:p w14:paraId="41DCF97D"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前項學校核准給假之假別，不包括事假。</w:t>
      </w:r>
    </w:p>
    <w:p w14:paraId="555BF90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學生缺課致影響課業時，學校應視其情形提供預警措施，並給予個別輔導。</w:t>
      </w:r>
    </w:p>
    <w:p w14:paraId="446CE8AB"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24 </w:t>
      </w:r>
      <w:r w:rsidRPr="00C97E90">
        <w:rPr>
          <w:rFonts w:ascii="標楷體" w:hAnsi="標楷體" w:cs="細明體" w:hint="eastAsia"/>
          <w:kern w:val="0"/>
          <w:sz w:val="24"/>
        </w:rPr>
        <w:t>條</w:t>
      </w:r>
    </w:p>
    <w:p w14:paraId="2126B64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學生除公假外，全學期缺課節數達教學總節數二分之一，或曠課累積達四十二節者，經提學生事務相關會議後，應依法令規定進行適性輔導及適性教育處置。</w:t>
      </w:r>
    </w:p>
    <w:p w14:paraId="652B6036" w14:textId="77777777" w:rsidR="00884D3C" w:rsidRPr="00C97E90" w:rsidRDefault="00884D3C" w:rsidP="00884D3C">
      <w:pPr>
        <w:autoSpaceDE w:val="0"/>
        <w:autoSpaceDN w:val="0"/>
        <w:adjustRightInd w:val="0"/>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25 </w:t>
      </w:r>
      <w:r w:rsidRPr="00C97E90">
        <w:rPr>
          <w:rFonts w:ascii="標楷體" w:hAnsi="標楷體" w:cs="細明體" w:hint="eastAsia"/>
          <w:kern w:val="0"/>
          <w:sz w:val="24"/>
        </w:rPr>
        <w:t>條</w:t>
      </w:r>
    </w:p>
    <w:p w14:paraId="4C16EE14"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學生學習評量結果，依下列規定處理：</w:t>
      </w:r>
    </w:p>
    <w:p w14:paraId="26B855C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一、符合下列情形者，准予畢業，並發給畢業證書：</w:t>
      </w:r>
    </w:p>
    <w:p w14:paraId="08BF64F9"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（一）修業期滿，符合高級中等學校課程綱要所定畢業條</w:t>
      </w:r>
      <w:r w:rsidRPr="00C97E90">
        <w:rPr>
          <w:rFonts w:ascii="標楷體" w:hAnsi="標楷體" w:cs="Mangal" w:hint="eastAsia"/>
          <w:sz w:val="24"/>
          <w:lang w:bidi="hi-IN"/>
        </w:rPr>
        <w:lastRenderedPageBreak/>
        <w:t>件。</w:t>
      </w:r>
    </w:p>
    <w:p w14:paraId="31916858"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（二）修業期間德行評量之獎懲紀錄相抵後，未滿三大過。</w:t>
      </w:r>
    </w:p>
    <w:p w14:paraId="325CC12D" w14:textId="77777777" w:rsidR="00884D3C" w:rsidRPr="00C97E90" w:rsidRDefault="00884D3C" w:rsidP="00C97E90">
      <w:pPr>
        <w:adjustRightInd w:val="0"/>
        <w:snapToGrid w:val="0"/>
        <w:spacing w:line="400" w:lineRule="exact"/>
        <w:ind w:leftChars="200" w:left="1000" w:hangingChars="200" w:hanging="480"/>
        <w:rPr>
          <w:rFonts w:ascii="標楷體" w:hAnsi="標楷體" w:cs="Mangal"/>
          <w:sz w:val="24"/>
          <w:lang w:bidi="hi-IN"/>
        </w:rPr>
      </w:pPr>
      <w:r w:rsidRPr="00C97E90">
        <w:rPr>
          <w:rFonts w:ascii="標楷體" w:hAnsi="標楷體" w:cs="Mangal" w:hint="eastAsia"/>
          <w:sz w:val="24"/>
          <w:lang w:bidi="hi-IN"/>
        </w:rPr>
        <w:t>二、修業期滿，修畢高級中等學校課程綱要所定應修課程，且取得一百二十個畢業應修學分數，而未符合前款規定者，發給修業證明書。</w:t>
      </w:r>
    </w:p>
    <w:p w14:paraId="2B6BA095"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學生修畢實用技能學程分段課程，成績及格者，得向學校申請發給分段課程修業證明書。</w:t>
      </w:r>
    </w:p>
    <w:p w14:paraId="5AFC47AC"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26 </w:t>
      </w:r>
      <w:r w:rsidRPr="00C97E90">
        <w:rPr>
          <w:rFonts w:ascii="標楷體" w:hAnsi="標楷體" w:cs="細明體" w:hint="eastAsia"/>
          <w:kern w:val="0"/>
          <w:sz w:val="24"/>
        </w:rPr>
        <w:t>條</w:t>
      </w:r>
    </w:p>
    <w:p w14:paraId="1B567FA2"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學生學習評量之結果，應妥為保存及管理，並維護個人隱私及權益；其評量資料之蒐集、處理及利用，應依個人資料保護法及其相關法規之規定辦理。</w:t>
      </w:r>
    </w:p>
    <w:p w14:paraId="606B1DC6"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27 </w:t>
      </w:r>
      <w:r w:rsidRPr="00C97E90">
        <w:rPr>
          <w:rFonts w:ascii="標楷體" w:hAnsi="標楷體" w:cs="細明體" w:hint="eastAsia"/>
          <w:kern w:val="0"/>
          <w:sz w:val="24"/>
        </w:rPr>
        <w:t>條</w:t>
      </w:r>
    </w:p>
    <w:p w14:paraId="0862306A"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學校依本辦法規定或為適應實際需要，自行訂定之學生學習評量補充規定，應經校務會議通過後實施。</w:t>
      </w:r>
    </w:p>
    <w:p w14:paraId="39E8132C" w14:textId="77777777" w:rsidR="00884D3C" w:rsidRPr="00C97E90" w:rsidRDefault="00884D3C" w:rsidP="00884D3C">
      <w:pPr>
        <w:autoSpaceDE w:val="0"/>
        <w:autoSpaceDN w:val="0"/>
        <w:adjustRightInd w:val="0"/>
        <w:spacing w:line="320" w:lineRule="exact"/>
        <w:rPr>
          <w:rFonts w:ascii="標楷體" w:hAnsi="標楷體" w:cs="細明體"/>
          <w:kern w:val="0"/>
          <w:sz w:val="24"/>
        </w:rPr>
      </w:pPr>
      <w:r w:rsidRPr="00C97E90">
        <w:rPr>
          <w:rFonts w:ascii="標楷體" w:hAnsi="標楷體" w:cs="細明體" w:hint="eastAsia"/>
          <w:kern w:val="0"/>
          <w:sz w:val="24"/>
        </w:rPr>
        <w:t>第</w:t>
      </w:r>
      <w:r w:rsidRPr="00C97E90">
        <w:rPr>
          <w:rFonts w:ascii="標楷體" w:hAnsi="標楷體" w:cs="細明體"/>
          <w:kern w:val="0"/>
          <w:sz w:val="24"/>
        </w:rPr>
        <w:t xml:space="preserve"> 28 </w:t>
      </w:r>
      <w:r w:rsidRPr="00C97E90">
        <w:rPr>
          <w:rFonts w:ascii="標楷體" w:hAnsi="標楷體" w:cs="細明體" w:hint="eastAsia"/>
          <w:kern w:val="0"/>
          <w:sz w:val="24"/>
        </w:rPr>
        <w:t>條</w:t>
      </w:r>
    </w:p>
    <w:p w14:paraId="17344F76" w14:textId="77777777" w:rsidR="00884D3C" w:rsidRPr="00C97E90" w:rsidRDefault="00884D3C" w:rsidP="00C97E90">
      <w:pPr>
        <w:adjustRightInd w:val="0"/>
        <w:snapToGrid w:val="0"/>
        <w:spacing w:line="400" w:lineRule="exact"/>
        <w:ind w:leftChars="200" w:left="520"/>
        <w:rPr>
          <w:rFonts w:ascii="標楷體" w:hAnsi="標楷體" w:cs="Mangal"/>
          <w:sz w:val="24"/>
          <w:lang w:bidi="hi-IN"/>
        </w:rPr>
      </w:pPr>
      <w:r w:rsidRPr="00C97E90">
        <w:rPr>
          <w:rFonts w:ascii="標楷體" w:hAnsi="標楷體" w:cs="Mangal" w:hint="eastAsia"/>
          <w:sz w:val="24"/>
          <w:lang w:bidi="hi-IN"/>
        </w:rPr>
        <w:t>本辦法自中華民國一百零三年八月一日施行。</w:t>
      </w:r>
    </w:p>
    <w:p w14:paraId="4CD9187D" w14:textId="77777777" w:rsidR="00CC1D99" w:rsidRPr="00EB3F66" w:rsidRDefault="00700946" w:rsidP="00CC1D99">
      <w:pPr>
        <w:pStyle w:val="18"/>
        <w:ind w:rightChars="-98" w:right="-255"/>
        <w:rPr>
          <w:b/>
          <w:sz w:val="32"/>
          <w:szCs w:val="32"/>
        </w:rPr>
      </w:pPr>
      <w:r w:rsidRPr="00EB3F66">
        <w:br w:type="page"/>
      </w:r>
      <w:r w:rsidR="00173362" w:rsidRPr="00EB3F66">
        <w:rPr>
          <w:rFonts w:hint="eastAsia"/>
          <w:b/>
          <w:sz w:val="32"/>
          <w:szCs w:val="32"/>
        </w:rPr>
        <w:lastRenderedPageBreak/>
        <w:t>臺南市崑山高級中等學校</w:t>
      </w:r>
      <w:r w:rsidR="00CC1D99" w:rsidRPr="00EB3F66">
        <w:rPr>
          <w:rFonts w:hint="eastAsia"/>
          <w:b/>
          <w:sz w:val="32"/>
          <w:szCs w:val="32"/>
        </w:rPr>
        <w:t>學生學習評量補充規定</w:t>
      </w:r>
    </w:p>
    <w:p w14:paraId="3F8D5D36" w14:textId="77777777" w:rsidR="00CC1D99" w:rsidRPr="00EB3F66" w:rsidRDefault="00CC1D99" w:rsidP="00CC1D99">
      <w:pPr>
        <w:ind w:leftChars="1394" w:left="3624"/>
        <w:jc w:val="right"/>
        <w:rPr>
          <w:sz w:val="20"/>
        </w:rPr>
      </w:pPr>
      <w:r w:rsidRPr="00EB3F66">
        <w:rPr>
          <w:rFonts w:hint="eastAsia"/>
          <w:sz w:val="20"/>
        </w:rPr>
        <w:t>107</w:t>
      </w:r>
      <w:r w:rsidRPr="00EB3F66">
        <w:rPr>
          <w:rFonts w:hint="eastAsia"/>
          <w:sz w:val="20"/>
        </w:rPr>
        <w:t>年</w:t>
      </w:r>
      <w:r w:rsidRPr="00EB3F66">
        <w:rPr>
          <w:rFonts w:hint="eastAsia"/>
          <w:sz w:val="20"/>
        </w:rPr>
        <w:t>1</w:t>
      </w:r>
      <w:r w:rsidRPr="00EB3F66">
        <w:rPr>
          <w:rFonts w:hint="eastAsia"/>
          <w:sz w:val="20"/>
        </w:rPr>
        <w:t>月</w:t>
      </w:r>
      <w:r w:rsidRPr="00EB3F66">
        <w:rPr>
          <w:rFonts w:hint="eastAsia"/>
          <w:sz w:val="20"/>
        </w:rPr>
        <w:t>8</w:t>
      </w:r>
      <w:r w:rsidRPr="00EB3F66">
        <w:rPr>
          <w:rFonts w:hint="eastAsia"/>
          <w:sz w:val="20"/>
        </w:rPr>
        <w:t>日提行政會報討論</w:t>
      </w:r>
    </w:p>
    <w:p w14:paraId="2D3DA660" w14:textId="77777777" w:rsidR="00CC1D99" w:rsidRPr="00EB3F66" w:rsidRDefault="00CC1D99" w:rsidP="00CC1D99">
      <w:pPr>
        <w:ind w:leftChars="1394" w:left="3624"/>
        <w:jc w:val="right"/>
        <w:rPr>
          <w:sz w:val="20"/>
        </w:rPr>
      </w:pPr>
    </w:p>
    <w:p w14:paraId="31248ED6" w14:textId="77777777" w:rsidR="00CC1D99" w:rsidRPr="00EB3F66" w:rsidRDefault="00CC1D99" w:rsidP="00CC1D99">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一、本辦法依高級中等學校學生學習評量辦法第六條及第九條規定訂定之。</w:t>
      </w:r>
    </w:p>
    <w:p w14:paraId="6288790A" w14:textId="77777777" w:rsidR="00CC1D99" w:rsidRPr="00EB3F66" w:rsidRDefault="00CC1D99" w:rsidP="00CC1D99">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二、學生於定期學業成績評量時，因故不能參加全部科目或部分科目之評量，經學校核准給假者，准予補行考試或採其他方式評量之；但無故缺考者，其缺考科目之成績以零分計算。</w:t>
      </w:r>
    </w:p>
    <w:p w14:paraId="2898518C" w14:textId="77777777" w:rsidR="00CC1D99" w:rsidRPr="00EB3F66" w:rsidRDefault="00CC1D99" w:rsidP="00CC1D99">
      <w:pPr>
        <w:adjustRightInd w:val="0"/>
        <w:spacing w:line="500" w:lineRule="exact"/>
        <w:ind w:leftChars="200" w:left="520"/>
        <w:jc w:val="both"/>
        <w:rPr>
          <w:rFonts w:ascii="標楷體" w:hAnsi="標楷體"/>
          <w:sz w:val="28"/>
          <w:szCs w:val="28"/>
        </w:rPr>
      </w:pPr>
      <w:r w:rsidRPr="00EB3F66">
        <w:rPr>
          <w:rFonts w:ascii="標楷體" w:hAnsi="標楷體" w:hint="eastAsia"/>
          <w:sz w:val="28"/>
          <w:szCs w:val="28"/>
        </w:rPr>
        <w:t>學生因公、喪及產假補考時，其補考成績不予折扣；因事、病假補考時，其成績以實得分數計算，但在60分以上者一律以六折計算（例65分,計算為60+5*6=63分），並於定期考查結束後三日內完成補考手續。</w:t>
      </w:r>
    </w:p>
    <w:p w14:paraId="767D2453" w14:textId="77777777" w:rsidR="00CC1D99" w:rsidRPr="00EB3F66" w:rsidRDefault="00CC1D99" w:rsidP="00CC1D99">
      <w:pPr>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三、教務處於每年二、七月分別公告辦理補考一次。學期成績補考不及格者，不授予學分，該科目成績就補考成績或原成績擇優登錄。</w:t>
      </w:r>
    </w:p>
    <w:p w14:paraId="39E77465" w14:textId="77777777" w:rsidR="00CC1D99" w:rsidRPr="00EB3F66" w:rsidRDefault="00CC1D99" w:rsidP="00BB755D">
      <w:pPr>
        <w:numPr>
          <w:ilvl w:val="0"/>
          <w:numId w:val="7"/>
        </w:numPr>
        <w:spacing w:line="500" w:lineRule="exact"/>
        <w:ind w:left="560" w:hangingChars="200" w:hanging="560"/>
        <w:jc w:val="both"/>
        <w:rPr>
          <w:rFonts w:ascii="標楷體" w:hAnsi="標楷體"/>
          <w:sz w:val="28"/>
          <w:szCs w:val="28"/>
        </w:rPr>
      </w:pPr>
      <w:r w:rsidRPr="00EB3F66">
        <w:rPr>
          <w:rFonts w:ascii="標楷體" w:hAnsi="標楷體" w:hint="eastAsia"/>
          <w:sz w:val="28"/>
          <w:szCs w:val="28"/>
        </w:rPr>
        <w:t>成績計算方式：</w:t>
      </w:r>
    </w:p>
    <w:p w14:paraId="7F69246C" w14:textId="77777777" w:rsidR="00CC1D99" w:rsidRPr="00EB3F66" w:rsidRDefault="00CC1D99" w:rsidP="00CC1D99">
      <w:pPr>
        <w:spacing w:line="500" w:lineRule="exact"/>
        <w:ind w:leftChars="200" w:left="2480" w:hangingChars="700" w:hanging="1960"/>
        <w:rPr>
          <w:rFonts w:ascii="標楷體" w:hAnsi="標楷體"/>
          <w:sz w:val="28"/>
          <w:szCs w:val="28"/>
        </w:rPr>
      </w:pPr>
      <w:r w:rsidRPr="00EB3F66">
        <w:rPr>
          <w:rFonts w:ascii="標楷體" w:hAnsi="標楷體" w:hint="eastAsia"/>
          <w:sz w:val="28"/>
          <w:szCs w:val="28"/>
        </w:rPr>
        <w:t>學科計算方式：第一次段考成績佔學期成績15%、第二次段考成績佔學期成績15%、第三次段考成績佔學期成績30%、</w:t>
      </w:r>
      <w:r w:rsidRPr="00EB3F66">
        <w:rPr>
          <w:rFonts w:ascii="標楷體" w:hAnsi="標楷體" w:hint="eastAsia"/>
          <w:sz w:val="28"/>
          <w:szCs w:val="28"/>
        </w:rPr>
        <w:lastRenderedPageBreak/>
        <w:t>平時成績佔學期成績的40%，共計100%。</w:t>
      </w:r>
    </w:p>
    <w:p w14:paraId="7FA74C59" w14:textId="77777777" w:rsidR="00CC1D99" w:rsidRPr="00EB3F66" w:rsidRDefault="00CC1D99" w:rsidP="00CC1D99">
      <w:pPr>
        <w:spacing w:line="500" w:lineRule="exact"/>
        <w:ind w:leftChars="200" w:left="2480" w:hangingChars="700" w:hanging="1960"/>
        <w:rPr>
          <w:rFonts w:ascii="標楷體" w:hAnsi="標楷體"/>
          <w:sz w:val="28"/>
          <w:szCs w:val="28"/>
        </w:rPr>
      </w:pPr>
      <w:r w:rsidRPr="00EB3F66">
        <w:rPr>
          <w:rFonts w:ascii="標楷體" w:hAnsi="標楷體" w:hint="eastAsia"/>
          <w:sz w:val="28"/>
          <w:szCs w:val="28"/>
        </w:rPr>
        <w:t>術科計算方式：術科佔學期成績50%、平時成績佔學期成績50%，共計100%。</w:t>
      </w:r>
    </w:p>
    <w:p w14:paraId="5029021E" w14:textId="77777777" w:rsidR="00CC1D99" w:rsidRPr="00EB3F66" w:rsidRDefault="00CC1D99" w:rsidP="00C97E90">
      <w:pPr>
        <w:adjustRightInd w:val="0"/>
        <w:spacing w:line="500" w:lineRule="exact"/>
        <w:ind w:left="560" w:hangingChars="200" w:hanging="560"/>
        <w:jc w:val="both"/>
        <w:rPr>
          <w:rFonts w:ascii="標楷體" w:hAnsi="標楷體"/>
          <w:sz w:val="28"/>
          <w:szCs w:val="28"/>
        </w:rPr>
      </w:pPr>
      <w:r w:rsidRPr="00EB3F66">
        <w:rPr>
          <w:rFonts w:ascii="標楷體" w:hAnsi="標楷體" w:hint="eastAsia"/>
          <w:sz w:val="28"/>
          <w:szCs w:val="28"/>
        </w:rPr>
        <w:t>五、本補充規定經校務會議決議通過後，自發布日施行。</w:t>
      </w:r>
    </w:p>
    <w:p w14:paraId="5043289E" w14:textId="77777777" w:rsidR="00700946" w:rsidRPr="00EB3F66" w:rsidRDefault="00700946" w:rsidP="00CC1D99">
      <w:pPr>
        <w:pStyle w:val="18"/>
      </w:pPr>
    </w:p>
    <w:p w14:paraId="3B7A0892" w14:textId="77777777" w:rsidR="00DA2766" w:rsidRPr="00EB3F66" w:rsidRDefault="00700946" w:rsidP="00DA2766">
      <w:pPr>
        <w:jc w:val="center"/>
        <w:rPr>
          <w:rFonts w:ascii="標楷體" w:hAnsi="標楷體"/>
          <w:b/>
          <w:szCs w:val="26"/>
        </w:rPr>
      </w:pPr>
      <w:r w:rsidRPr="00EB3F66">
        <w:br w:type="page"/>
      </w:r>
      <w:r w:rsidR="00173362" w:rsidRPr="00EB3F66">
        <w:rPr>
          <w:rFonts w:ascii="標楷體" w:hAnsi="標楷體" w:hint="eastAsia"/>
          <w:b/>
          <w:szCs w:val="26"/>
        </w:rPr>
        <w:lastRenderedPageBreak/>
        <w:t>臺南市崑山高級中等學校</w:t>
      </w:r>
      <w:r w:rsidR="00DA2766" w:rsidRPr="00EB3F66">
        <w:rPr>
          <w:rFonts w:ascii="標楷體" w:hAnsi="標楷體" w:hint="eastAsia"/>
          <w:b/>
          <w:szCs w:val="26"/>
        </w:rPr>
        <w:t>學生重修及補修學分作業要點</w:t>
      </w:r>
    </w:p>
    <w:p w14:paraId="53A79457" w14:textId="77777777" w:rsidR="00DA2766" w:rsidRPr="00EB3F66" w:rsidRDefault="00DA2766" w:rsidP="00DA2766">
      <w:pPr>
        <w:spacing w:line="240" w:lineRule="exact"/>
        <w:jc w:val="right"/>
        <w:rPr>
          <w:sz w:val="18"/>
          <w:szCs w:val="18"/>
        </w:rPr>
      </w:pP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r>
      <w:r w:rsidRPr="00EB3F66">
        <w:rPr>
          <w:sz w:val="20"/>
          <w:szCs w:val="20"/>
        </w:rPr>
        <w:tab/>
        <w:t xml:space="preserve"> </w:t>
      </w:r>
      <w:r w:rsidRPr="00EB3F66">
        <w:rPr>
          <w:rFonts w:hint="eastAsia"/>
          <w:sz w:val="20"/>
          <w:szCs w:val="20"/>
        </w:rPr>
        <w:t xml:space="preserve">   </w:t>
      </w:r>
      <w:r w:rsidRPr="00EB3F66">
        <w:rPr>
          <w:sz w:val="20"/>
          <w:szCs w:val="20"/>
        </w:rPr>
        <w:t xml:space="preserve">  </w:t>
      </w: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28</w:t>
      </w:r>
      <w:r w:rsidRPr="00EB3F66">
        <w:rPr>
          <w:rFonts w:hint="eastAsia"/>
          <w:sz w:val="18"/>
          <w:szCs w:val="18"/>
        </w:rPr>
        <w:t>日經行政會議討論通過</w:t>
      </w:r>
    </w:p>
    <w:p w14:paraId="5EF2BC7F"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30</w:t>
      </w:r>
      <w:r w:rsidRPr="00EB3F66">
        <w:rPr>
          <w:rFonts w:hint="eastAsia"/>
          <w:sz w:val="18"/>
          <w:szCs w:val="18"/>
        </w:rPr>
        <w:t>日經</w:t>
      </w:r>
      <w:r w:rsidRPr="00EB3F66">
        <w:rPr>
          <w:rFonts w:hint="eastAsia"/>
          <w:sz w:val="18"/>
          <w:szCs w:val="18"/>
        </w:rPr>
        <w:t>106/1</w:t>
      </w:r>
      <w:r w:rsidRPr="00EB3F66">
        <w:rPr>
          <w:rFonts w:hint="eastAsia"/>
          <w:sz w:val="18"/>
          <w:szCs w:val="18"/>
        </w:rPr>
        <w:t>學期期初校務會議通過</w:t>
      </w:r>
    </w:p>
    <w:p w14:paraId="21364DBF"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6</w:t>
      </w:r>
      <w:r w:rsidRPr="00EB3F66">
        <w:rPr>
          <w:rFonts w:hint="eastAsia"/>
          <w:sz w:val="18"/>
          <w:szCs w:val="18"/>
        </w:rPr>
        <w:t>年</w:t>
      </w:r>
      <w:r w:rsidRPr="00EB3F66">
        <w:rPr>
          <w:rFonts w:hint="eastAsia"/>
          <w:sz w:val="18"/>
          <w:szCs w:val="18"/>
        </w:rPr>
        <w:t>12</w:t>
      </w:r>
      <w:r w:rsidRPr="00EB3F66">
        <w:rPr>
          <w:rFonts w:hint="eastAsia"/>
          <w:sz w:val="18"/>
          <w:szCs w:val="18"/>
        </w:rPr>
        <w:t>月</w:t>
      </w:r>
      <w:r w:rsidRPr="00EB3F66">
        <w:rPr>
          <w:rFonts w:hint="eastAsia"/>
          <w:sz w:val="18"/>
          <w:szCs w:val="18"/>
        </w:rPr>
        <w:t>3</w:t>
      </w:r>
      <w:r w:rsidRPr="00EB3F66">
        <w:rPr>
          <w:rFonts w:hint="eastAsia"/>
          <w:sz w:val="18"/>
          <w:szCs w:val="18"/>
        </w:rPr>
        <w:t>日經第</w:t>
      </w:r>
      <w:r w:rsidRPr="00EB3F66">
        <w:rPr>
          <w:rFonts w:hint="eastAsia"/>
          <w:sz w:val="18"/>
          <w:szCs w:val="18"/>
        </w:rPr>
        <w:t>16</w:t>
      </w:r>
      <w:r w:rsidRPr="00EB3F66">
        <w:rPr>
          <w:rFonts w:hint="eastAsia"/>
          <w:sz w:val="18"/>
          <w:szCs w:val="18"/>
        </w:rPr>
        <w:t>屆第</w:t>
      </w:r>
      <w:r w:rsidRPr="00EB3F66">
        <w:rPr>
          <w:rFonts w:hint="eastAsia"/>
          <w:sz w:val="18"/>
          <w:szCs w:val="18"/>
        </w:rPr>
        <w:t>15</w:t>
      </w:r>
      <w:r w:rsidRPr="00EB3F66">
        <w:rPr>
          <w:rFonts w:hint="eastAsia"/>
          <w:sz w:val="18"/>
          <w:szCs w:val="18"/>
        </w:rPr>
        <w:t>次董事會議通過</w:t>
      </w:r>
    </w:p>
    <w:p w14:paraId="3B516AA9" w14:textId="77777777" w:rsidR="00DA2766" w:rsidRPr="00EB3F66" w:rsidRDefault="00DA2766" w:rsidP="00DA2766">
      <w:pPr>
        <w:spacing w:line="240" w:lineRule="exact"/>
        <w:jc w:val="right"/>
        <w:rPr>
          <w:sz w:val="18"/>
          <w:szCs w:val="18"/>
        </w:rPr>
      </w:pP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sz w:val="18"/>
          <w:szCs w:val="18"/>
        </w:rPr>
        <w:tab/>
      </w:r>
      <w:r w:rsidRPr="00EB3F66">
        <w:rPr>
          <w:rFonts w:hint="eastAsia"/>
          <w:sz w:val="18"/>
          <w:szCs w:val="18"/>
        </w:rPr>
        <w:t xml:space="preserve"> </w:t>
      </w:r>
      <w:r w:rsidRPr="00EB3F66">
        <w:rPr>
          <w:sz w:val="18"/>
          <w:szCs w:val="18"/>
        </w:rPr>
        <w:t>10</w:t>
      </w:r>
      <w:r w:rsidRPr="00EB3F66">
        <w:rPr>
          <w:rFonts w:hint="eastAsia"/>
          <w:sz w:val="18"/>
          <w:szCs w:val="18"/>
        </w:rPr>
        <w:t>7</w:t>
      </w:r>
      <w:r w:rsidRPr="00EB3F66">
        <w:rPr>
          <w:rFonts w:hint="eastAsia"/>
          <w:sz w:val="18"/>
          <w:szCs w:val="18"/>
        </w:rPr>
        <w:t>年</w:t>
      </w:r>
      <w:r w:rsidRPr="00EB3F66">
        <w:rPr>
          <w:rFonts w:hint="eastAsia"/>
          <w:sz w:val="18"/>
          <w:szCs w:val="18"/>
        </w:rPr>
        <w:t>1</w:t>
      </w:r>
      <w:r w:rsidRPr="00EB3F66">
        <w:rPr>
          <w:rFonts w:hint="eastAsia"/>
          <w:sz w:val="18"/>
          <w:szCs w:val="18"/>
        </w:rPr>
        <w:t>月</w:t>
      </w:r>
      <w:r w:rsidRPr="00EB3F66">
        <w:rPr>
          <w:rFonts w:hint="eastAsia"/>
          <w:sz w:val="18"/>
          <w:szCs w:val="18"/>
        </w:rPr>
        <w:t>24</w:t>
      </w:r>
      <w:r w:rsidRPr="00EB3F66">
        <w:rPr>
          <w:rFonts w:hint="eastAsia"/>
          <w:sz w:val="18"/>
          <w:szCs w:val="18"/>
        </w:rPr>
        <w:t>日經</w:t>
      </w:r>
      <w:r w:rsidRPr="00EB3F66">
        <w:rPr>
          <w:rFonts w:hint="eastAsia"/>
          <w:sz w:val="18"/>
          <w:szCs w:val="18"/>
        </w:rPr>
        <w:t>106/1</w:t>
      </w:r>
      <w:r w:rsidRPr="00EB3F66">
        <w:rPr>
          <w:rFonts w:hint="eastAsia"/>
          <w:sz w:val="18"/>
          <w:szCs w:val="18"/>
        </w:rPr>
        <w:t>學期期末校務會議通過</w:t>
      </w:r>
    </w:p>
    <w:p w14:paraId="3D7599CE" w14:textId="77777777" w:rsidR="00DA2766" w:rsidRPr="00EB3F66" w:rsidRDefault="00DA2766" w:rsidP="00DA2766">
      <w:pPr>
        <w:spacing w:line="240" w:lineRule="exact"/>
        <w:jc w:val="right"/>
        <w:rPr>
          <w:sz w:val="18"/>
          <w:szCs w:val="18"/>
        </w:rPr>
      </w:pPr>
      <w:r w:rsidRPr="00EB3F66">
        <w:rPr>
          <w:sz w:val="18"/>
          <w:szCs w:val="18"/>
        </w:rPr>
        <w:tab/>
      </w:r>
      <w:r w:rsidRPr="00EB3F66">
        <w:rPr>
          <w:rFonts w:hint="eastAsia"/>
          <w:sz w:val="18"/>
          <w:szCs w:val="18"/>
        </w:rPr>
        <w:t xml:space="preserve"> </w:t>
      </w:r>
      <w:r w:rsidRPr="00EB3F66">
        <w:rPr>
          <w:sz w:val="18"/>
          <w:szCs w:val="18"/>
        </w:rPr>
        <w:t xml:space="preserve">  </w:t>
      </w:r>
      <w:r w:rsidRPr="00EB3F66">
        <w:rPr>
          <w:rFonts w:hint="eastAsia"/>
          <w:sz w:val="18"/>
          <w:szCs w:val="18"/>
        </w:rPr>
        <w:t xml:space="preserve">  </w:t>
      </w:r>
      <w:r w:rsidRPr="00EB3F66">
        <w:rPr>
          <w:sz w:val="18"/>
          <w:szCs w:val="18"/>
        </w:rPr>
        <w:t>10</w:t>
      </w:r>
      <w:r w:rsidRPr="00EB3F66">
        <w:rPr>
          <w:rFonts w:hint="eastAsia"/>
          <w:sz w:val="18"/>
          <w:szCs w:val="18"/>
        </w:rPr>
        <w:t>8</w:t>
      </w:r>
      <w:r w:rsidRPr="00EB3F66">
        <w:rPr>
          <w:rFonts w:hint="eastAsia"/>
          <w:sz w:val="18"/>
          <w:szCs w:val="18"/>
        </w:rPr>
        <w:t>年</w:t>
      </w:r>
      <w:r w:rsidRPr="00EB3F66">
        <w:rPr>
          <w:rFonts w:hint="eastAsia"/>
          <w:sz w:val="18"/>
          <w:szCs w:val="18"/>
        </w:rPr>
        <w:t>10</w:t>
      </w:r>
      <w:r w:rsidRPr="00EB3F66">
        <w:rPr>
          <w:rFonts w:hint="eastAsia"/>
          <w:sz w:val="18"/>
          <w:szCs w:val="18"/>
        </w:rPr>
        <w:t>月</w:t>
      </w:r>
      <w:r w:rsidRPr="00EB3F66">
        <w:rPr>
          <w:rFonts w:hint="eastAsia"/>
          <w:sz w:val="18"/>
          <w:szCs w:val="18"/>
        </w:rPr>
        <w:t>28</w:t>
      </w:r>
      <w:r w:rsidRPr="00EB3F66">
        <w:rPr>
          <w:rFonts w:hint="eastAsia"/>
          <w:sz w:val="18"/>
          <w:szCs w:val="18"/>
        </w:rPr>
        <w:t>日經行政會議修訂</w:t>
      </w:r>
    </w:p>
    <w:p w14:paraId="639A4774" w14:textId="77777777" w:rsidR="00DA2766" w:rsidRPr="00EB3F66" w:rsidRDefault="00DA2766" w:rsidP="00DA2766">
      <w:pPr>
        <w:spacing w:line="240" w:lineRule="exact"/>
        <w:jc w:val="right"/>
        <w:rPr>
          <w:sz w:val="18"/>
          <w:szCs w:val="18"/>
        </w:rPr>
      </w:pPr>
      <w:r w:rsidRPr="00EB3F66">
        <w:rPr>
          <w:rFonts w:hint="eastAsia"/>
          <w:sz w:val="18"/>
          <w:szCs w:val="18"/>
        </w:rPr>
        <w:t>109</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31</w:t>
      </w:r>
      <w:r w:rsidRPr="00EB3F66">
        <w:rPr>
          <w:rFonts w:hint="eastAsia"/>
          <w:sz w:val="18"/>
          <w:szCs w:val="18"/>
        </w:rPr>
        <w:t>日經行政會議修訂</w:t>
      </w:r>
    </w:p>
    <w:p w14:paraId="30B42241" w14:textId="77777777" w:rsidR="00DA2766" w:rsidRPr="00EB3F66" w:rsidRDefault="00DA2766" w:rsidP="00DA2766">
      <w:pPr>
        <w:spacing w:line="240" w:lineRule="exact"/>
        <w:jc w:val="right"/>
        <w:rPr>
          <w:sz w:val="18"/>
          <w:szCs w:val="18"/>
        </w:rPr>
      </w:pPr>
      <w:r w:rsidRPr="00EB3F66">
        <w:rPr>
          <w:sz w:val="18"/>
          <w:szCs w:val="18"/>
        </w:rPr>
        <w:t>10</w:t>
      </w:r>
      <w:r w:rsidRPr="00EB3F66">
        <w:rPr>
          <w:rFonts w:hint="eastAsia"/>
          <w:sz w:val="18"/>
          <w:szCs w:val="18"/>
        </w:rPr>
        <w:t>9</w:t>
      </w:r>
      <w:r w:rsidRPr="00EB3F66">
        <w:rPr>
          <w:rFonts w:hint="eastAsia"/>
          <w:sz w:val="18"/>
          <w:szCs w:val="18"/>
        </w:rPr>
        <w:t>年</w:t>
      </w:r>
      <w:r w:rsidRPr="00EB3F66">
        <w:rPr>
          <w:rFonts w:hint="eastAsia"/>
          <w:sz w:val="18"/>
          <w:szCs w:val="18"/>
        </w:rPr>
        <w:t>8</w:t>
      </w:r>
      <w:r w:rsidRPr="00EB3F66">
        <w:rPr>
          <w:rFonts w:hint="eastAsia"/>
          <w:sz w:val="18"/>
          <w:szCs w:val="18"/>
        </w:rPr>
        <w:t>月</w:t>
      </w:r>
      <w:r w:rsidRPr="00EB3F66">
        <w:rPr>
          <w:rFonts w:hint="eastAsia"/>
          <w:sz w:val="18"/>
          <w:szCs w:val="18"/>
        </w:rPr>
        <w:t>31</w:t>
      </w:r>
      <w:r w:rsidRPr="00EB3F66">
        <w:rPr>
          <w:rFonts w:hint="eastAsia"/>
          <w:sz w:val="18"/>
          <w:szCs w:val="18"/>
        </w:rPr>
        <w:t>日期初校務會議通過</w:t>
      </w:r>
    </w:p>
    <w:p w14:paraId="0992EDC9"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依據高級中等學校學生學習評量辦法第十條規定及</w:t>
      </w:r>
      <w:r w:rsidRPr="00EB3F66">
        <w:rPr>
          <w:rFonts w:ascii="Times New Roman" w:eastAsia="標楷體" w:hAnsi="Times New Roman"/>
        </w:rPr>
        <w:t>10</w:t>
      </w:r>
      <w:r w:rsidRPr="00EB3F66">
        <w:rPr>
          <w:rFonts w:ascii="Times New Roman" w:eastAsia="標楷體" w:hAnsi="Times New Roman" w:hint="eastAsia"/>
        </w:rPr>
        <w:t>4</w:t>
      </w:r>
      <w:r w:rsidRPr="00EB3F66">
        <w:rPr>
          <w:rFonts w:ascii="Times New Roman" w:eastAsia="標楷體" w:hAnsi="Times New Roman" w:hint="eastAsia"/>
        </w:rPr>
        <w:t>年</w:t>
      </w:r>
      <w:r w:rsidRPr="00EB3F66">
        <w:rPr>
          <w:rFonts w:ascii="Times New Roman" w:eastAsia="標楷體" w:hAnsi="Times New Roman" w:hint="eastAsia"/>
        </w:rPr>
        <w:t>7</w:t>
      </w:r>
      <w:r w:rsidRPr="00EB3F66">
        <w:rPr>
          <w:rFonts w:ascii="Times New Roman" w:eastAsia="標楷體" w:hAnsi="Times New Roman" w:hint="eastAsia"/>
        </w:rPr>
        <w:t>月</w:t>
      </w:r>
      <w:r w:rsidRPr="00EB3F66">
        <w:rPr>
          <w:rFonts w:ascii="Times New Roman" w:eastAsia="標楷體" w:hAnsi="Times New Roman" w:hint="eastAsia"/>
        </w:rPr>
        <w:t>7</w:t>
      </w:r>
      <w:r w:rsidRPr="00EB3F66">
        <w:rPr>
          <w:rFonts w:ascii="Times New Roman" w:eastAsia="標楷體" w:hAnsi="Times New Roman" w:hint="eastAsia"/>
        </w:rPr>
        <w:t>日臺教授國部字第</w:t>
      </w:r>
      <w:r w:rsidRPr="00EB3F66">
        <w:rPr>
          <w:rFonts w:ascii="Times New Roman" w:eastAsia="標楷體" w:hAnsi="Times New Roman"/>
        </w:rPr>
        <w:t>10</w:t>
      </w:r>
      <w:r w:rsidRPr="00EB3F66">
        <w:rPr>
          <w:rFonts w:ascii="Times New Roman" w:eastAsia="標楷體" w:hAnsi="Times New Roman" w:hint="eastAsia"/>
        </w:rPr>
        <w:t>40061592B</w:t>
      </w:r>
      <w:r w:rsidRPr="00EB3F66">
        <w:rPr>
          <w:rFonts w:ascii="Times New Roman" w:eastAsia="標楷體" w:hAnsi="Times New Roman" w:hint="eastAsia"/>
        </w:rPr>
        <w:t>號令修正辦理。</w:t>
      </w:r>
    </w:p>
    <w:p w14:paraId="64B8E726"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學生學習評量，教師應以了解學生學習情形，激發學生多元潛能，促進學生適性發展為目的，並作為教師教學及輔導之依據。</w:t>
      </w:r>
    </w:p>
    <w:p w14:paraId="24888050"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學生於各學期未取得學分之科目，已修習者，得申請重修；未修習者，得申請補修。重修或補修之方式，依下列順序為之：</w:t>
      </w:r>
    </w:p>
    <w:p w14:paraId="23AF38EF"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專班辦理：</w:t>
      </w:r>
    </w:p>
    <w:p w14:paraId="1427E153"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申請重修或補修學生人數達十五人</w:t>
      </w:r>
      <w:r w:rsidRPr="00EB3F66">
        <w:rPr>
          <w:rFonts w:ascii="Times New Roman" w:eastAsia="標楷體" w:hAnsi="Times New Roman" w:hint="eastAsia"/>
        </w:rPr>
        <w:t>(</w:t>
      </w:r>
      <w:r w:rsidRPr="00EB3F66">
        <w:rPr>
          <w:rFonts w:ascii="Times New Roman" w:eastAsia="標楷體" w:hAnsi="Times New Roman" w:hint="eastAsia"/>
        </w:rPr>
        <w:t>含</w:t>
      </w:r>
      <w:r w:rsidRPr="00EB3F66">
        <w:rPr>
          <w:rFonts w:ascii="Times New Roman" w:eastAsia="標楷體" w:hAnsi="Times New Roman" w:hint="eastAsia"/>
        </w:rPr>
        <w:t>)</w:t>
      </w:r>
      <w:r w:rsidRPr="00EB3F66">
        <w:rPr>
          <w:rFonts w:ascii="Times New Roman" w:eastAsia="標楷體" w:hAnsi="Times New Roman" w:hint="eastAsia"/>
        </w:rPr>
        <w:t>以上者，成立專班，供學生修讀。</w:t>
      </w:r>
    </w:p>
    <w:p w14:paraId="58FBDEFA"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以寒、暑假或夜間或假日實施為原則，辦理時間、課程內容及評量方式，由授課老師訂之；每一學分之授課時數為六節課。</w:t>
      </w:r>
    </w:p>
    <w:p w14:paraId="51A61501"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學生收費，每人每學分為新臺幣二百四十元。</w:t>
      </w:r>
    </w:p>
    <w:p w14:paraId="6B80AEB0"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276"/>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自學輔導：</w:t>
      </w:r>
    </w:p>
    <w:p w14:paraId="42BA8249"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申請重修或補修學生未達前款所定人數但達六人</w:t>
      </w:r>
      <w:r w:rsidRPr="00EB3F66">
        <w:rPr>
          <w:rFonts w:ascii="Times New Roman" w:eastAsia="標楷體" w:hAnsi="Times New Roman" w:hint="eastAsia"/>
        </w:rPr>
        <w:t>(</w:t>
      </w:r>
      <w:r w:rsidRPr="00EB3F66">
        <w:rPr>
          <w:rFonts w:ascii="Times New Roman" w:eastAsia="標楷體" w:hAnsi="Times New Roman" w:hint="eastAsia"/>
        </w:rPr>
        <w:t>含</w:t>
      </w:r>
      <w:r w:rsidRPr="00EB3F66">
        <w:rPr>
          <w:rFonts w:ascii="Times New Roman" w:eastAsia="標楷體" w:hAnsi="Times New Roman" w:hint="eastAsia"/>
        </w:rPr>
        <w:t>)</w:t>
      </w:r>
      <w:r w:rsidRPr="00EB3F66">
        <w:rPr>
          <w:rFonts w:ascii="Times New Roman" w:eastAsia="標楷體" w:hAnsi="Times New Roman" w:hint="eastAsia"/>
        </w:rPr>
        <w:t>以上者，由教師指定教材，供學生自行修讀，並安排面授指導；每一學分之授課時數為三節課。</w:t>
      </w:r>
    </w:p>
    <w:p w14:paraId="0824F72D" w14:textId="77777777" w:rsidR="00DA2766" w:rsidRPr="00EB3F66" w:rsidRDefault="00DA2766" w:rsidP="00DA2766">
      <w:pPr>
        <w:pStyle w:val="HTML"/>
        <w:numPr>
          <w:ilvl w:val="2"/>
          <w:numId w:val="43"/>
        </w:numPr>
        <w:shd w:val="clear" w:color="auto" w:fill="FFFFFF"/>
        <w:tabs>
          <w:tab w:val="clear" w:pos="916"/>
          <w:tab w:val="clear" w:pos="1832"/>
          <w:tab w:val="clear" w:pos="2748"/>
          <w:tab w:val="left" w:pos="993"/>
          <w:tab w:val="left" w:pos="1276"/>
          <w:tab w:val="left" w:pos="1418"/>
        </w:tabs>
        <w:spacing w:line="240" w:lineRule="auto"/>
        <w:ind w:left="1587" w:hanging="340"/>
        <w:jc w:val="both"/>
        <w:rPr>
          <w:rFonts w:ascii="Times New Roman" w:eastAsia="標楷體" w:hAnsi="Times New Roman"/>
        </w:rPr>
      </w:pPr>
      <w:r w:rsidRPr="00EB3F66">
        <w:rPr>
          <w:rFonts w:ascii="Times New Roman" w:eastAsia="標楷體" w:hAnsi="Times New Roman" w:hint="eastAsia"/>
        </w:rPr>
        <w:t>學生收費，每人每學分為新臺幣二百四十元。</w:t>
      </w:r>
    </w:p>
    <w:p w14:paraId="0D2B25DC" w14:textId="77777777" w:rsidR="00DA2766" w:rsidRPr="00EB3F66" w:rsidRDefault="00DA2766" w:rsidP="00DA2766">
      <w:pPr>
        <w:pStyle w:val="HTML"/>
        <w:numPr>
          <w:ilvl w:val="1"/>
          <w:numId w:val="43"/>
        </w:numPr>
        <w:shd w:val="clear" w:color="auto" w:fill="FFFFFF"/>
        <w:tabs>
          <w:tab w:val="clear" w:pos="916"/>
          <w:tab w:val="clear" w:pos="1832"/>
          <w:tab w:val="clear" w:pos="2748"/>
          <w:tab w:val="left" w:pos="993"/>
          <w:tab w:val="left" w:pos="1276"/>
          <w:tab w:val="left" w:pos="1418"/>
        </w:tabs>
        <w:spacing w:line="240" w:lineRule="auto"/>
        <w:ind w:left="1162" w:hanging="482"/>
        <w:jc w:val="both"/>
        <w:rPr>
          <w:rFonts w:ascii="Times New Roman" w:eastAsia="標楷體" w:hAnsi="Times New Roman"/>
        </w:rPr>
      </w:pPr>
      <w:r w:rsidRPr="00EB3F66">
        <w:rPr>
          <w:rFonts w:ascii="Times New Roman" w:eastAsia="標楷體" w:hAnsi="Times New Roman" w:hint="eastAsia"/>
        </w:rPr>
        <w:t>隨班修讀：依申請學生能力並經教務處同意後，得安排申請學生隨其他班級課程修讀。</w:t>
      </w:r>
    </w:p>
    <w:p w14:paraId="4B58185A"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lastRenderedPageBreak/>
        <w:t>以專班辦理、自學輔導之教師授課鐘點費，依實際上課節數每節課為新臺幣四百元</w:t>
      </w:r>
      <w:r w:rsidRPr="00EB3F66">
        <w:rPr>
          <w:rFonts w:ascii="Times New Roman" w:eastAsia="標楷體" w:hAnsi="Times New Roman" w:hint="eastAsia"/>
        </w:rPr>
        <w:t>~</w:t>
      </w:r>
      <w:r w:rsidRPr="00EB3F66">
        <w:rPr>
          <w:rFonts w:ascii="Times New Roman" w:eastAsia="標楷體" w:hAnsi="Times New Roman" w:hint="eastAsia"/>
        </w:rPr>
        <w:t>五百五十元，自學輔導之鐘點費</w:t>
      </w:r>
      <w:r w:rsidRPr="00EB3F66">
        <w:rPr>
          <w:rFonts w:ascii="Times New Roman" w:eastAsia="標楷體" w:hAnsi="Times New Roman" w:hint="eastAsia"/>
        </w:rPr>
        <w:t>6~9</w:t>
      </w:r>
      <w:r w:rsidRPr="00EB3F66">
        <w:rPr>
          <w:rFonts w:ascii="Times New Roman" w:eastAsia="標楷體" w:hAnsi="Times New Roman" w:hint="eastAsia"/>
        </w:rPr>
        <w:t>人每節</w:t>
      </w:r>
      <w:r w:rsidRPr="00EB3F66">
        <w:rPr>
          <w:rFonts w:ascii="Times New Roman" w:eastAsia="標楷體" w:hAnsi="Times New Roman" w:hint="eastAsia"/>
        </w:rPr>
        <w:t>400</w:t>
      </w:r>
      <w:r w:rsidRPr="00EB3F66">
        <w:rPr>
          <w:rFonts w:ascii="Times New Roman" w:eastAsia="標楷體" w:hAnsi="Times New Roman" w:hint="eastAsia"/>
        </w:rPr>
        <w:t>元、</w:t>
      </w:r>
      <w:r w:rsidRPr="00EB3F66">
        <w:rPr>
          <w:rFonts w:ascii="Times New Roman" w:eastAsia="標楷體" w:hAnsi="Times New Roman" w:hint="eastAsia"/>
        </w:rPr>
        <w:t>10~14</w:t>
      </w:r>
      <w:r w:rsidRPr="00EB3F66">
        <w:rPr>
          <w:rFonts w:ascii="Times New Roman" w:eastAsia="標楷體" w:hAnsi="Times New Roman" w:hint="eastAsia"/>
        </w:rPr>
        <w:t>人每節</w:t>
      </w:r>
      <w:r w:rsidRPr="00EB3F66">
        <w:rPr>
          <w:rFonts w:ascii="Times New Roman" w:eastAsia="標楷體" w:hAnsi="Times New Roman" w:hint="eastAsia"/>
        </w:rPr>
        <w:t>500</w:t>
      </w:r>
      <w:r w:rsidRPr="00EB3F66">
        <w:rPr>
          <w:rFonts w:ascii="Times New Roman" w:eastAsia="標楷體" w:hAnsi="Times New Roman" w:hint="eastAsia"/>
        </w:rPr>
        <w:t>元，專班之鐘點費</w:t>
      </w:r>
      <w:r w:rsidRPr="00EB3F66">
        <w:rPr>
          <w:rFonts w:ascii="Times New Roman" w:eastAsia="標楷體" w:hAnsi="Times New Roman" w:hint="eastAsia"/>
        </w:rPr>
        <w:t>15~19</w:t>
      </w:r>
      <w:r w:rsidRPr="00EB3F66">
        <w:rPr>
          <w:rFonts w:ascii="Times New Roman" w:eastAsia="標楷體" w:hAnsi="Times New Roman" w:hint="eastAsia"/>
        </w:rPr>
        <w:t>人每節</w:t>
      </w:r>
      <w:r w:rsidRPr="00EB3F66">
        <w:rPr>
          <w:rFonts w:ascii="Times New Roman" w:eastAsia="標楷體" w:hAnsi="Times New Roman" w:hint="eastAsia"/>
        </w:rPr>
        <w:t>500</w:t>
      </w:r>
      <w:r w:rsidRPr="00EB3F66">
        <w:rPr>
          <w:rFonts w:ascii="Times New Roman" w:eastAsia="標楷體" w:hAnsi="Times New Roman" w:hint="eastAsia"/>
        </w:rPr>
        <w:t>元，</w:t>
      </w:r>
      <w:r w:rsidRPr="00EB3F66">
        <w:rPr>
          <w:rFonts w:ascii="Times New Roman" w:eastAsia="標楷體" w:hAnsi="Times New Roman" w:hint="eastAsia"/>
        </w:rPr>
        <w:t>20</w:t>
      </w:r>
      <w:r w:rsidRPr="00EB3F66">
        <w:rPr>
          <w:rFonts w:ascii="Times New Roman" w:eastAsia="標楷體" w:hAnsi="Times New Roman" w:hint="eastAsia"/>
        </w:rPr>
        <w:t>人以上每節</w:t>
      </w:r>
      <w:r w:rsidRPr="00EB3F66">
        <w:rPr>
          <w:rFonts w:ascii="Times New Roman" w:eastAsia="標楷體" w:hAnsi="Times New Roman" w:hint="eastAsia"/>
        </w:rPr>
        <w:t>550</w:t>
      </w:r>
      <w:r w:rsidRPr="00EB3F66">
        <w:rPr>
          <w:rFonts w:ascii="Times New Roman" w:eastAsia="標楷體" w:hAnsi="Times New Roman" w:hint="eastAsia"/>
        </w:rPr>
        <w:t>元；行政費支用範圍則以收支平衡為原則，經陳送</w:t>
      </w:r>
      <w:r w:rsidRPr="00EB3F66">
        <w:rPr>
          <w:rFonts w:ascii="Times New Roman" w:eastAsia="標楷體" w:hAnsi="Times New Roman" w:hint="eastAsia"/>
        </w:rPr>
        <w:t xml:space="preserve"> </w:t>
      </w:r>
      <w:r w:rsidRPr="00EB3F66">
        <w:rPr>
          <w:rFonts w:ascii="Times New Roman" w:eastAsia="標楷體" w:hAnsi="Times New Roman" w:hint="eastAsia"/>
        </w:rPr>
        <w:t>校長核定後支給。</w:t>
      </w:r>
    </w:p>
    <w:p w14:paraId="0DAB0DB7"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已開設專班重修或補修之科目，除有特殊情形並經教學組核准者外，學生不得申請自學輔導。</w:t>
      </w:r>
    </w:p>
    <w:p w14:paraId="7639D0DC"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重修及補修之學業成績評量採百分制評定。成績評量應按學生身心發展及個別差異，並依學科及活動之性質，兼顧認知、技能及情意等教學目標，採多元評量方式。</w:t>
      </w:r>
    </w:p>
    <w:p w14:paraId="230E8EA5"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學生重修或補修期間，其缺課時數達該科目教學總時數三分之一者，不予評量。其缺課節數不含已核准給假而缺課之節數。</w:t>
      </w:r>
    </w:p>
    <w:p w14:paraId="00831A33"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符合輔導延修生或適性輔導轉學</w:t>
      </w:r>
      <w:r w:rsidRPr="00EB3F66">
        <w:rPr>
          <w:rFonts w:ascii="Times New Roman" w:eastAsia="標楷體" w:hAnsi="Times New Roman" w:hint="eastAsia"/>
        </w:rPr>
        <w:t>(</w:t>
      </w:r>
      <w:r w:rsidRPr="00EB3F66">
        <w:rPr>
          <w:rFonts w:ascii="Times New Roman" w:eastAsia="標楷體" w:hAnsi="Times New Roman" w:hint="eastAsia"/>
        </w:rPr>
        <w:t>轉出</w:t>
      </w:r>
      <w:r w:rsidRPr="00EB3F66">
        <w:rPr>
          <w:rFonts w:ascii="Times New Roman" w:eastAsia="標楷體" w:hAnsi="Times New Roman" w:hint="eastAsia"/>
        </w:rPr>
        <w:t>)</w:t>
      </w:r>
      <w:r w:rsidRPr="00EB3F66">
        <w:rPr>
          <w:rFonts w:ascii="Times New Roman" w:eastAsia="標楷體" w:hAnsi="Times New Roman" w:hint="eastAsia"/>
        </w:rPr>
        <w:t>者，得申請以自學輔導方式重修或補修，人數得不受第三條第二款第一項六人之限制。</w:t>
      </w:r>
    </w:p>
    <w:p w14:paraId="4090CA3A" w14:textId="77777777" w:rsidR="00DA2766" w:rsidRPr="00EB3F66" w:rsidRDefault="00DA2766" w:rsidP="00DA2766">
      <w:pPr>
        <w:pStyle w:val="HTML"/>
        <w:numPr>
          <w:ilvl w:val="0"/>
          <w:numId w:val="43"/>
        </w:numPr>
        <w:shd w:val="clear" w:color="auto" w:fill="FFFFFF"/>
        <w:tabs>
          <w:tab w:val="clear" w:pos="916"/>
          <w:tab w:val="left" w:pos="567"/>
        </w:tabs>
        <w:spacing w:line="240" w:lineRule="auto"/>
        <w:ind w:left="567" w:hanging="567"/>
        <w:jc w:val="both"/>
        <w:rPr>
          <w:rFonts w:ascii="Times New Roman" w:eastAsia="標楷體" w:hAnsi="Times New Roman"/>
        </w:rPr>
      </w:pPr>
      <w:r w:rsidRPr="00EB3F66">
        <w:rPr>
          <w:rFonts w:ascii="Times New Roman" w:eastAsia="標楷體" w:hAnsi="Times New Roman" w:hint="eastAsia"/>
        </w:rPr>
        <w:t>本要點經行政會議討論通過訂定之，經校務會議決議後實施，修正時亦同。</w:t>
      </w:r>
    </w:p>
    <w:p w14:paraId="0DAAF9A7" w14:textId="77777777" w:rsidR="00DA2766" w:rsidRPr="00EB3F66" w:rsidRDefault="00DA2766" w:rsidP="00DA2766">
      <w:pPr>
        <w:spacing w:line="440" w:lineRule="exact"/>
        <w:ind w:left="1316" w:hangingChars="506" w:hanging="1316"/>
      </w:pPr>
    </w:p>
    <w:p w14:paraId="73382DCB" w14:textId="77777777" w:rsidR="00700946" w:rsidRPr="00EB3F66" w:rsidRDefault="00700946" w:rsidP="00DA2766">
      <w:pPr>
        <w:pStyle w:val="18"/>
        <w:spacing w:line="240" w:lineRule="atLeast"/>
      </w:pPr>
    </w:p>
    <w:p w14:paraId="4D41B271"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學生轉科、休、復、</w:t>
      </w:r>
      <w:r w:rsidR="00342ED4" w:rsidRPr="00EB3F66">
        <w:rPr>
          <w:rFonts w:hint="eastAsia"/>
          <w:b/>
          <w:sz w:val="32"/>
          <w:szCs w:val="32"/>
        </w:rPr>
        <w:t>輔導轉學</w:t>
      </w:r>
      <w:r w:rsidRPr="00EB3F66">
        <w:rPr>
          <w:rFonts w:hint="eastAsia"/>
          <w:b/>
          <w:sz w:val="32"/>
          <w:szCs w:val="32"/>
        </w:rPr>
        <w:t>管理要點</w:t>
      </w:r>
    </w:p>
    <w:p w14:paraId="6C676FE4" w14:textId="77777777" w:rsidR="00700946" w:rsidRPr="00EB3F66" w:rsidRDefault="00700946" w:rsidP="000A561B">
      <w:pPr>
        <w:jc w:val="right"/>
      </w:pPr>
      <w:r w:rsidRPr="00EB3F66">
        <w:rPr>
          <w:rFonts w:hint="eastAsia"/>
        </w:rPr>
        <w:t></w:t>
      </w:r>
      <w:r w:rsidR="000A561B" w:rsidRPr="00EB3F66">
        <w:rPr>
          <w:rFonts w:hint="eastAsia"/>
          <w:sz w:val="20"/>
          <w:szCs w:val="20"/>
        </w:rPr>
        <w:t>102.6.28</w:t>
      </w:r>
      <w:r w:rsidR="000A561B" w:rsidRPr="00EB3F66">
        <w:rPr>
          <w:rFonts w:hint="eastAsia"/>
          <w:sz w:val="20"/>
          <w:szCs w:val="20"/>
        </w:rPr>
        <w:t>校務會議通過</w:t>
      </w:r>
    </w:p>
    <w:p w14:paraId="573C6BAC" w14:textId="77777777" w:rsidR="000A561B" w:rsidRPr="00EB3F66" w:rsidRDefault="00700946" w:rsidP="00C35632">
      <w:pPr>
        <w:spacing w:beforeLines="25" w:before="60" w:afterLines="25" w:after="60" w:line="120" w:lineRule="exact"/>
        <w:jc w:val="both"/>
        <w:rPr>
          <w:rFonts w:ascii="標楷體" w:hAnsi="標楷體"/>
          <w:sz w:val="28"/>
        </w:rPr>
      </w:pPr>
      <w:r w:rsidRPr="00EB3F66">
        <w:rPr>
          <w:rFonts w:eastAsia="華康中黑體" w:hint="eastAsia"/>
          <w:sz w:val="28"/>
        </w:rPr>
        <w:t></w:t>
      </w:r>
      <w:r w:rsidR="000A561B" w:rsidRPr="00EB3F66">
        <w:rPr>
          <w:rFonts w:ascii="標楷體" w:hAnsi="標楷體" w:hint="eastAsia"/>
          <w:sz w:val="28"/>
        </w:rPr>
        <w:t>一、</w:t>
      </w:r>
      <w:r w:rsidRPr="00EB3F66">
        <w:rPr>
          <w:rFonts w:ascii="標楷體" w:hAnsi="標楷體" w:hint="eastAsia"/>
          <w:sz w:val="28"/>
        </w:rPr>
        <w:t>轉科</w:t>
      </w:r>
    </w:p>
    <w:p w14:paraId="43FB8A6A" w14:textId="77777777" w:rsidR="00700946" w:rsidRPr="00EB3F66" w:rsidRDefault="00700946" w:rsidP="00C35632">
      <w:pPr>
        <w:spacing w:before="100" w:beforeAutospacing="1" w:afterLines="25" w:after="60"/>
        <w:ind w:left="1274" w:hangingChars="490" w:hanging="1274"/>
        <w:jc w:val="both"/>
      </w:pPr>
      <w:r w:rsidRPr="00EB3F66">
        <w:rPr>
          <w:rFonts w:hint="eastAsia"/>
        </w:rPr>
        <w:t xml:space="preserve">　</w:t>
      </w:r>
      <w:r w:rsidR="000A561B" w:rsidRPr="00EB3F66">
        <w:rPr>
          <w:rFonts w:hint="eastAsia"/>
        </w:rPr>
        <w:t xml:space="preserve">  (</w:t>
      </w:r>
      <w:r w:rsidR="000A561B" w:rsidRPr="00EB3F66">
        <w:rPr>
          <w:rFonts w:hint="eastAsia"/>
        </w:rPr>
        <w:t>一</w:t>
      </w:r>
      <w:r w:rsidR="000A561B" w:rsidRPr="00EB3F66">
        <w:rPr>
          <w:rFonts w:hint="eastAsia"/>
        </w:rPr>
        <w:t>)</w:t>
      </w:r>
      <w:r w:rsidRPr="00EB3F66">
        <w:rPr>
          <w:rFonts w:hint="eastAsia"/>
        </w:rPr>
        <w:t>就讀學校一年級學生，如因就讀科組別志趣不合，得轉入不同科組之一年級下學期或二年級上學期就讀。</w:t>
      </w:r>
    </w:p>
    <w:p w14:paraId="23F9D1B0" w14:textId="77777777" w:rsidR="00700946" w:rsidRPr="00EB3F66" w:rsidRDefault="00700946">
      <w:pPr>
        <w:ind w:left="520" w:hangingChars="200" w:hanging="520"/>
        <w:jc w:val="both"/>
      </w:pPr>
      <w:r w:rsidRPr="00EB3F66">
        <w:rPr>
          <w:rFonts w:hint="eastAsia"/>
        </w:rPr>
        <w:t xml:space="preserve">　</w:t>
      </w:r>
      <w:r w:rsidR="000A561B" w:rsidRPr="00EB3F66">
        <w:rPr>
          <w:rFonts w:hint="eastAsia"/>
        </w:rPr>
        <w:t xml:space="preserve">  (</w:t>
      </w:r>
      <w:r w:rsidR="000A561B" w:rsidRPr="00EB3F66">
        <w:rPr>
          <w:rFonts w:hint="eastAsia"/>
        </w:rPr>
        <w:t>二</w:t>
      </w:r>
      <w:r w:rsidR="000A561B" w:rsidRPr="00EB3F66">
        <w:rPr>
          <w:rFonts w:hint="eastAsia"/>
        </w:rPr>
        <w:t>)</w:t>
      </w:r>
      <w:r w:rsidRPr="00EB3F66">
        <w:rPr>
          <w:rFonts w:hint="eastAsia"/>
        </w:rPr>
        <w:t>二年級下學期及應屆畢業生不得申請轉科組。</w:t>
      </w:r>
    </w:p>
    <w:p w14:paraId="41EE03DC" w14:textId="77777777" w:rsidR="00700946" w:rsidRPr="00EB3F66" w:rsidRDefault="00700946" w:rsidP="000A561B">
      <w:pPr>
        <w:ind w:left="1274" w:hangingChars="490" w:hanging="1274"/>
        <w:jc w:val="both"/>
      </w:pPr>
      <w:r w:rsidRPr="00EB3F66">
        <w:rPr>
          <w:rFonts w:hint="eastAsia"/>
        </w:rPr>
        <w:t xml:space="preserve">　</w:t>
      </w:r>
      <w:r w:rsidR="000A561B" w:rsidRPr="00EB3F66">
        <w:rPr>
          <w:rFonts w:hint="eastAsia"/>
        </w:rPr>
        <w:t xml:space="preserve">  (</w:t>
      </w:r>
      <w:r w:rsidR="000A561B" w:rsidRPr="00EB3F66">
        <w:rPr>
          <w:rFonts w:hint="eastAsia"/>
        </w:rPr>
        <w:t>三</w:t>
      </w:r>
      <w:r w:rsidR="000A561B" w:rsidRPr="00EB3F66">
        <w:rPr>
          <w:rFonts w:hint="eastAsia"/>
        </w:rPr>
        <w:t>)</w:t>
      </w:r>
      <w:r w:rsidRPr="00EB3F66">
        <w:rPr>
          <w:rFonts w:hint="eastAsia"/>
        </w:rPr>
        <w:t>學生轉科組均以一次為限，其未修科目應自行補修。</w:t>
      </w:r>
    </w:p>
    <w:p w14:paraId="6316EE3B" w14:textId="77777777" w:rsidR="00700946" w:rsidRPr="00EB3F66" w:rsidRDefault="00700946">
      <w:pPr>
        <w:ind w:left="520" w:hangingChars="200" w:hanging="520"/>
        <w:jc w:val="both"/>
      </w:pPr>
      <w:r w:rsidRPr="00EB3F66">
        <w:rPr>
          <w:rFonts w:hint="eastAsia"/>
        </w:rPr>
        <w:t xml:space="preserve">　</w:t>
      </w:r>
      <w:r w:rsidR="000A561B" w:rsidRPr="00EB3F66">
        <w:rPr>
          <w:rFonts w:hint="eastAsia"/>
        </w:rPr>
        <w:t xml:space="preserve">  (</w:t>
      </w:r>
      <w:r w:rsidR="000A561B" w:rsidRPr="00EB3F66">
        <w:rPr>
          <w:rFonts w:hint="eastAsia"/>
        </w:rPr>
        <w:t>四</w:t>
      </w:r>
      <w:r w:rsidR="000A561B" w:rsidRPr="00EB3F66">
        <w:rPr>
          <w:rFonts w:hint="eastAsia"/>
        </w:rPr>
        <w:t>)</w:t>
      </w:r>
      <w:r w:rsidRPr="00EB3F66">
        <w:rPr>
          <w:rFonts w:hint="eastAsia"/>
        </w:rPr>
        <w:t>申請轉科應經學校審查核可後，始可轉科。</w:t>
      </w:r>
    </w:p>
    <w:p w14:paraId="01BE2913" w14:textId="77777777" w:rsidR="00700946" w:rsidRPr="00EB3F66" w:rsidRDefault="00700946">
      <w:pPr>
        <w:ind w:left="520" w:hangingChars="200" w:hanging="520"/>
        <w:jc w:val="both"/>
      </w:pPr>
      <w:r w:rsidRPr="00EB3F66">
        <w:rPr>
          <w:rFonts w:hint="eastAsia"/>
        </w:rPr>
        <w:t xml:space="preserve">　</w:t>
      </w:r>
      <w:r w:rsidR="00C84037" w:rsidRPr="00EB3F66">
        <w:rPr>
          <w:rFonts w:hint="eastAsia"/>
        </w:rPr>
        <w:t xml:space="preserve">  (</w:t>
      </w:r>
      <w:r w:rsidR="00C84037" w:rsidRPr="00EB3F66">
        <w:rPr>
          <w:rFonts w:hint="eastAsia"/>
        </w:rPr>
        <w:t>五</w:t>
      </w:r>
      <w:r w:rsidR="00C84037" w:rsidRPr="00EB3F66">
        <w:rPr>
          <w:rFonts w:hint="eastAsia"/>
        </w:rPr>
        <w:t>)</w:t>
      </w:r>
      <w:r w:rsidRPr="00EB3F66">
        <w:rPr>
          <w:rFonts w:hint="eastAsia"/>
        </w:rPr>
        <w:t>轉科生之學分採計認定，由學校另定之。</w:t>
      </w:r>
    </w:p>
    <w:p w14:paraId="773A76FF" w14:textId="77777777" w:rsidR="00700946" w:rsidRPr="00EB3F66" w:rsidRDefault="00700946" w:rsidP="00C35632">
      <w:pPr>
        <w:spacing w:beforeLines="25" w:before="60" w:afterLines="25" w:after="60" w:line="320" w:lineRule="exact"/>
        <w:jc w:val="both"/>
        <w:rPr>
          <w:rFonts w:eastAsia="華康中黑體"/>
          <w:sz w:val="28"/>
        </w:rPr>
      </w:pPr>
      <w:r w:rsidRPr="00EB3F66">
        <w:rPr>
          <w:rFonts w:eastAsia="華康中黑體" w:hint="eastAsia"/>
          <w:sz w:val="28"/>
        </w:rPr>
        <w:t></w:t>
      </w:r>
      <w:r w:rsidR="00C84037" w:rsidRPr="00EB3F66">
        <w:rPr>
          <w:rFonts w:ascii="標楷體" w:hAnsi="標楷體" w:hint="eastAsia"/>
          <w:sz w:val="28"/>
        </w:rPr>
        <w:t>二、</w:t>
      </w:r>
      <w:r w:rsidRPr="00EB3F66">
        <w:rPr>
          <w:rFonts w:ascii="標楷體" w:hAnsi="標楷體" w:hint="eastAsia"/>
          <w:sz w:val="28"/>
        </w:rPr>
        <w:t>休學、復學、</w:t>
      </w:r>
      <w:r w:rsidR="00342ED4" w:rsidRPr="00EB3F66">
        <w:rPr>
          <w:rFonts w:ascii="標楷體" w:hAnsi="標楷體" w:hint="eastAsia"/>
          <w:sz w:val="28"/>
        </w:rPr>
        <w:t>輔導轉</w:t>
      </w:r>
      <w:r w:rsidRPr="00EB3F66">
        <w:rPr>
          <w:rFonts w:ascii="標楷體" w:hAnsi="標楷體" w:hint="eastAsia"/>
          <w:sz w:val="28"/>
        </w:rPr>
        <w:t>學</w:t>
      </w:r>
    </w:p>
    <w:p w14:paraId="18F3FE37" w14:textId="77777777" w:rsidR="00700946" w:rsidRPr="00EB3F66" w:rsidRDefault="00C84037" w:rsidP="00C84037">
      <w:pPr>
        <w:ind w:leftChars="217" w:left="1271" w:hangingChars="272" w:hanging="707"/>
        <w:jc w:val="both"/>
      </w:pPr>
      <w:r w:rsidRPr="00EB3F66">
        <w:rPr>
          <w:rFonts w:hint="eastAsia"/>
        </w:rPr>
        <w:t xml:space="preserve">　</w:t>
      </w:r>
      <w:r w:rsidRPr="00EB3F66">
        <w:rPr>
          <w:rFonts w:hint="eastAsia"/>
        </w:rPr>
        <w:t>(</w:t>
      </w:r>
      <w:r w:rsidRPr="00EB3F66">
        <w:rPr>
          <w:rFonts w:hint="eastAsia"/>
        </w:rPr>
        <w:t>一</w:t>
      </w:r>
      <w:r w:rsidRPr="00EB3F66">
        <w:rPr>
          <w:rFonts w:hint="eastAsia"/>
        </w:rPr>
        <w:t>)</w:t>
      </w:r>
      <w:r w:rsidR="00700946" w:rsidRPr="00EB3F66">
        <w:rPr>
          <w:rFonts w:hint="eastAsia"/>
        </w:rPr>
        <w:t>學生因特殊原因可由學生或學生家長向學校提出書面申請休學一年，必要時可向學校申請延長一學年（休學至多兩學年），學校應發給休學證明。</w:t>
      </w:r>
    </w:p>
    <w:p w14:paraId="636C4BD6" w14:textId="77777777" w:rsidR="00700946" w:rsidRPr="00EB3F66" w:rsidRDefault="00C84037" w:rsidP="00C84037">
      <w:pPr>
        <w:ind w:leftChars="290" w:left="1274" w:hangingChars="200" w:hanging="520"/>
        <w:jc w:val="both"/>
      </w:pPr>
      <w:r w:rsidRPr="00EB3F66">
        <w:rPr>
          <w:rFonts w:hint="eastAsia"/>
        </w:rPr>
        <w:t>(</w:t>
      </w:r>
      <w:r w:rsidRPr="00EB3F66">
        <w:rPr>
          <w:rFonts w:hint="eastAsia"/>
        </w:rPr>
        <w:t>二</w:t>
      </w:r>
      <w:r w:rsidRPr="00EB3F66">
        <w:rPr>
          <w:rFonts w:hint="eastAsia"/>
        </w:rPr>
        <w:t>)</w:t>
      </w:r>
      <w:r w:rsidR="00700946" w:rsidRPr="00EB3F66">
        <w:rPr>
          <w:rFonts w:hint="eastAsia"/>
        </w:rPr>
        <w:t>休學期滿之學生，持休學證明書向原校申請復學，逾期以自動退學論。</w:t>
      </w:r>
    </w:p>
    <w:p w14:paraId="4CA63200" w14:textId="77777777" w:rsidR="00700946" w:rsidRPr="00EB3F66" w:rsidRDefault="00700946" w:rsidP="00C84037">
      <w:pPr>
        <w:ind w:left="520" w:hangingChars="200" w:hanging="520"/>
        <w:jc w:val="both"/>
      </w:pPr>
      <w:r w:rsidRPr="00EB3F66">
        <w:rPr>
          <w:rFonts w:hint="eastAsia"/>
        </w:rPr>
        <w:t xml:space="preserve">　</w:t>
      </w:r>
      <w:r w:rsidR="00C84037" w:rsidRPr="00EB3F66">
        <w:rPr>
          <w:rFonts w:hint="eastAsia"/>
        </w:rPr>
        <w:t xml:space="preserve">  (</w:t>
      </w:r>
      <w:r w:rsidR="00C84037" w:rsidRPr="00EB3F66">
        <w:rPr>
          <w:rFonts w:hint="eastAsia"/>
        </w:rPr>
        <w:t>三</w:t>
      </w:r>
      <w:r w:rsidR="00C84037" w:rsidRPr="00EB3F66">
        <w:rPr>
          <w:rFonts w:hint="eastAsia"/>
        </w:rPr>
        <w:t>)</w:t>
      </w:r>
      <w:r w:rsidRPr="00EB3F66">
        <w:rPr>
          <w:rFonts w:hint="eastAsia"/>
        </w:rPr>
        <w:t>休學生如有必要，可向學校申請提前復學。</w:t>
      </w:r>
    </w:p>
    <w:p w14:paraId="1ED8FB00" w14:textId="77777777" w:rsidR="00700946" w:rsidRPr="00EB3F66" w:rsidRDefault="00700946" w:rsidP="00C84037">
      <w:pPr>
        <w:ind w:left="1274" w:hangingChars="490" w:hanging="1274"/>
        <w:jc w:val="both"/>
      </w:pPr>
      <w:r w:rsidRPr="00EB3F66">
        <w:rPr>
          <w:rFonts w:hint="eastAsia"/>
        </w:rPr>
        <w:t xml:space="preserve">　</w:t>
      </w:r>
      <w:r w:rsidR="00C84037" w:rsidRPr="00EB3F66">
        <w:rPr>
          <w:rFonts w:hint="eastAsia"/>
        </w:rPr>
        <w:t xml:space="preserve">  (</w:t>
      </w:r>
      <w:r w:rsidR="00C84037" w:rsidRPr="00EB3F66">
        <w:rPr>
          <w:rFonts w:hint="eastAsia"/>
        </w:rPr>
        <w:t>四</w:t>
      </w:r>
      <w:r w:rsidR="00C84037" w:rsidRPr="00EB3F66">
        <w:rPr>
          <w:rFonts w:hint="eastAsia"/>
        </w:rPr>
        <w:t>)</w:t>
      </w:r>
      <w:r w:rsidRPr="00EB3F66">
        <w:rPr>
          <w:rFonts w:hint="eastAsia"/>
        </w:rPr>
        <w:t>學生</w:t>
      </w:r>
      <w:r w:rsidR="00C84037" w:rsidRPr="00EB3F66">
        <w:rPr>
          <w:rFonts w:hint="eastAsia"/>
        </w:rPr>
        <w:t>因故申請退學，得向學校申請發給成績證明書</w:t>
      </w:r>
      <w:r w:rsidRPr="00EB3F66">
        <w:rPr>
          <w:rFonts w:hint="eastAsia"/>
        </w:rPr>
        <w:t>。</w:t>
      </w:r>
    </w:p>
    <w:p w14:paraId="0521F00B" w14:textId="77777777" w:rsidR="00700946" w:rsidRPr="00EB3F66" w:rsidRDefault="00C84037" w:rsidP="00C84037">
      <w:pPr>
        <w:ind w:leftChars="296" w:left="1269" w:hangingChars="192" w:hanging="499"/>
        <w:jc w:val="both"/>
      </w:pPr>
      <w:r w:rsidRPr="00EB3F66">
        <w:rPr>
          <w:rFonts w:hint="eastAsia"/>
        </w:rPr>
        <w:t>(</w:t>
      </w:r>
      <w:r w:rsidRPr="00EB3F66">
        <w:rPr>
          <w:rFonts w:hint="eastAsia"/>
        </w:rPr>
        <w:t>五</w:t>
      </w:r>
      <w:r w:rsidRPr="00EB3F66">
        <w:rPr>
          <w:rFonts w:hint="eastAsia"/>
        </w:rPr>
        <w:t>)</w:t>
      </w:r>
      <w:r w:rsidRPr="00EB3F66">
        <w:rPr>
          <w:rFonts w:hint="eastAsia"/>
        </w:rPr>
        <w:t>學生因德行評量依高級中學學生成績考查辦法或職業學校學生成績考查辦法應輔導及安置者，學校應以書面通知家長或監護人</w:t>
      </w:r>
      <w:r w:rsidR="00700946" w:rsidRPr="00EB3F66">
        <w:rPr>
          <w:rFonts w:hint="eastAsia"/>
        </w:rPr>
        <w:t>。</w:t>
      </w:r>
    </w:p>
    <w:p w14:paraId="2A840A9D" w14:textId="77777777" w:rsidR="00B653F1" w:rsidRPr="00F16539" w:rsidRDefault="00700946" w:rsidP="00B653F1">
      <w:pPr>
        <w:pStyle w:val="18"/>
        <w:spacing w:line="360" w:lineRule="exact"/>
        <w:rPr>
          <w:b/>
          <w:sz w:val="30"/>
          <w:szCs w:val="30"/>
        </w:rPr>
      </w:pPr>
      <w:r w:rsidRPr="00EB3F66">
        <w:br w:type="page"/>
      </w:r>
      <w:r w:rsidR="00B653F1" w:rsidRPr="00F16539">
        <w:rPr>
          <w:rFonts w:hint="eastAsia"/>
          <w:b/>
          <w:sz w:val="30"/>
          <w:szCs w:val="30"/>
        </w:rPr>
        <w:lastRenderedPageBreak/>
        <w:t>崑山國際學校財團法人臺南市崑山高級中等學校</w:t>
      </w:r>
    </w:p>
    <w:p w14:paraId="2697EE0C" w14:textId="77777777" w:rsidR="00B653F1" w:rsidRPr="00F16539" w:rsidRDefault="00B653F1" w:rsidP="00B653F1">
      <w:pPr>
        <w:pStyle w:val="18"/>
        <w:spacing w:line="360" w:lineRule="exact"/>
        <w:rPr>
          <w:b/>
          <w:sz w:val="30"/>
          <w:szCs w:val="30"/>
        </w:rPr>
      </w:pPr>
      <w:r w:rsidRPr="00F16539">
        <w:rPr>
          <w:rFonts w:hint="eastAsia"/>
          <w:b/>
          <w:sz w:val="30"/>
          <w:szCs w:val="30"/>
        </w:rPr>
        <w:t>學生德行評量考查辦法</w:t>
      </w:r>
    </w:p>
    <w:p w14:paraId="2D940100" w14:textId="77777777" w:rsidR="00B653F1" w:rsidRPr="00EB3F66" w:rsidRDefault="00B653F1" w:rsidP="00B653F1">
      <w:pPr>
        <w:spacing w:line="200" w:lineRule="exact"/>
        <w:rPr>
          <w:sz w:val="20"/>
          <w:szCs w:val="20"/>
        </w:rPr>
      </w:pPr>
      <w:r w:rsidRPr="00EB3F66">
        <w:rPr>
          <w:rFonts w:hint="eastAsia"/>
        </w:rPr>
        <w:t></w:t>
      </w:r>
      <w:r w:rsidRPr="00EB3F66">
        <w:rPr>
          <w:rFonts w:hint="eastAsia"/>
        </w:rPr>
        <w:tab/>
      </w:r>
      <w:r w:rsidRPr="00EB3F66">
        <w:rPr>
          <w:rFonts w:hint="eastAsia"/>
        </w:rPr>
        <w:tab/>
      </w:r>
      <w:r w:rsidRPr="00EB3F66">
        <w:rPr>
          <w:rFonts w:hint="eastAsia"/>
        </w:rPr>
        <w:tab/>
      </w:r>
      <w:r w:rsidRPr="00EB3F66">
        <w:rPr>
          <w:rFonts w:hint="eastAsia"/>
        </w:rPr>
        <w:tab/>
      </w:r>
      <w:r w:rsidRPr="00EB3F66">
        <w:rPr>
          <w:rFonts w:hint="eastAsia"/>
        </w:rPr>
        <w:tab/>
      </w:r>
      <w:r w:rsidRPr="00EB3F66">
        <w:rPr>
          <w:rFonts w:hint="eastAsia"/>
        </w:rPr>
        <w:tab/>
      </w:r>
      <w:r w:rsidRPr="00EB3F66">
        <w:rPr>
          <w:rFonts w:hint="eastAsia"/>
        </w:rPr>
        <w:tab/>
        <w:t xml:space="preserve">  </w:t>
      </w:r>
    </w:p>
    <w:p w14:paraId="4C427FA6" w14:textId="77777777" w:rsidR="00B653F1" w:rsidRDefault="00B653F1" w:rsidP="00B653F1">
      <w:pPr>
        <w:spacing w:line="200" w:lineRule="exact"/>
        <w:rPr>
          <w:sz w:val="18"/>
          <w:szCs w:val="18"/>
        </w:rPr>
      </w:pP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sidRPr="00EB3F66">
        <w:rPr>
          <w:rFonts w:hint="eastAsia"/>
          <w:sz w:val="20"/>
          <w:szCs w:val="20"/>
        </w:rPr>
        <w:tab/>
      </w:r>
      <w:r>
        <w:rPr>
          <w:rFonts w:hint="eastAsia"/>
          <w:sz w:val="20"/>
          <w:szCs w:val="20"/>
        </w:rPr>
        <w:t xml:space="preserve">                    </w:t>
      </w:r>
      <w:r w:rsidRPr="00EB3F66">
        <w:rPr>
          <w:rFonts w:hint="eastAsia"/>
          <w:sz w:val="20"/>
          <w:szCs w:val="20"/>
        </w:rPr>
        <w:t xml:space="preserve">  </w:t>
      </w:r>
      <w:r w:rsidRPr="002B63AB">
        <w:rPr>
          <w:rFonts w:hint="eastAsia"/>
          <w:sz w:val="18"/>
          <w:szCs w:val="18"/>
        </w:rPr>
        <w:t xml:space="preserve"> </w:t>
      </w:r>
      <w:r>
        <w:rPr>
          <w:rFonts w:hint="eastAsia"/>
          <w:sz w:val="18"/>
          <w:szCs w:val="18"/>
        </w:rPr>
        <w:t xml:space="preserve"> </w:t>
      </w:r>
    </w:p>
    <w:p w14:paraId="21F73126" w14:textId="71B0F652" w:rsidR="00B653F1" w:rsidRPr="002B63AB" w:rsidRDefault="00B653F1" w:rsidP="00B653F1">
      <w:pPr>
        <w:spacing w:line="200" w:lineRule="exact"/>
        <w:rPr>
          <w:sz w:val="18"/>
          <w:szCs w:val="18"/>
        </w:rPr>
      </w:pPr>
      <w:r>
        <w:rPr>
          <w:rFonts w:hint="eastAsia"/>
          <w:sz w:val="18"/>
          <w:szCs w:val="18"/>
        </w:rPr>
        <w:t xml:space="preserve">                                                </w:t>
      </w:r>
      <w:r w:rsidRPr="002B63AB">
        <w:rPr>
          <w:rFonts w:hint="eastAsia"/>
          <w:sz w:val="18"/>
          <w:szCs w:val="18"/>
        </w:rPr>
        <w:t>107.1.19</w:t>
      </w:r>
      <w:r w:rsidRPr="002B63AB">
        <w:rPr>
          <w:rFonts w:hint="eastAsia"/>
          <w:sz w:val="18"/>
          <w:szCs w:val="18"/>
        </w:rPr>
        <w:t>校務會議通過</w:t>
      </w:r>
    </w:p>
    <w:p w14:paraId="2325319C" w14:textId="513BA814" w:rsidR="00B653F1" w:rsidRPr="00AD1C6A" w:rsidRDefault="00B653F1" w:rsidP="00B653F1">
      <w:pPr>
        <w:spacing w:line="200" w:lineRule="exact"/>
        <w:rPr>
          <w:sz w:val="18"/>
          <w:szCs w:val="18"/>
        </w:rPr>
      </w:pPr>
      <w:r w:rsidRPr="002B63AB">
        <w:rPr>
          <w:rFonts w:hint="eastAsia"/>
          <w:sz w:val="18"/>
          <w:szCs w:val="18"/>
        </w:rPr>
        <w:t xml:space="preserve">                                             </w:t>
      </w:r>
      <w:r>
        <w:rPr>
          <w:rFonts w:hint="eastAsia"/>
          <w:sz w:val="18"/>
          <w:szCs w:val="18"/>
        </w:rPr>
        <w:t xml:space="preserve">   </w:t>
      </w:r>
      <w:r w:rsidRPr="00AD1C6A">
        <w:rPr>
          <w:rFonts w:hint="eastAsia"/>
          <w:sz w:val="18"/>
          <w:szCs w:val="18"/>
        </w:rPr>
        <w:t>113.08.26</w:t>
      </w:r>
      <w:r w:rsidRPr="00AD1C6A">
        <w:rPr>
          <w:rFonts w:hint="eastAsia"/>
          <w:sz w:val="18"/>
          <w:szCs w:val="18"/>
        </w:rPr>
        <w:t>行政會議提案修訂</w:t>
      </w:r>
    </w:p>
    <w:p w14:paraId="64ECE6FD" w14:textId="7D38F992" w:rsidR="00B653F1" w:rsidRPr="002B63AB" w:rsidRDefault="00B653F1" w:rsidP="00B653F1">
      <w:pPr>
        <w:spacing w:line="200" w:lineRule="exact"/>
        <w:rPr>
          <w:sz w:val="18"/>
          <w:szCs w:val="18"/>
        </w:rPr>
      </w:pPr>
      <w:r w:rsidRPr="00AD1C6A">
        <w:rPr>
          <w:rFonts w:hint="eastAsia"/>
          <w:sz w:val="18"/>
          <w:szCs w:val="18"/>
        </w:rPr>
        <w:t xml:space="preserve">                               </w:t>
      </w:r>
      <w:r>
        <w:rPr>
          <w:rFonts w:hint="eastAsia"/>
          <w:sz w:val="18"/>
          <w:szCs w:val="18"/>
        </w:rPr>
        <w:t xml:space="preserve">                 </w:t>
      </w:r>
      <w:r w:rsidRPr="00AD1C6A">
        <w:rPr>
          <w:rFonts w:hint="eastAsia"/>
          <w:sz w:val="18"/>
          <w:szCs w:val="18"/>
        </w:rPr>
        <w:t>113.08.29</w:t>
      </w:r>
      <w:r w:rsidRPr="00AD1C6A">
        <w:rPr>
          <w:rFonts w:hint="eastAsia"/>
          <w:sz w:val="18"/>
          <w:szCs w:val="18"/>
        </w:rPr>
        <w:t>校務會議提案通過</w:t>
      </w:r>
    </w:p>
    <w:p w14:paraId="6F667663" w14:textId="77777777" w:rsidR="00B653F1" w:rsidRPr="00AD1C6A" w:rsidRDefault="00B653F1" w:rsidP="00B653F1">
      <w:pPr>
        <w:spacing w:line="200" w:lineRule="exact"/>
        <w:rPr>
          <w:sz w:val="18"/>
          <w:szCs w:val="18"/>
        </w:rPr>
      </w:pPr>
    </w:p>
    <w:p w14:paraId="48D8A52E" w14:textId="77777777" w:rsidR="00B653F1" w:rsidRPr="00EB3F66" w:rsidRDefault="00B653F1" w:rsidP="00B653F1">
      <w:pPr>
        <w:pStyle w:val="ac"/>
        <w:kinsoku w:val="0"/>
        <w:overflowPunct w:val="0"/>
        <w:autoSpaceDE w:val="0"/>
        <w:autoSpaceDN w:val="0"/>
      </w:pPr>
      <w:r w:rsidRPr="00EB3F66">
        <w:rPr>
          <w:rFonts w:hint="eastAsia"/>
        </w:rPr>
        <w:t>第</w:t>
      </w:r>
      <w:r w:rsidRPr="00EB3F66">
        <w:rPr>
          <w:rFonts w:hint="eastAsia"/>
        </w:rPr>
        <w:t xml:space="preserve"> </w:t>
      </w:r>
      <w:r w:rsidRPr="00EB3F66">
        <w:rPr>
          <w:rFonts w:hint="eastAsia"/>
        </w:rPr>
        <w:t>一</w:t>
      </w:r>
      <w:r w:rsidRPr="00EB3F66">
        <w:rPr>
          <w:rFonts w:hint="eastAsia"/>
        </w:rPr>
        <w:t xml:space="preserve"> </w:t>
      </w:r>
      <w:r w:rsidRPr="00EB3F66">
        <w:rPr>
          <w:rFonts w:hint="eastAsia"/>
        </w:rPr>
        <w:t>條　本辦法依高級中學成績考查辦法第二條第二項規定訂定之。</w:t>
      </w:r>
    </w:p>
    <w:p w14:paraId="3A45C13C" w14:textId="77777777" w:rsidR="00B653F1" w:rsidRPr="00EB3F66" w:rsidRDefault="00B653F1" w:rsidP="00B653F1">
      <w:pPr>
        <w:pStyle w:val="ac"/>
      </w:pPr>
      <w:r w:rsidRPr="00EB3F66">
        <w:rPr>
          <w:rFonts w:hint="eastAsia"/>
        </w:rPr>
        <w:t>第</w:t>
      </w:r>
      <w:r w:rsidRPr="00EB3F66">
        <w:rPr>
          <w:rFonts w:hint="eastAsia"/>
        </w:rPr>
        <w:t xml:space="preserve"> </w:t>
      </w:r>
      <w:r w:rsidRPr="00EB3F66">
        <w:rPr>
          <w:rFonts w:hint="eastAsia"/>
        </w:rPr>
        <w:t>二</w:t>
      </w:r>
      <w:r w:rsidRPr="00EB3F66">
        <w:rPr>
          <w:rFonts w:hint="eastAsia"/>
        </w:rPr>
        <w:t xml:space="preserve"> </w:t>
      </w:r>
      <w:r w:rsidRPr="00EB3F66">
        <w:rPr>
          <w:rFonts w:hint="eastAsia"/>
        </w:rPr>
        <w:t>條　德行評量：依行為事實綜合評量，不評定分數及等第；其項目如下：</w:t>
      </w:r>
    </w:p>
    <w:p w14:paraId="2112E760" w14:textId="77777777" w:rsidR="00B653F1" w:rsidRPr="00EB3F66" w:rsidRDefault="00B653F1" w:rsidP="00B653F1">
      <w:pPr>
        <w:pStyle w:val="ac"/>
        <w:ind w:leftChars="500" w:left="1560" w:hangingChars="100" w:hanging="260"/>
      </w:pPr>
      <w:r w:rsidRPr="00EB3F66">
        <w:rPr>
          <w:rFonts w:hint="eastAsia"/>
        </w:rPr>
        <w:t>(</w:t>
      </w:r>
      <w:r w:rsidRPr="00EB3F66">
        <w:rPr>
          <w:rFonts w:hint="eastAsia"/>
        </w:rPr>
        <w:t>一</w:t>
      </w:r>
      <w:r w:rsidRPr="00EB3F66">
        <w:rPr>
          <w:rFonts w:hint="eastAsia"/>
        </w:rPr>
        <w:t>)</w:t>
      </w:r>
      <w:r w:rsidRPr="00EB3F66">
        <w:rPr>
          <w:rFonts w:hint="eastAsia"/>
        </w:rPr>
        <w:t>日常生活綜合表現與校內外特殊表現：考量學生之待人誠信、整潔習慣、禮節、班級服務、社團活動、參與校內外競賽情形及對學校聲譽之影響等。</w:t>
      </w:r>
    </w:p>
    <w:p w14:paraId="6D4319C6" w14:textId="77777777" w:rsidR="00B653F1" w:rsidRPr="00EB3F66" w:rsidRDefault="00B653F1" w:rsidP="00B653F1">
      <w:pPr>
        <w:pStyle w:val="ac"/>
        <w:ind w:leftChars="500" w:left="1560" w:hangingChars="100" w:hanging="260"/>
      </w:pPr>
      <w:r w:rsidRPr="00EB3F66">
        <w:rPr>
          <w:rFonts w:hint="eastAsia"/>
        </w:rPr>
        <w:t>(</w:t>
      </w:r>
      <w:r w:rsidRPr="00EB3F66">
        <w:rPr>
          <w:rFonts w:hint="eastAsia"/>
        </w:rPr>
        <w:t>二</w:t>
      </w:r>
      <w:r w:rsidRPr="00EB3F66">
        <w:rPr>
          <w:rFonts w:hint="eastAsia"/>
        </w:rPr>
        <w:t>)</w:t>
      </w:r>
      <w:r w:rsidRPr="00EB3F66">
        <w:rPr>
          <w:rFonts w:hint="eastAsia"/>
        </w:rPr>
        <w:t>服務學習：考量學生尊重生命價值、規劃生涯發展、提升生活素養、體驗社區實際需求，具備公民意識及責任感等。</w:t>
      </w:r>
    </w:p>
    <w:p w14:paraId="4240C135" w14:textId="77777777" w:rsidR="00B653F1" w:rsidRPr="00EB3F66" w:rsidRDefault="00B653F1" w:rsidP="00B653F1">
      <w:pPr>
        <w:pStyle w:val="ac"/>
        <w:ind w:leftChars="500" w:left="1560" w:hangingChars="100" w:hanging="260"/>
      </w:pPr>
      <w:r w:rsidRPr="00EB3F66">
        <w:rPr>
          <w:rFonts w:hint="eastAsia"/>
        </w:rPr>
        <w:t>(</w:t>
      </w:r>
      <w:r w:rsidRPr="00EB3F66">
        <w:rPr>
          <w:rFonts w:hint="eastAsia"/>
        </w:rPr>
        <w:t>三</w:t>
      </w:r>
      <w:r w:rsidRPr="00EB3F66">
        <w:rPr>
          <w:rFonts w:hint="eastAsia"/>
        </w:rPr>
        <w:t>)</w:t>
      </w:r>
      <w:r w:rsidRPr="00EB3F66">
        <w:rPr>
          <w:rFonts w:hint="eastAsia"/>
        </w:rPr>
        <w:t>獎懲紀錄。</w:t>
      </w:r>
    </w:p>
    <w:p w14:paraId="4940E6E5" w14:textId="77777777" w:rsidR="00B653F1" w:rsidRPr="00EB3F66" w:rsidRDefault="00B653F1" w:rsidP="00B653F1">
      <w:pPr>
        <w:pStyle w:val="ac"/>
        <w:ind w:leftChars="500" w:left="1560" w:hangingChars="100" w:hanging="260"/>
      </w:pPr>
      <w:r w:rsidRPr="00EB3F66">
        <w:rPr>
          <w:rFonts w:hint="eastAsia"/>
        </w:rPr>
        <w:t>(</w:t>
      </w:r>
      <w:r w:rsidRPr="00EB3F66">
        <w:rPr>
          <w:rFonts w:hint="eastAsia"/>
        </w:rPr>
        <w:t>四</w:t>
      </w:r>
      <w:r w:rsidRPr="00EB3F66">
        <w:rPr>
          <w:rFonts w:hint="eastAsia"/>
        </w:rPr>
        <w:t>)</w:t>
      </w:r>
      <w:r w:rsidRPr="00EB3F66">
        <w:rPr>
          <w:rFonts w:hint="eastAsia"/>
        </w:rPr>
        <w:t>出缺席紀錄。</w:t>
      </w:r>
    </w:p>
    <w:p w14:paraId="59E6B475" w14:textId="77777777" w:rsidR="00B653F1" w:rsidRPr="00EB3F66" w:rsidRDefault="00B653F1" w:rsidP="00B653F1">
      <w:pPr>
        <w:pStyle w:val="ac"/>
        <w:ind w:leftChars="500" w:left="1560" w:hangingChars="100" w:hanging="260"/>
      </w:pPr>
      <w:r w:rsidRPr="00EB3F66">
        <w:rPr>
          <w:rFonts w:hint="eastAsia"/>
        </w:rPr>
        <w:t>(</w:t>
      </w:r>
      <w:r w:rsidRPr="00EB3F66">
        <w:rPr>
          <w:rFonts w:hint="eastAsia"/>
        </w:rPr>
        <w:t>五</w:t>
      </w:r>
      <w:r w:rsidRPr="00EB3F66">
        <w:rPr>
          <w:rFonts w:hint="eastAsia"/>
        </w:rPr>
        <w:t>)</w:t>
      </w:r>
      <w:r w:rsidRPr="00EB3F66">
        <w:rPr>
          <w:rFonts w:hint="eastAsia"/>
        </w:rPr>
        <w:t>具體建議。</w:t>
      </w:r>
    </w:p>
    <w:p w14:paraId="02A5E179" w14:textId="77777777" w:rsidR="00B653F1" w:rsidRPr="00EB3F66" w:rsidRDefault="00B653F1" w:rsidP="00B653F1">
      <w:pPr>
        <w:pStyle w:val="ac"/>
      </w:pPr>
      <w:r w:rsidRPr="00EB3F66">
        <w:rPr>
          <w:rFonts w:hint="eastAsia"/>
        </w:rPr>
        <w:t>第</w:t>
      </w:r>
      <w:r w:rsidRPr="00EB3F66">
        <w:rPr>
          <w:rFonts w:hint="eastAsia"/>
        </w:rPr>
        <w:t xml:space="preserve"> </w:t>
      </w:r>
      <w:r w:rsidRPr="00EB3F66">
        <w:rPr>
          <w:rFonts w:hint="eastAsia"/>
        </w:rPr>
        <w:t>三</w:t>
      </w:r>
      <w:r w:rsidRPr="00EB3F66">
        <w:t xml:space="preserve"> </w:t>
      </w:r>
      <w:r w:rsidRPr="00EB3F66">
        <w:rPr>
          <w:rFonts w:hint="eastAsia"/>
        </w:rPr>
        <w:t>條　學生缺課除因公、病或因特殊事故經學校核准給假外，缺課日數達全學期教學總日數三分之一或某一科目缺課時數達該科目全學期教學總時數三分之一者，不予成績考查及補考。</w:t>
      </w:r>
    </w:p>
    <w:p w14:paraId="30C780D3" w14:textId="77777777" w:rsidR="00B653F1" w:rsidRPr="00EB3F66" w:rsidRDefault="00B653F1" w:rsidP="00B653F1">
      <w:pPr>
        <w:ind w:left="1763" w:hangingChars="678" w:hanging="1763"/>
        <w:jc w:val="both"/>
      </w:pPr>
      <w:r w:rsidRPr="00EB3F66">
        <w:rPr>
          <w:rFonts w:hint="eastAsia"/>
        </w:rPr>
        <w:t>第</w:t>
      </w:r>
      <w:r w:rsidRPr="00EB3F66">
        <w:rPr>
          <w:rFonts w:hint="eastAsia"/>
        </w:rPr>
        <w:t xml:space="preserve"> </w:t>
      </w:r>
      <w:r w:rsidRPr="00EB3F66">
        <w:rPr>
          <w:rFonts w:hint="eastAsia"/>
        </w:rPr>
        <w:t>四</w:t>
      </w:r>
      <w:r w:rsidRPr="00EB3F66">
        <w:rPr>
          <w:rFonts w:hint="eastAsia"/>
        </w:rPr>
        <w:t xml:space="preserve"> </w:t>
      </w:r>
      <w:r w:rsidRPr="00EB3F66">
        <w:rPr>
          <w:rFonts w:hint="eastAsia"/>
        </w:rPr>
        <w:t xml:space="preserve">條　</w:t>
      </w:r>
      <w:r w:rsidRPr="00EB3F66">
        <w:rPr>
          <w:rFonts w:hint="eastAsia"/>
        </w:rPr>
        <w:t>(</w:t>
      </w:r>
      <w:r w:rsidRPr="00EB3F66">
        <w:rPr>
          <w:rFonts w:hint="eastAsia"/>
        </w:rPr>
        <w:t>一</w:t>
      </w:r>
      <w:r w:rsidRPr="00EB3F66">
        <w:rPr>
          <w:rFonts w:hint="eastAsia"/>
        </w:rPr>
        <w:t>)</w:t>
      </w:r>
      <w:r w:rsidRPr="00EB3F66">
        <w:rPr>
          <w:rFonts w:hint="eastAsia"/>
        </w:rPr>
        <w:t>學生之獎勵分為嘉獎、小功、大功；懲罰分為警告、小過、大過及留校察看。</w:t>
      </w:r>
    </w:p>
    <w:p w14:paraId="70A5FC63" w14:textId="77777777" w:rsidR="00B653F1" w:rsidRPr="00EB3F66" w:rsidRDefault="00B653F1" w:rsidP="00B653F1">
      <w:pPr>
        <w:ind w:left="1841" w:hangingChars="708" w:hanging="1841"/>
        <w:jc w:val="both"/>
      </w:pPr>
      <w:r w:rsidRPr="00EB3F66">
        <w:rPr>
          <w:rFonts w:hint="eastAsia"/>
        </w:rPr>
        <w:t xml:space="preserve">　　　　　</w:t>
      </w:r>
      <w:r w:rsidRPr="00EB3F66">
        <w:rPr>
          <w:rFonts w:hint="eastAsia"/>
        </w:rPr>
        <w:t xml:space="preserve"> (</w:t>
      </w:r>
      <w:r w:rsidRPr="00EB3F66">
        <w:rPr>
          <w:rFonts w:hint="eastAsia"/>
        </w:rPr>
        <w:t>二</w:t>
      </w:r>
      <w:r w:rsidRPr="00EB3F66">
        <w:rPr>
          <w:rFonts w:hint="eastAsia"/>
        </w:rPr>
        <w:t>)</w:t>
      </w:r>
      <w:r w:rsidRPr="00EB3F66">
        <w:rPr>
          <w:rFonts w:hint="eastAsia"/>
        </w:rPr>
        <w:t>學生之獎懲，除應通知學生、導師、家長或監護人外，其紀錄於學期結束時列入德行評量。</w:t>
      </w:r>
    </w:p>
    <w:p w14:paraId="2AD05BBA" w14:textId="77777777" w:rsidR="00B653F1" w:rsidRPr="00EB3F66" w:rsidRDefault="00B653F1" w:rsidP="00B653F1">
      <w:pPr>
        <w:ind w:left="1846" w:hangingChars="710" w:hanging="1846"/>
        <w:jc w:val="both"/>
      </w:pPr>
      <w:r w:rsidRPr="00EB3F66">
        <w:rPr>
          <w:rFonts w:hint="eastAsia"/>
        </w:rPr>
        <w:t xml:space="preserve">　　　　　</w:t>
      </w:r>
      <w:r w:rsidRPr="00EB3F66">
        <w:rPr>
          <w:rFonts w:hint="eastAsia"/>
        </w:rPr>
        <w:t xml:space="preserve"> (</w:t>
      </w:r>
      <w:r w:rsidRPr="00EB3F66">
        <w:rPr>
          <w:rFonts w:hint="eastAsia"/>
        </w:rPr>
        <w:t>三</w:t>
      </w:r>
      <w:r w:rsidRPr="00EB3F66">
        <w:rPr>
          <w:rFonts w:hint="eastAsia"/>
        </w:rPr>
        <w:t>)</w:t>
      </w:r>
      <w:r w:rsidRPr="00EB3F66">
        <w:rPr>
          <w:rFonts w:hint="eastAsia"/>
        </w:rPr>
        <w:t>補充規定：德育成績之考查（德行評量參</w:t>
      </w:r>
      <w:r w:rsidRPr="00EB3F66">
        <w:rPr>
          <w:rFonts w:hint="eastAsia"/>
        </w:rPr>
        <w:lastRenderedPageBreak/>
        <w:t>據）以</w:t>
      </w:r>
      <w:r w:rsidRPr="00EB3F66">
        <w:rPr>
          <w:rFonts w:hint="eastAsia"/>
        </w:rPr>
        <w:t>80</w:t>
      </w:r>
      <w:r w:rsidRPr="00EB3F66">
        <w:rPr>
          <w:rFonts w:hint="eastAsia"/>
        </w:rPr>
        <w:t>分為基本分數，並依導師綜合學生平時表現，予以審慎評定加減分，其加減分數以七分為限，學生獎懲結果依下列各款標準加減分數：</w:t>
      </w:r>
    </w:p>
    <w:p w14:paraId="165BA87E" w14:textId="77777777" w:rsidR="00B653F1" w:rsidRPr="00EB3F66" w:rsidRDefault="00B653F1" w:rsidP="00B653F1">
      <w:pPr>
        <w:jc w:val="both"/>
      </w:pPr>
      <w:r w:rsidRPr="00EB3F66">
        <w:rPr>
          <w:rFonts w:hint="eastAsia"/>
        </w:rPr>
        <w:t xml:space="preserve">　　　　　　</w:t>
      </w:r>
      <w:r w:rsidRPr="00EB3F66">
        <w:rPr>
          <w:rFonts w:hint="eastAsia"/>
        </w:rPr>
        <w:t>1.</w:t>
      </w:r>
      <w:r w:rsidRPr="00EB3F66">
        <w:rPr>
          <w:rFonts w:hint="eastAsia"/>
        </w:rPr>
        <w:t>記大功者，每次加九分。</w:t>
      </w:r>
    </w:p>
    <w:p w14:paraId="555BACE9" w14:textId="77777777" w:rsidR="00B653F1" w:rsidRPr="00EB3F66" w:rsidRDefault="00B653F1" w:rsidP="00B653F1">
      <w:pPr>
        <w:jc w:val="both"/>
      </w:pPr>
      <w:r w:rsidRPr="00EB3F66">
        <w:rPr>
          <w:rFonts w:hint="eastAsia"/>
        </w:rPr>
        <w:t xml:space="preserve">　　　　　　</w:t>
      </w:r>
      <w:r w:rsidRPr="00EB3F66">
        <w:rPr>
          <w:rFonts w:hint="eastAsia"/>
        </w:rPr>
        <w:t>2.</w:t>
      </w:r>
      <w:r w:rsidRPr="00EB3F66">
        <w:rPr>
          <w:rFonts w:hint="eastAsia"/>
        </w:rPr>
        <w:t>記小功者，每次加三分。</w:t>
      </w:r>
    </w:p>
    <w:p w14:paraId="390536E5" w14:textId="77777777" w:rsidR="00B653F1" w:rsidRPr="00EB3F66" w:rsidRDefault="00B653F1" w:rsidP="00B653F1">
      <w:pPr>
        <w:jc w:val="both"/>
      </w:pPr>
      <w:r w:rsidRPr="00EB3F66">
        <w:rPr>
          <w:rFonts w:hint="eastAsia"/>
        </w:rPr>
        <w:t xml:space="preserve">　　　　　　</w:t>
      </w:r>
      <w:r w:rsidRPr="00EB3F66">
        <w:rPr>
          <w:rFonts w:hint="eastAsia"/>
        </w:rPr>
        <w:t>3.</w:t>
      </w:r>
      <w:r w:rsidRPr="00EB3F66">
        <w:rPr>
          <w:rFonts w:hint="eastAsia"/>
        </w:rPr>
        <w:t>記嘉獎者，每次加一分。</w:t>
      </w:r>
    </w:p>
    <w:p w14:paraId="1817B746" w14:textId="77777777" w:rsidR="00B653F1" w:rsidRPr="00EB3F66" w:rsidRDefault="00B653F1" w:rsidP="00B653F1">
      <w:pPr>
        <w:jc w:val="both"/>
      </w:pPr>
      <w:r w:rsidRPr="00EB3F66">
        <w:rPr>
          <w:rFonts w:hint="eastAsia"/>
        </w:rPr>
        <w:t xml:space="preserve">　　　　　　</w:t>
      </w:r>
      <w:r w:rsidRPr="00EB3F66">
        <w:rPr>
          <w:rFonts w:hint="eastAsia"/>
        </w:rPr>
        <w:t>4.</w:t>
      </w:r>
      <w:r w:rsidRPr="00EB3F66">
        <w:rPr>
          <w:rFonts w:hint="eastAsia"/>
        </w:rPr>
        <w:t>記大過者，每次減九分。</w:t>
      </w:r>
    </w:p>
    <w:p w14:paraId="60DEC83A" w14:textId="77777777" w:rsidR="00B653F1" w:rsidRPr="00EB3F66" w:rsidRDefault="00B653F1" w:rsidP="00B653F1">
      <w:pPr>
        <w:jc w:val="both"/>
      </w:pPr>
      <w:r w:rsidRPr="00EB3F66">
        <w:rPr>
          <w:rFonts w:hint="eastAsia"/>
        </w:rPr>
        <w:t xml:space="preserve">　　　　　　</w:t>
      </w:r>
      <w:r w:rsidRPr="00EB3F66">
        <w:rPr>
          <w:rFonts w:hint="eastAsia"/>
        </w:rPr>
        <w:t>5.</w:t>
      </w:r>
      <w:r w:rsidRPr="00EB3F66">
        <w:rPr>
          <w:rFonts w:hint="eastAsia"/>
        </w:rPr>
        <w:t>記小過者，每次減三分。</w:t>
      </w:r>
    </w:p>
    <w:p w14:paraId="5DB44411" w14:textId="77777777" w:rsidR="00B653F1" w:rsidRPr="00EB3F66" w:rsidRDefault="00B653F1" w:rsidP="00B653F1">
      <w:pPr>
        <w:jc w:val="both"/>
      </w:pPr>
      <w:r w:rsidRPr="00EB3F66">
        <w:rPr>
          <w:rFonts w:hint="eastAsia"/>
        </w:rPr>
        <w:t xml:space="preserve">　　　　　　</w:t>
      </w:r>
      <w:r w:rsidRPr="00EB3F66">
        <w:rPr>
          <w:rFonts w:hint="eastAsia"/>
        </w:rPr>
        <w:t>6.</w:t>
      </w:r>
      <w:r w:rsidRPr="00EB3F66">
        <w:rPr>
          <w:rFonts w:hint="eastAsia"/>
        </w:rPr>
        <w:t>記警告者，每次減一分。</w:t>
      </w:r>
    </w:p>
    <w:p w14:paraId="67A428B3" w14:textId="77777777" w:rsidR="00B653F1" w:rsidRPr="00EB3F66" w:rsidRDefault="00B653F1" w:rsidP="00B653F1">
      <w:pPr>
        <w:ind w:left="1841" w:hangingChars="708" w:hanging="1841"/>
        <w:jc w:val="both"/>
      </w:pPr>
      <w:r w:rsidRPr="00EB3F66">
        <w:rPr>
          <w:rFonts w:hint="eastAsia"/>
        </w:rPr>
        <w:t xml:space="preserve">　　　　　</w:t>
      </w:r>
      <w:r w:rsidRPr="00EB3F66">
        <w:rPr>
          <w:rFonts w:hint="eastAsia"/>
        </w:rPr>
        <w:t xml:space="preserve"> (</w:t>
      </w:r>
      <w:r w:rsidRPr="00EB3F66">
        <w:rPr>
          <w:rFonts w:hint="eastAsia"/>
        </w:rPr>
        <w:t>四</w:t>
      </w:r>
      <w:r w:rsidRPr="00EB3F66">
        <w:rPr>
          <w:rFonts w:hint="eastAsia"/>
        </w:rPr>
        <w:t>)</w:t>
      </w:r>
      <w:r w:rsidRPr="00EB3F66">
        <w:rPr>
          <w:rFonts w:hint="eastAsia"/>
        </w:rPr>
        <w:t>學生犯錯可申請參加「輔導改過」或「銷過」營。</w:t>
      </w:r>
    </w:p>
    <w:p w14:paraId="1FBA43C8" w14:textId="77777777" w:rsidR="00B653F1" w:rsidRPr="00EB3F66" w:rsidRDefault="00B653F1" w:rsidP="00B653F1">
      <w:pPr>
        <w:pStyle w:val="ac"/>
        <w:kinsoku w:val="0"/>
        <w:overflowPunct w:val="0"/>
        <w:autoSpaceDE w:val="0"/>
        <w:autoSpaceDN w:val="0"/>
      </w:pPr>
      <w:r w:rsidRPr="00EB3F66">
        <w:rPr>
          <w:rFonts w:hint="eastAsia"/>
        </w:rPr>
        <w:t>第</w:t>
      </w:r>
      <w:r w:rsidRPr="00EB3F66">
        <w:rPr>
          <w:rFonts w:hint="eastAsia"/>
        </w:rPr>
        <w:t xml:space="preserve"> </w:t>
      </w:r>
      <w:r w:rsidRPr="00EB3F66">
        <w:rPr>
          <w:rFonts w:hint="eastAsia"/>
        </w:rPr>
        <w:t>五</w:t>
      </w:r>
      <w:r w:rsidRPr="00EB3F66">
        <w:rPr>
          <w:rFonts w:hint="eastAsia"/>
        </w:rPr>
        <w:t xml:space="preserve"> </w:t>
      </w:r>
      <w:r w:rsidRPr="00EB3F66">
        <w:rPr>
          <w:rFonts w:hint="eastAsia"/>
        </w:rPr>
        <w:t>條　德行評量以學期為單位由導師依第二條各目規定，參考各科任課教師及相關行政單位提供之意見，依行為事實紀錄，並視需要提出具體建議，作為學生輔導及安置依據。</w:t>
      </w:r>
    </w:p>
    <w:p w14:paraId="47C70096" w14:textId="77777777" w:rsidR="00B653F1" w:rsidRDefault="00B653F1" w:rsidP="00B653F1">
      <w:pPr>
        <w:pStyle w:val="ac"/>
      </w:pPr>
      <w:r w:rsidRPr="00EB3F66">
        <w:rPr>
          <w:rFonts w:hint="eastAsia"/>
        </w:rPr>
        <w:t>第</w:t>
      </w:r>
      <w:r w:rsidRPr="00EB3F66">
        <w:rPr>
          <w:rFonts w:hint="eastAsia"/>
        </w:rPr>
        <w:t xml:space="preserve"> </w:t>
      </w:r>
      <w:r w:rsidRPr="00EB3F66">
        <w:rPr>
          <w:rFonts w:hint="eastAsia"/>
        </w:rPr>
        <w:t>六</w:t>
      </w:r>
      <w:r w:rsidRPr="00EB3F66">
        <w:rPr>
          <w:rFonts w:hint="eastAsia"/>
        </w:rPr>
        <w:t xml:space="preserve"> </w:t>
      </w:r>
      <w:r w:rsidRPr="00EB3F66">
        <w:rPr>
          <w:rFonts w:hint="eastAsia"/>
        </w:rPr>
        <w:t>條　學生除公假外，全學期缺課達上課時數二分之一者，應辦理休學。</w:t>
      </w:r>
    </w:p>
    <w:p w14:paraId="386E456C" w14:textId="77777777" w:rsidR="00B653F1" w:rsidRPr="00AD1C6A" w:rsidRDefault="00B653F1" w:rsidP="00B653F1">
      <w:pPr>
        <w:pStyle w:val="ac"/>
        <w:rPr>
          <w:color w:val="FF0000"/>
        </w:rPr>
      </w:pPr>
      <w:r w:rsidRPr="00AD1C6A">
        <w:rPr>
          <w:rFonts w:hint="eastAsia"/>
        </w:rPr>
        <w:t>第</w:t>
      </w:r>
      <w:r w:rsidRPr="00AD1C6A">
        <w:rPr>
          <w:rFonts w:hint="eastAsia"/>
        </w:rPr>
        <w:t xml:space="preserve"> </w:t>
      </w:r>
      <w:r w:rsidRPr="00AD1C6A">
        <w:rPr>
          <w:rFonts w:hint="eastAsia"/>
        </w:rPr>
        <w:t>七</w:t>
      </w:r>
      <w:r w:rsidRPr="00AD1C6A">
        <w:rPr>
          <w:rFonts w:hint="eastAsia"/>
        </w:rPr>
        <w:t xml:space="preserve"> </w:t>
      </w:r>
      <w:r w:rsidRPr="00AD1C6A">
        <w:rPr>
          <w:rFonts w:hint="eastAsia"/>
        </w:rPr>
        <w:t>條　學生請身心調適假者，不得申領全勤獎。</w:t>
      </w:r>
    </w:p>
    <w:p w14:paraId="796A0C49" w14:textId="77777777" w:rsidR="00B653F1" w:rsidRPr="00EB3F66" w:rsidRDefault="00B653F1" w:rsidP="00B653F1">
      <w:pPr>
        <w:ind w:left="1300" w:hangingChars="500" w:hanging="1300"/>
        <w:jc w:val="both"/>
      </w:pPr>
      <w:r w:rsidRPr="00EB3F66">
        <w:rPr>
          <w:rFonts w:hint="eastAsia"/>
        </w:rPr>
        <w:t>第</w:t>
      </w:r>
      <w:r w:rsidRPr="00EB3F66">
        <w:rPr>
          <w:rFonts w:hint="eastAsia"/>
        </w:rPr>
        <w:t xml:space="preserve"> </w:t>
      </w:r>
      <w:r>
        <w:rPr>
          <w:rFonts w:hint="eastAsia"/>
        </w:rPr>
        <w:t>八</w:t>
      </w:r>
      <w:r w:rsidRPr="00EB3F66">
        <w:rPr>
          <w:rFonts w:hint="eastAsia"/>
        </w:rPr>
        <w:t xml:space="preserve"> </w:t>
      </w:r>
      <w:r w:rsidRPr="00EB3F66">
        <w:rPr>
          <w:rFonts w:hint="eastAsia"/>
        </w:rPr>
        <w:t>條　學生曠課累積達四十二節，經提學生事務會議通過後，應依據本校學生獎懲規定與相關程序輔導及安置。</w:t>
      </w:r>
    </w:p>
    <w:p w14:paraId="7466345E" w14:textId="77777777" w:rsidR="00B653F1" w:rsidRPr="00EB3F66" w:rsidRDefault="00B653F1" w:rsidP="00B653F1">
      <w:pPr>
        <w:pStyle w:val="ac"/>
      </w:pPr>
      <w:r w:rsidRPr="00EB3F66">
        <w:rPr>
          <w:rFonts w:hint="eastAsia"/>
        </w:rPr>
        <w:t xml:space="preserve">　　　　　補充規定：學生出席考勤結果依下列各款標準加減分數（德行評量參據）：</w:t>
      </w:r>
    </w:p>
    <w:p w14:paraId="0FF3F110" w14:textId="77777777" w:rsidR="00B653F1" w:rsidRPr="00EB3F66" w:rsidRDefault="00B653F1" w:rsidP="00B653F1">
      <w:pPr>
        <w:ind w:left="1560" w:hangingChars="600" w:hanging="1560"/>
        <w:jc w:val="both"/>
      </w:pPr>
      <w:r w:rsidRPr="00EB3F66">
        <w:rPr>
          <w:rFonts w:hint="eastAsia"/>
        </w:rPr>
        <w:t xml:space="preserve">　　　　　</w:t>
      </w:r>
      <w:r w:rsidRPr="00EB3F66">
        <w:rPr>
          <w:rFonts w:hint="eastAsia"/>
        </w:rPr>
        <w:t>(</w:t>
      </w:r>
      <w:r w:rsidRPr="00EB3F66">
        <w:rPr>
          <w:rFonts w:hint="eastAsia"/>
        </w:rPr>
        <w:t>一</w:t>
      </w:r>
      <w:r w:rsidRPr="00EB3F66">
        <w:rPr>
          <w:rFonts w:hint="eastAsia"/>
        </w:rPr>
        <w:t>)</w:t>
      </w:r>
      <w:r w:rsidRPr="00EB3F66">
        <w:rPr>
          <w:rFonts w:hint="eastAsia"/>
        </w:rPr>
        <w:t>全學期不曠課、不缺席者加三分。</w:t>
      </w:r>
    </w:p>
    <w:p w14:paraId="1C73B07B" w14:textId="77777777" w:rsidR="00B653F1" w:rsidRPr="00EB3F66" w:rsidRDefault="00B653F1" w:rsidP="00B653F1">
      <w:pPr>
        <w:ind w:left="1560" w:hangingChars="600" w:hanging="1560"/>
        <w:jc w:val="both"/>
      </w:pPr>
      <w:r w:rsidRPr="00EB3F66">
        <w:rPr>
          <w:rFonts w:hint="eastAsia"/>
        </w:rPr>
        <w:t xml:space="preserve">　　　　　</w:t>
      </w:r>
      <w:r w:rsidRPr="00EB3F66">
        <w:rPr>
          <w:rFonts w:hint="eastAsia"/>
        </w:rPr>
        <w:t>(</w:t>
      </w:r>
      <w:r w:rsidRPr="00EB3F66">
        <w:rPr>
          <w:rFonts w:hint="eastAsia"/>
        </w:rPr>
        <w:t>二</w:t>
      </w:r>
      <w:r w:rsidRPr="00EB3F66">
        <w:rPr>
          <w:rFonts w:hint="eastAsia"/>
        </w:rPr>
        <w:t>)</w:t>
      </w:r>
      <w:r w:rsidRPr="00EB3F66">
        <w:rPr>
          <w:rFonts w:hint="eastAsia"/>
        </w:rPr>
        <w:t>曠課一節者減○‧五分。</w:t>
      </w:r>
    </w:p>
    <w:p w14:paraId="1D4624F8" w14:textId="77777777" w:rsidR="00B653F1" w:rsidRPr="00EB3F66" w:rsidRDefault="00B653F1" w:rsidP="00B653F1">
      <w:pPr>
        <w:ind w:left="1763" w:hangingChars="678" w:hanging="1763"/>
        <w:jc w:val="both"/>
      </w:pPr>
      <w:r w:rsidRPr="00EB3F66">
        <w:rPr>
          <w:rFonts w:hint="eastAsia"/>
        </w:rPr>
        <w:t xml:space="preserve">　　　　　</w:t>
      </w:r>
      <w:r w:rsidRPr="00EB3F66">
        <w:rPr>
          <w:rFonts w:hint="eastAsia"/>
        </w:rPr>
        <w:t>(</w:t>
      </w:r>
      <w:r w:rsidRPr="00EB3F66">
        <w:rPr>
          <w:rFonts w:hint="eastAsia"/>
        </w:rPr>
        <w:t>三</w:t>
      </w:r>
      <w:r w:rsidRPr="00EB3F66">
        <w:rPr>
          <w:rFonts w:hint="eastAsia"/>
        </w:rPr>
        <w:t>)</w:t>
      </w:r>
      <w:r w:rsidRPr="00EB3F66">
        <w:rPr>
          <w:rFonts w:hint="eastAsia"/>
        </w:rPr>
        <w:t>早自習遲到或無故缺席者減○‧二五分，升旗無故缺席者減○‧二五分，集會無故不參加者減○‧五分。</w:t>
      </w:r>
    </w:p>
    <w:p w14:paraId="2705001C" w14:textId="77777777" w:rsidR="00B653F1" w:rsidRPr="00EB3F66" w:rsidRDefault="00B653F1" w:rsidP="00B653F1">
      <w:pPr>
        <w:ind w:left="1776" w:hangingChars="683" w:hanging="1776"/>
        <w:jc w:val="both"/>
      </w:pPr>
      <w:r w:rsidRPr="00EB3F66">
        <w:rPr>
          <w:rFonts w:hint="eastAsia"/>
        </w:rPr>
        <w:lastRenderedPageBreak/>
        <w:t xml:space="preserve">　　　　　</w:t>
      </w:r>
      <w:r w:rsidRPr="00EB3F66">
        <w:rPr>
          <w:rFonts w:hint="eastAsia"/>
        </w:rPr>
        <w:t>(</w:t>
      </w:r>
      <w:r w:rsidRPr="00EB3F66">
        <w:rPr>
          <w:rFonts w:hint="eastAsia"/>
        </w:rPr>
        <w:t>四</w:t>
      </w:r>
      <w:r w:rsidRPr="00EB3F66">
        <w:rPr>
          <w:rFonts w:hint="eastAsia"/>
        </w:rPr>
        <w:t>)</w:t>
      </w:r>
      <w:r w:rsidRPr="00EB3F66">
        <w:rPr>
          <w:rFonts w:hint="eastAsia"/>
        </w:rPr>
        <w:t>事假每逢二十節者，減一分；因喪葬或特別事故准假在一週以內者不予減分；但超過一週以上者，其超過部份依事假之減分標準處理。</w:t>
      </w:r>
    </w:p>
    <w:p w14:paraId="05E1E6A0" w14:textId="77777777" w:rsidR="00B653F1" w:rsidRPr="00EB3F66" w:rsidRDefault="00B653F1" w:rsidP="00B653F1">
      <w:pPr>
        <w:pStyle w:val="aa"/>
        <w:ind w:left="1750" w:hangingChars="673" w:hanging="1750"/>
      </w:pPr>
      <w:r w:rsidRPr="00EB3F66">
        <w:rPr>
          <w:rFonts w:hint="eastAsia"/>
        </w:rPr>
        <w:t xml:space="preserve">　　　　　</w:t>
      </w:r>
      <w:r w:rsidRPr="00EB3F66">
        <w:rPr>
          <w:rFonts w:hint="eastAsia"/>
        </w:rPr>
        <w:t>(</w:t>
      </w:r>
      <w:r w:rsidRPr="00EB3F66">
        <w:rPr>
          <w:rFonts w:hint="eastAsia"/>
        </w:rPr>
        <w:t>五</w:t>
      </w:r>
      <w:r w:rsidRPr="00EB3F66">
        <w:rPr>
          <w:rFonts w:hint="eastAsia"/>
        </w:rPr>
        <w:t>)</w:t>
      </w:r>
      <w:r w:rsidRPr="00EB3F66">
        <w:rPr>
          <w:rFonts w:hint="eastAsia"/>
        </w:rPr>
        <w:t>病假不予減分，但連續三天以上時須持有醫院證明。</w:t>
      </w:r>
    </w:p>
    <w:p w14:paraId="4659414C" w14:textId="77777777" w:rsidR="00B653F1" w:rsidRPr="00EB3F66" w:rsidRDefault="00B653F1" w:rsidP="00B653F1">
      <w:pPr>
        <w:pStyle w:val="ac"/>
      </w:pPr>
      <w:r w:rsidRPr="00EB3F66">
        <w:rPr>
          <w:rFonts w:hint="eastAsia"/>
        </w:rPr>
        <w:t>第</w:t>
      </w:r>
      <w:r w:rsidRPr="00EB3F66">
        <w:rPr>
          <w:rFonts w:hint="eastAsia"/>
        </w:rPr>
        <w:t xml:space="preserve"> </w:t>
      </w:r>
      <w:r>
        <w:rPr>
          <w:rFonts w:hint="eastAsia"/>
        </w:rPr>
        <w:t>九</w:t>
      </w:r>
      <w:r w:rsidRPr="00EB3F66">
        <w:rPr>
          <w:rFonts w:hint="eastAsia"/>
        </w:rPr>
        <w:t xml:space="preserve"> </w:t>
      </w:r>
      <w:r w:rsidRPr="00EB3F66">
        <w:rPr>
          <w:rFonts w:hint="eastAsia"/>
        </w:rPr>
        <w:t>條　為因應缺曠課嚴重之同學，給予全勤營輔導補救措施。</w:t>
      </w:r>
    </w:p>
    <w:p w14:paraId="692ACAC9" w14:textId="77777777" w:rsidR="00B653F1" w:rsidRPr="00EB3F66" w:rsidRDefault="00B653F1" w:rsidP="00B653F1">
      <w:pPr>
        <w:jc w:val="both"/>
      </w:pPr>
      <w:r w:rsidRPr="00EB3F66">
        <w:rPr>
          <w:rFonts w:hint="eastAsia"/>
        </w:rPr>
        <w:t xml:space="preserve">　　　　　全勤營補充規定：</w:t>
      </w:r>
    </w:p>
    <w:p w14:paraId="29B27A7B" w14:textId="77777777" w:rsidR="00B653F1" w:rsidRPr="00EB3F66" w:rsidRDefault="00B653F1" w:rsidP="00B653F1">
      <w:pPr>
        <w:ind w:leftChars="-108" w:left="1700" w:hangingChars="762" w:hanging="1981"/>
        <w:jc w:val="both"/>
      </w:pPr>
      <w:r w:rsidRPr="00EB3F66">
        <w:rPr>
          <w:rFonts w:hint="eastAsia"/>
        </w:rPr>
        <w:t xml:space="preserve">　　　　　</w:t>
      </w:r>
      <w:r w:rsidRPr="00EB3F66">
        <w:rPr>
          <w:rFonts w:hint="eastAsia"/>
        </w:rPr>
        <w:t xml:space="preserve">  (</w:t>
      </w:r>
      <w:r w:rsidRPr="00EB3F66">
        <w:rPr>
          <w:rFonts w:hint="eastAsia"/>
        </w:rPr>
        <w:t>一</w:t>
      </w:r>
      <w:r w:rsidRPr="00EB3F66">
        <w:rPr>
          <w:rFonts w:hint="eastAsia"/>
        </w:rPr>
        <w:t>)</w:t>
      </w:r>
      <w:r w:rsidRPr="00EB3F66">
        <w:rPr>
          <w:rFonts w:hint="eastAsia"/>
        </w:rPr>
        <w:t>學生曠課</w:t>
      </w:r>
      <w:r w:rsidRPr="00EB3F66">
        <w:rPr>
          <w:rFonts w:hint="eastAsia"/>
        </w:rPr>
        <w:t>1</w:t>
      </w:r>
      <w:r w:rsidRPr="00EB3F66">
        <w:rPr>
          <w:rFonts w:hint="eastAsia"/>
        </w:rPr>
        <w:t>節以上，即可申請參加全勤營，超過</w:t>
      </w:r>
      <w:r w:rsidRPr="00EB3F66">
        <w:rPr>
          <w:rFonts w:hint="eastAsia"/>
        </w:rPr>
        <w:t>21</w:t>
      </w:r>
      <w:r w:rsidRPr="00EB3F66">
        <w:rPr>
          <w:rFonts w:hint="eastAsia"/>
        </w:rPr>
        <w:t>節，即強制要求參加。</w:t>
      </w:r>
    </w:p>
    <w:p w14:paraId="3F118505" w14:textId="77777777" w:rsidR="00B653F1" w:rsidRPr="00EB3F66" w:rsidRDefault="00B653F1" w:rsidP="00B653F1">
      <w:pPr>
        <w:ind w:left="1700" w:hangingChars="654" w:hanging="1700"/>
        <w:jc w:val="both"/>
      </w:pPr>
      <w:r w:rsidRPr="00EB3F66">
        <w:rPr>
          <w:rFonts w:hint="eastAsia"/>
        </w:rPr>
        <w:t xml:space="preserve">　　　　　</w:t>
      </w:r>
      <w:r w:rsidRPr="00EB3F66">
        <w:rPr>
          <w:rFonts w:hint="eastAsia"/>
        </w:rPr>
        <w:t>(</w:t>
      </w:r>
      <w:r w:rsidRPr="00EB3F66">
        <w:rPr>
          <w:rFonts w:hint="eastAsia"/>
        </w:rPr>
        <w:t>二</w:t>
      </w:r>
      <w:r w:rsidRPr="00EB3F66">
        <w:rPr>
          <w:rFonts w:hint="eastAsia"/>
        </w:rPr>
        <w:t>)</w:t>
      </w:r>
      <w:r w:rsidRPr="00EB3F66">
        <w:rPr>
          <w:rFonts w:hint="eastAsia"/>
        </w:rPr>
        <w:t>全勤營抵銷曠課之時限至學期末為止，仍超過</w:t>
      </w:r>
      <w:r w:rsidRPr="00EB3F66">
        <w:rPr>
          <w:rFonts w:hint="eastAsia"/>
        </w:rPr>
        <w:t>42</w:t>
      </w:r>
      <w:r w:rsidRPr="00EB3F66">
        <w:rPr>
          <w:rFonts w:hint="eastAsia"/>
        </w:rPr>
        <w:t>節以上，提交學生事務會議討論處理。</w:t>
      </w:r>
    </w:p>
    <w:p w14:paraId="1E28DD78" w14:textId="77777777" w:rsidR="00B653F1" w:rsidRPr="00EB3F66" w:rsidRDefault="00B653F1" w:rsidP="00B653F1">
      <w:pPr>
        <w:pStyle w:val="aa"/>
        <w:ind w:left="1700" w:hangingChars="654" w:hanging="1700"/>
      </w:pPr>
      <w:r w:rsidRPr="00EB3F66">
        <w:rPr>
          <w:rFonts w:hint="eastAsia"/>
        </w:rPr>
        <w:t xml:space="preserve">　　　　　</w:t>
      </w:r>
      <w:r w:rsidRPr="00EB3F66">
        <w:rPr>
          <w:rFonts w:hint="eastAsia"/>
        </w:rPr>
        <w:t>(</w:t>
      </w:r>
      <w:r w:rsidRPr="00EB3F66">
        <w:rPr>
          <w:rFonts w:hint="eastAsia"/>
        </w:rPr>
        <w:t>三</w:t>
      </w:r>
      <w:r w:rsidRPr="00EB3F66">
        <w:rPr>
          <w:rFonts w:hint="eastAsia"/>
        </w:rPr>
        <w:t>)</w:t>
      </w:r>
      <w:r w:rsidRPr="00EB3F66">
        <w:rPr>
          <w:rFonts w:hint="eastAsia"/>
        </w:rPr>
        <w:t>配合學期中每兩週週六輔導課，早上八時至十二時實施輔導補救教育，每次四小時。</w:t>
      </w:r>
    </w:p>
    <w:p w14:paraId="20C51777" w14:textId="77777777" w:rsidR="00B653F1" w:rsidRPr="00EB3F66" w:rsidRDefault="00B653F1" w:rsidP="00B653F1">
      <w:pPr>
        <w:jc w:val="both"/>
      </w:pPr>
      <w:r w:rsidRPr="00EB3F66">
        <w:rPr>
          <w:rFonts w:hint="eastAsia"/>
        </w:rPr>
        <w:t xml:space="preserve">　　　　　</w:t>
      </w:r>
      <w:r w:rsidRPr="00EB3F66">
        <w:rPr>
          <w:rFonts w:hint="eastAsia"/>
        </w:rPr>
        <w:t>(</w:t>
      </w:r>
      <w:r w:rsidRPr="00EB3F66">
        <w:rPr>
          <w:rFonts w:hint="eastAsia"/>
        </w:rPr>
        <w:t>四</w:t>
      </w:r>
      <w:r w:rsidRPr="00EB3F66">
        <w:rPr>
          <w:rFonts w:hint="eastAsia"/>
        </w:rPr>
        <w:t>)</w:t>
      </w:r>
      <w:r w:rsidRPr="00EB3F66">
        <w:rPr>
          <w:rFonts w:hint="eastAsia"/>
        </w:rPr>
        <w:t>穿著校服、背書包、帶本科課本、筆、作業。</w:t>
      </w:r>
    </w:p>
    <w:p w14:paraId="44220606" w14:textId="77777777" w:rsidR="00B653F1" w:rsidRPr="00EB3F66" w:rsidRDefault="00B653F1" w:rsidP="00B653F1">
      <w:pPr>
        <w:pStyle w:val="aa"/>
        <w:ind w:leftChars="-54" w:left="1701" w:hangingChars="708" w:hanging="1841"/>
      </w:pPr>
      <w:r w:rsidRPr="00EB3F66">
        <w:rPr>
          <w:rFonts w:hint="eastAsia"/>
        </w:rPr>
        <w:t xml:space="preserve">　　　　　</w:t>
      </w:r>
      <w:r w:rsidRPr="00EB3F66">
        <w:rPr>
          <w:rFonts w:hint="eastAsia"/>
        </w:rPr>
        <w:t xml:space="preserve"> (</w:t>
      </w:r>
      <w:r w:rsidRPr="00EB3F66">
        <w:rPr>
          <w:rFonts w:hint="eastAsia"/>
        </w:rPr>
        <w:t>五</w:t>
      </w:r>
      <w:r w:rsidRPr="00EB3F66">
        <w:rPr>
          <w:rFonts w:hint="eastAsia"/>
        </w:rPr>
        <w:t>)</w:t>
      </w:r>
      <w:r w:rsidRPr="00EB3F66">
        <w:rPr>
          <w:rFonts w:hint="eastAsia"/>
        </w:rPr>
        <w:t>每節上課鐘響時，於學務處指定位置實施點名。</w:t>
      </w:r>
    </w:p>
    <w:p w14:paraId="684DED31" w14:textId="77777777" w:rsidR="00B653F1" w:rsidRPr="00EB3F66" w:rsidRDefault="00B653F1" w:rsidP="00B653F1">
      <w:pPr>
        <w:pStyle w:val="aa"/>
        <w:ind w:left="1700" w:hangingChars="654" w:hanging="1700"/>
      </w:pPr>
      <w:r w:rsidRPr="00EB3F66">
        <w:rPr>
          <w:rFonts w:hint="eastAsia"/>
        </w:rPr>
        <w:t xml:space="preserve">　　　　　</w:t>
      </w:r>
      <w:r w:rsidRPr="00EB3F66">
        <w:rPr>
          <w:rFonts w:hint="eastAsia"/>
        </w:rPr>
        <w:t>(</w:t>
      </w:r>
      <w:r w:rsidRPr="00EB3F66">
        <w:rPr>
          <w:rFonts w:hint="eastAsia"/>
        </w:rPr>
        <w:t>六</w:t>
      </w:r>
      <w:r w:rsidRPr="00EB3F66">
        <w:rPr>
          <w:rFonts w:hint="eastAsia"/>
        </w:rPr>
        <w:t>)</w:t>
      </w:r>
      <w:r w:rsidRPr="00EB3F66">
        <w:rPr>
          <w:rFonts w:hint="eastAsia"/>
        </w:rPr>
        <w:t>對於晚到、服裝不整、未背書包同學，不給予參加全勤營輔導。</w:t>
      </w:r>
    </w:p>
    <w:p w14:paraId="109168EA" w14:textId="77777777" w:rsidR="00B653F1" w:rsidRPr="00EB3F66" w:rsidRDefault="00B653F1" w:rsidP="00B653F1">
      <w:pPr>
        <w:pStyle w:val="aa"/>
        <w:ind w:left="1700" w:hangingChars="654" w:hanging="1700"/>
      </w:pPr>
      <w:r w:rsidRPr="00EB3F66">
        <w:rPr>
          <w:rFonts w:hint="eastAsia"/>
        </w:rPr>
        <w:t xml:space="preserve">　　　　　</w:t>
      </w:r>
      <w:r w:rsidRPr="00EB3F66">
        <w:rPr>
          <w:rFonts w:hint="eastAsia"/>
        </w:rPr>
        <w:t>(</w:t>
      </w:r>
      <w:r w:rsidRPr="00EB3F66">
        <w:rPr>
          <w:rFonts w:hint="eastAsia"/>
        </w:rPr>
        <w:t>七</w:t>
      </w:r>
      <w:r w:rsidRPr="00EB3F66">
        <w:rPr>
          <w:rFonts w:hint="eastAsia"/>
        </w:rPr>
        <w:t>)</w:t>
      </w:r>
      <w:r w:rsidRPr="00EB3F66">
        <w:rPr>
          <w:rFonts w:hint="eastAsia"/>
        </w:rPr>
        <w:t>參加全勤營同學須向導師提出申請，經家長同意後，方可參加。</w:t>
      </w:r>
    </w:p>
    <w:p w14:paraId="35729301" w14:textId="77777777" w:rsidR="00B653F1" w:rsidRPr="00EB3F66" w:rsidRDefault="00B653F1" w:rsidP="00B653F1">
      <w:pPr>
        <w:pStyle w:val="ac"/>
      </w:pPr>
      <w:r w:rsidRPr="00EB3F66">
        <w:rPr>
          <w:rFonts w:hint="eastAsia"/>
        </w:rPr>
        <w:t>第</w:t>
      </w:r>
      <w:r w:rsidRPr="00EB3F66">
        <w:rPr>
          <w:rFonts w:hint="eastAsia"/>
        </w:rPr>
        <w:t xml:space="preserve"> </w:t>
      </w:r>
      <w:r>
        <w:rPr>
          <w:rFonts w:hint="eastAsia"/>
        </w:rPr>
        <w:t>十</w:t>
      </w:r>
      <w:r w:rsidRPr="00EB3F66">
        <w:rPr>
          <w:rFonts w:hint="eastAsia"/>
        </w:rPr>
        <w:t xml:space="preserve"> </w:t>
      </w:r>
      <w:r w:rsidRPr="00EB3F66">
        <w:rPr>
          <w:rFonts w:hint="eastAsia"/>
        </w:rPr>
        <w:t>條　學生成績考查結果，依下列規定處理：</w:t>
      </w:r>
      <w:r w:rsidRPr="00EB3F66">
        <w:rPr>
          <w:rFonts w:hint="eastAsia"/>
        </w:rPr>
        <w:t xml:space="preserve"> </w:t>
      </w:r>
    </w:p>
    <w:p w14:paraId="077E5779" w14:textId="77777777" w:rsidR="00B653F1" w:rsidRPr="00EB3F66" w:rsidRDefault="00B653F1" w:rsidP="00B653F1">
      <w:pPr>
        <w:pStyle w:val="ac"/>
        <w:ind w:leftChars="500" w:left="1820" w:hangingChars="200" w:hanging="520"/>
      </w:pPr>
      <w:r w:rsidRPr="00EB3F66">
        <w:rPr>
          <w:rFonts w:hint="eastAsia"/>
        </w:rPr>
        <w:t>一、依教育部所定課程規定修畢應修課程及學分，每學年學業總平均成績及格，且德行評量之獎懲紀錄相抵後未滿三大過者（高中三學年不能積滿三大過），准予畢業並發給畢業證書。</w:t>
      </w:r>
    </w:p>
    <w:p w14:paraId="14EE62B9" w14:textId="77777777" w:rsidR="00B653F1" w:rsidRPr="00EB3F66" w:rsidRDefault="00B653F1" w:rsidP="00B653F1">
      <w:pPr>
        <w:pStyle w:val="ac"/>
        <w:ind w:leftChars="500" w:left="1820" w:hangingChars="200" w:hanging="520"/>
      </w:pPr>
      <w:r w:rsidRPr="00EB3F66">
        <w:rPr>
          <w:rFonts w:hint="eastAsia"/>
        </w:rPr>
        <w:lastRenderedPageBreak/>
        <w:t>二、不符合畢業規定者，發給修業證明書。</w:t>
      </w:r>
    </w:p>
    <w:p w14:paraId="184E1BAA" w14:textId="77777777" w:rsidR="00B653F1" w:rsidRPr="00EB3F66" w:rsidRDefault="00B653F1" w:rsidP="00B653F1">
      <w:pPr>
        <w:pStyle w:val="ac"/>
        <w:ind w:leftChars="500" w:left="1820" w:hangingChars="200" w:hanging="520"/>
      </w:pPr>
      <w:r w:rsidRPr="00EB3F66">
        <w:rPr>
          <w:rFonts w:hint="eastAsia"/>
        </w:rPr>
        <w:t>三、修業期間逾五年（包括重讀及不包括休學），仍未修足應修之科目及學分數而未能畢業者，發給修業證明書。</w:t>
      </w:r>
    </w:p>
    <w:p w14:paraId="0788150A" w14:textId="77777777" w:rsidR="00B653F1" w:rsidRPr="00EB3F66" w:rsidRDefault="00B653F1" w:rsidP="00B653F1">
      <w:pPr>
        <w:ind w:left="1300" w:hangingChars="500" w:hanging="1300"/>
        <w:jc w:val="both"/>
      </w:pPr>
      <w:r w:rsidRPr="00EB3F66">
        <w:rPr>
          <w:rFonts w:hint="eastAsia"/>
        </w:rPr>
        <w:t>第十</w:t>
      </w:r>
      <w:r>
        <w:rPr>
          <w:rFonts w:hint="eastAsia"/>
        </w:rPr>
        <w:t>一</w:t>
      </w:r>
      <w:r w:rsidRPr="00EB3F66">
        <w:rPr>
          <w:rFonts w:hint="eastAsia"/>
        </w:rPr>
        <w:t>條　本辦法為適應實際需要，訂定補充規定，經校長核定後實施，修正時亦同。</w:t>
      </w:r>
    </w:p>
    <w:p w14:paraId="0A9BD0AA" w14:textId="77777777" w:rsidR="00B653F1" w:rsidRPr="00EB3F66" w:rsidRDefault="00B653F1" w:rsidP="00B653F1">
      <w:pPr>
        <w:jc w:val="both"/>
      </w:pPr>
      <w:r>
        <w:rPr>
          <w:rFonts w:hint="eastAsia"/>
        </w:rPr>
        <w:t>第十二</w:t>
      </w:r>
      <w:r w:rsidRPr="00EB3F66">
        <w:rPr>
          <w:rFonts w:hint="eastAsia"/>
        </w:rPr>
        <w:t>條　本辦法自發布日施行。</w:t>
      </w:r>
    </w:p>
    <w:p w14:paraId="16A0CDCC" w14:textId="77777777" w:rsidR="00B653F1" w:rsidRPr="00EB3F66" w:rsidRDefault="00B653F1" w:rsidP="00B653F1">
      <w:pPr>
        <w:spacing w:beforeLines="60" w:before="144" w:afterLines="20" w:after="48"/>
        <w:jc w:val="both"/>
        <w:rPr>
          <w:rFonts w:ascii="標楷體" w:hAnsi="標楷體"/>
          <w:b/>
          <w:sz w:val="28"/>
        </w:rPr>
      </w:pPr>
      <w:r w:rsidRPr="00EB3F66">
        <w:rPr>
          <w:rFonts w:ascii="標楷體" w:hAnsi="標楷體" w:hint="eastAsia"/>
          <w:b/>
          <w:sz w:val="28"/>
        </w:rPr>
        <w:t>補充說明：</w:t>
      </w:r>
    </w:p>
    <w:p w14:paraId="3203BBE4" w14:textId="77777777" w:rsidR="00B653F1" w:rsidRPr="00EB3F66" w:rsidRDefault="00B653F1" w:rsidP="00B653F1">
      <w:pPr>
        <w:pStyle w:val="aa"/>
        <w:spacing w:line="420" w:lineRule="exact"/>
      </w:pPr>
      <w:r w:rsidRPr="00EB3F66">
        <w:rPr>
          <w:rFonts w:hint="eastAsia"/>
        </w:rPr>
        <w:t>第六條說明：修正德行評量量化等第分數之考核方式，改以量化（獎懲紀錄項目及出缺席紀錄）和質化（日常生活綜合表現、校內外特殊表現、服務學習及綜合評述）並重之學習成長資料，作為學生輔導及安置依據，其稱「安置」係指以學生轉班、轉學或其他相關輔導轉介方式予以安置；另明定德行評量以學期為單位由導師參考相關意見紀錄之權責。</w:t>
      </w:r>
    </w:p>
    <w:p w14:paraId="544BD6D2" w14:textId="77777777" w:rsidR="00B653F1" w:rsidRPr="00EC395B" w:rsidRDefault="00B653F1" w:rsidP="00B653F1">
      <w:pPr>
        <w:spacing w:line="420" w:lineRule="exact"/>
        <w:ind w:left="2080" w:hangingChars="800" w:hanging="2080"/>
        <w:jc w:val="both"/>
      </w:pPr>
      <w:r w:rsidRPr="00EB3F66">
        <w:rPr>
          <w:rFonts w:hint="eastAsia"/>
        </w:rPr>
        <w:t>第五、九條說明：為利各校依學校本位理念自行訂定實施規定，爰增列第二項有關學生曠課之處理原則；又因事涉學生輔導，故明定須提報學生事務會議，以資周延。其所稱「曠課」係指學生未經學校核准請假而無故缺課；所稱「安置」係指以學生轉班、轉學或其他相關輔導轉介方式予以安置。</w:t>
      </w:r>
    </w:p>
    <w:p w14:paraId="40894130" w14:textId="0B828DBC" w:rsidR="00B2052F" w:rsidRPr="00B2052F" w:rsidRDefault="00B2052F" w:rsidP="00B653F1">
      <w:pPr>
        <w:pStyle w:val="18"/>
        <w:rPr>
          <w:rFonts w:ascii="標楷體" w:hAnsi="標楷體"/>
          <w:b/>
          <w:sz w:val="32"/>
          <w:szCs w:val="32"/>
        </w:rPr>
      </w:pPr>
      <w:r w:rsidRPr="00B2052F">
        <w:rPr>
          <w:rFonts w:ascii="標楷體" w:hAnsi="標楷體" w:hint="eastAsia"/>
          <w:b/>
          <w:sz w:val="32"/>
          <w:szCs w:val="32"/>
        </w:rPr>
        <w:t>臺南市崑山高級中等學校學生獎懲實施要點</w:t>
      </w:r>
    </w:p>
    <w:p w14:paraId="6C96AF8B"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rPr>
        <w:lastRenderedPageBreak/>
        <w:t></w:t>
      </w:r>
      <w:r w:rsidRPr="007E58CD">
        <w:rPr>
          <w:rFonts w:ascii="標楷體" w:hAnsi="標楷體" w:hint="eastAsia"/>
          <w:sz w:val="20"/>
          <w:szCs w:val="20"/>
        </w:rPr>
        <w:t>105.06.27行政會議提案修訂</w:t>
      </w:r>
    </w:p>
    <w:p w14:paraId="6BD950EB"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105.06.30校務會議提案通過</w:t>
      </w:r>
    </w:p>
    <w:p w14:paraId="0B023718"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108.09.30行政會議提案修訂</w:t>
      </w:r>
    </w:p>
    <w:p w14:paraId="6F084099"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109.08.31校務會議提案通過</w:t>
      </w:r>
    </w:p>
    <w:p w14:paraId="2AA32638"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109.12.14行政會議提案修訂</w:t>
      </w:r>
    </w:p>
    <w:p w14:paraId="4FFDF6E7"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110.01.20校務會議提案通過</w:t>
      </w:r>
    </w:p>
    <w:p w14:paraId="5CF5DD79" w14:textId="77777777" w:rsidR="00B2052F" w:rsidRPr="007E58CD" w:rsidRDefault="00B2052F" w:rsidP="00B2052F">
      <w:pPr>
        <w:spacing w:line="240" w:lineRule="exact"/>
        <w:ind w:right="62"/>
        <w:jc w:val="right"/>
        <w:rPr>
          <w:rFonts w:ascii="標楷體" w:hAnsi="標楷體"/>
          <w:sz w:val="20"/>
          <w:szCs w:val="20"/>
        </w:rPr>
      </w:pPr>
      <w:r w:rsidRPr="007E58CD">
        <w:rPr>
          <w:rFonts w:ascii="標楷體" w:hAnsi="標楷體" w:hint="eastAsia"/>
          <w:sz w:val="20"/>
          <w:szCs w:val="20"/>
        </w:rPr>
        <w:t>110.06.28行政會議提案修訂</w:t>
      </w:r>
    </w:p>
    <w:p w14:paraId="5F3E57D4" w14:textId="77777777" w:rsidR="00B2052F" w:rsidRDefault="00B2052F" w:rsidP="00B2052F">
      <w:pPr>
        <w:spacing w:line="240" w:lineRule="exact"/>
        <w:ind w:right="62"/>
        <w:jc w:val="right"/>
        <w:rPr>
          <w:rFonts w:ascii="標楷體" w:hAnsi="標楷體"/>
          <w:sz w:val="20"/>
          <w:szCs w:val="20"/>
        </w:rPr>
      </w:pPr>
      <w:r>
        <w:rPr>
          <w:rFonts w:ascii="標楷體" w:hAnsi="標楷體" w:hint="eastAsia"/>
          <w:sz w:val="20"/>
          <w:szCs w:val="20"/>
        </w:rPr>
        <w:t>110.07.02</w:t>
      </w:r>
      <w:r w:rsidRPr="007E58CD">
        <w:rPr>
          <w:rFonts w:ascii="標楷體" w:hAnsi="標楷體" w:hint="eastAsia"/>
          <w:sz w:val="20"/>
          <w:szCs w:val="20"/>
        </w:rPr>
        <w:t>校務會議提案通過</w:t>
      </w:r>
    </w:p>
    <w:p w14:paraId="75BC36EE" w14:textId="77777777" w:rsidR="00B2052F" w:rsidRPr="00AB134B" w:rsidRDefault="00B2052F" w:rsidP="00B2052F">
      <w:pPr>
        <w:spacing w:line="240" w:lineRule="exact"/>
        <w:ind w:right="62"/>
        <w:jc w:val="right"/>
        <w:rPr>
          <w:rFonts w:ascii="標楷體" w:hAnsi="標楷體"/>
          <w:sz w:val="20"/>
          <w:szCs w:val="20"/>
        </w:rPr>
      </w:pPr>
      <w:r w:rsidRPr="00AB134B">
        <w:rPr>
          <w:rFonts w:ascii="標楷體" w:hAnsi="標楷體" w:hint="eastAsia"/>
          <w:sz w:val="20"/>
          <w:szCs w:val="20"/>
        </w:rPr>
        <w:t>111.06.20行政會議提案修訂</w:t>
      </w:r>
    </w:p>
    <w:p w14:paraId="50943D46"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111.06.30校務會議提案通過</w:t>
      </w:r>
    </w:p>
    <w:p w14:paraId="61FF8729"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112.12.05行政會議提案修訂</w:t>
      </w:r>
    </w:p>
    <w:p w14:paraId="22F11CD8" w14:textId="77777777" w:rsidR="00B2052F" w:rsidRPr="00CF57D0" w:rsidRDefault="00B2052F" w:rsidP="00B2052F">
      <w:pPr>
        <w:spacing w:line="240" w:lineRule="exact"/>
        <w:ind w:right="62"/>
        <w:jc w:val="right"/>
        <w:rPr>
          <w:rFonts w:ascii="標楷體" w:hAnsi="標楷體"/>
          <w:sz w:val="20"/>
          <w:szCs w:val="20"/>
        </w:rPr>
      </w:pPr>
      <w:r w:rsidRPr="00CF57D0">
        <w:rPr>
          <w:rFonts w:ascii="標楷體" w:hAnsi="標楷體" w:hint="eastAsia"/>
          <w:sz w:val="20"/>
          <w:szCs w:val="20"/>
        </w:rPr>
        <w:t>112.01.19校務會議提案通過</w:t>
      </w:r>
    </w:p>
    <w:p w14:paraId="16EC41FE" w14:textId="77777777" w:rsidR="00B2052F" w:rsidRPr="00D75225" w:rsidRDefault="00B2052F" w:rsidP="00B2052F">
      <w:pPr>
        <w:spacing w:line="240" w:lineRule="exact"/>
        <w:ind w:right="62"/>
        <w:jc w:val="right"/>
        <w:rPr>
          <w:rFonts w:ascii="標楷體" w:hAnsi="標楷體"/>
          <w:sz w:val="20"/>
          <w:szCs w:val="20"/>
        </w:rPr>
      </w:pPr>
      <w:r w:rsidRPr="00D75225">
        <w:rPr>
          <w:rFonts w:ascii="標楷體" w:hAnsi="標楷體"/>
          <w:sz w:val="20"/>
          <w:szCs w:val="20"/>
        </w:rPr>
        <w:t>112.08.28</w:t>
      </w:r>
      <w:r w:rsidRPr="00D75225">
        <w:rPr>
          <w:rFonts w:ascii="標楷體" w:hAnsi="標楷體" w:hint="eastAsia"/>
          <w:sz w:val="20"/>
          <w:szCs w:val="20"/>
        </w:rPr>
        <w:t>行政會議提案修訂</w:t>
      </w:r>
    </w:p>
    <w:p w14:paraId="00AC779B" w14:textId="77777777" w:rsidR="00B2052F" w:rsidRPr="00112693" w:rsidRDefault="00B2052F" w:rsidP="00B2052F">
      <w:pPr>
        <w:spacing w:line="240" w:lineRule="exact"/>
        <w:ind w:right="62"/>
        <w:jc w:val="right"/>
        <w:rPr>
          <w:rFonts w:ascii="標楷體" w:hAnsi="標楷體"/>
          <w:sz w:val="20"/>
          <w:szCs w:val="20"/>
        </w:rPr>
      </w:pPr>
      <w:r w:rsidRPr="00112693">
        <w:rPr>
          <w:rFonts w:ascii="標楷體" w:hAnsi="標楷體" w:hint="eastAsia"/>
          <w:sz w:val="20"/>
          <w:szCs w:val="20"/>
        </w:rPr>
        <w:t>112.08.29校務會議提案通過</w:t>
      </w:r>
    </w:p>
    <w:p w14:paraId="73752FFA" w14:textId="77777777" w:rsidR="00B2052F" w:rsidRPr="007E58CD" w:rsidRDefault="00B2052F" w:rsidP="00B2052F">
      <w:pPr>
        <w:pStyle w:val="ac"/>
        <w:spacing w:line="360" w:lineRule="exact"/>
        <w:ind w:firstLineChars="0"/>
        <w:rPr>
          <w:rFonts w:ascii="標楷體" w:hAnsi="標楷體"/>
        </w:rPr>
      </w:pPr>
      <w:r w:rsidRPr="007E58CD">
        <w:rPr>
          <w:rFonts w:ascii="標楷體" w:hAnsi="標楷體" w:hint="eastAsia"/>
        </w:rPr>
        <w:t>壹、目的：培養學生養成守法重紀之精神及自立自制之高度榮譽心。</w:t>
      </w:r>
    </w:p>
    <w:p w14:paraId="71BE6C46" w14:textId="77777777" w:rsidR="00B2052F" w:rsidRPr="007E58CD" w:rsidRDefault="00B2052F" w:rsidP="00B2052F">
      <w:pPr>
        <w:pStyle w:val="ac"/>
        <w:spacing w:line="360" w:lineRule="exact"/>
        <w:ind w:firstLineChars="0"/>
        <w:rPr>
          <w:rFonts w:ascii="標楷體" w:hAnsi="標楷體"/>
        </w:rPr>
      </w:pPr>
      <w:r w:rsidRPr="007E58CD">
        <w:rPr>
          <w:rFonts w:ascii="標楷體" w:hAnsi="標楷體" w:hint="eastAsia"/>
        </w:rPr>
        <w:t>貳、獎懲作業規定：</w:t>
      </w:r>
    </w:p>
    <w:p w14:paraId="314CB8BC" w14:textId="77777777" w:rsidR="00B2052F" w:rsidRPr="007E58CD" w:rsidRDefault="00B2052F" w:rsidP="00B2052F">
      <w:pPr>
        <w:pStyle w:val="ac"/>
        <w:spacing w:line="360" w:lineRule="exact"/>
        <w:rPr>
          <w:rFonts w:ascii="標楷體" w:hAnsi="標楷體"/>
          <w:strike/>
        </w:rPr>
      </w:pPr>
      <w:r w:rsidRPr="007E58CD">
        <w:rPr>
          <w:rFonts w:ascii="標楷體" w:hAnsi="標楷體" w:hint="eastAsia"/>
        </w:rPr>
        <w:t>第 一 條　臺南市崑山高級中等學校</w:t>
      </w:r>
      <w:r w:rsidRPr="007E58CD">
        <w:rPr>
          <w:rFonts w:ascii="標楷體" w:hAnsi="標楷體"/>
        </w:rPr>
        <w:t>(以下簡稱本校)為</w:t>
      </w:r>
      <w:r w:rsidRPr="007E58CD">
        <w:rPr>
          <w:rFonts w:ascii="標楷體" w:hAnsi="標楷體" w:hint="eastAsia"/>
        </w:rPr>
        <w:t>引導</w:t>
      </w:r>
      <w:r w:rsidRPr="007E58CD">
        <w:rPr>
          <w:rFonts w:ascii="標楷體" w:hAnsi="標楷體"/>
        </w:rPr>
        <w:t>學生行為</w:t>
      </w:r>
      <w:r w:rsidRPr="007E58CD">
        <w:rPr>
          <w:rFonts w:ascii="標楷體" w:hAnsi="標楷體" w:hint="eastAsia"/>
        </w:rPr>
        <w:t>、維持學校秩序，</w:t>
      </w:r>
      <w:r w:rsidRPr="007E58CD">
        <w:rPr>
          <w:rFonts w:ascii="標楷體" w:hAnsi="標楷體"/>
        </w:rPr>
        <w:t>確保</w:t>
      </w:r>
      <w:r w:rsidRPr="007E58CD">
        <w:rPr>
          <w:rFonts w:ascii="標楷體" w:hAnsi="標楷體" w:hint="eastAsia"/>
        </w:rPr>
        <w:t>學生</w:t>
      </w:r>
      <w:r w:rsidRPr="007E58CD">
        <w:rPr>
          <w:rFonts w:ascii="標楷體" w:hAnsi="標楷體"/>
        </w:rPr>
        <w:t>學習</w:t>
      </w:r>
      <w:r w:rsidRPr="007E58CD">
        <w:rPr>
          <w:rFonts w:ascii="標楷體" w:hAnsi="標楷體" w:hint="eastAsia"/>
        </w:rPr>
        <w:t>所必要</w:t>
      </w:r>
      <w:r w:rsidRPr="007E58CD">
        <w:rPr>
          <w:rFonts w:ascii="標楷體" w:hAnsi="標楷體"/>
        </w:rPr>
        <w:t>，依據</w:t>
      </w:r>
      <w:r w:rsidRPr="007E58CD">
        <w:rPr>
          <w:rFonts w:ascii="標楷體" w:hAnsi="標楷體" w:hint="eastAsia"/>
        </w:rPr>
        <w:t>高級中等教育法第51條</w:t>
      </w:r>
      <w:r w:rsidRPr="007E58CD">
        <w:rPr>
          <w:rFonts w:ascii="標楷體" w:hAnsi="標楷體"/>
        </w:rPr>
        <w:t>、</w:t>
      </w:r>
      <w:r w:rsidRPr="007E58CD">
        <w:rPr>
          <w:rFonts w:ascii="標楷體" w:hAnsi="標楷體" w:hint="eastAsia"/>
        </w:rPr>
        <w:t>教育部「</w:t>
      </w:r>
      <w:r w:rsidRPr="007E58CD">
        <w:rPr>
          <w:rFonts w:ascii="標楷體" w:hAnsi="標楷體"/>
        </w:rPr>
        <w:t>高級中等學校</w:t>
      </w:r>
      <w:r w:rsidRPr="007E58CD">
        <w:rPr>
          <w:rFonts w:ascii="標楷體" w:hAnsi="標楷體" w:hint="eastAsia"/>
        </w:rPr>
        <w:t>訂定</w:t>
      </w:r>
      <w:r w:rsidRPr="007E58CD">
        <w:rPr>
          <w:rFonts w:ascii="標楷體" w:hAnsi="標楷體"/>
        </w:rPr>
        <w:t>學生獎懲規定注意事項</w:t>
      </w:r>
      <w:r w:rsidRPr="007E58CD">
        <w:rPr>
          <w:rFonts w:ascii="標楷體" w:hAnsi="標楷體" w:hint="eastAsia"/>
        </w:rPr>
        <w:t>」</w:t>
      </w:r>
      <w:r w:rsidRPr="007E58CD">
        <w:rPr>
          <w:rFonts w:ascii="標楷體" w:hAnsi="標楷體"/>
        </w:rPr>
        <w:t>及本校教師輔導與管教學生辦法訂定「</w:t>
      </w:r>
      <w:r w:rsidRPr="007E58CD">
        <w:rPr>
          <w:rFonts w:ascii="標楷體" w:hAnsi="標楷體" w:hint="eastAsia"/>
        </w:rPr>
        <w:t>臺南市崑山高級中等學校</w:t>
      </w:r>
      <w:r w:rsidRPr="007E58CD">
        <w:rPr>
          <w:rFonts w:ascii="標楷體" w:hAnsi="標楷體"/>
        </w:rPr>
        <w:t>學生獎懲</w:t>
      </w:r>
      <w:r w:rsidRPr="007E58CD">
        <w:rPr>
          <w:rFonts w:ascii="標楷體" w:hAnsi="標楷體" w:hint="eastAsia"/>
        </w:rPr>
        <w:t>實施要點</w:t>
      </w:r>
      <w:r w:rsidRPr="007E58CD">
        <w:rPr>
          <w:rFonts w:ascii="標楷體" w:hAnsi="標楷體"/>
        </w:rPr>
        <w:t>」(以下簡稱本規定)。</w:t>
      </w:r>
    </w:p>
    <w:p w14:paraId="6757CF26" w14:textId="77777777" w:rsidR="00B2052F" w:rsidRPr="007E58CD" w:rsidRDefault="00B2052F" w:rsidP="00B2052F">
      <w:pPr>
        <w:pStyle w:val="ac"/>
        <w:spacing w:line="360" w:lineRule="exact"/>
        <w:ind w:left="0" w:firstLineChars="0" w:firstLine="0"/>
        <w:rPr>
          <w:rFonts w:ascii="標楷體" w:hAnsi="標楷體"/>
        </w:rPr>
      </w:pPr>
      <w:r w:rsidRPr="007E58CD">
        <w:rPr>
          <w:rFonts w:ascii="標楷體" w:hAnsi="標楷體" w:hint="eastAsia"/>
        </w:rPr>
        <w:t>第 二 條　學生之獎勵與懲罰依下列規定：</w:t>
      </w:r>
    </w:p>
    <w:p w14:paraId="2EB2D041"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(一)獎勵：</w:t>
      </w:r>
    </w:p>
    <w:p w14:paraId="1CEC1339"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1.記嘉獎。</w:t>
      </w:r>
    </w:p>
    <w:p w14:paraId="27AA41BB"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2.記小功。</w:t>
      </w:r>
    </w:p>
    <w:p w14:paraId="49A87C79"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3.記大功。</w:t>
      </w:r>
    </w:p>
    <w:p w14:paraId="5FBC0A1E" w14:textId="77777777" w:rsidR="00B2052F" w:rsidRPr="007E58CD" w:rsidRDefault="00B2052F" w:rsidP="00B2052F">
      <w:pPr>
        <w:spacing w:line="360" w:lineRule="exact"/>
        <w:ind w:left="2127" w:hangingChars="818" w:hanging="2127"/>
        <w:jc w:val="both"/>
        <w:rPr>
          <w:rFonts w:ascii="標楷體" w:hAnsi="標楷體"/>
        </w:rPr>
      </w:pPr>
      <w:r w:rsidRPr="007E58CD">
        <w:rPr>
          <w:rFonts w:ascii="標楷體" w:hAnsi="標楷體" w:hint="eastAsia"/>
        </w:rPr>
        <w:t xml:space="preserve">　　　　　　　4.特別獎勵(獎品或獎金、獎狀、獎章、公開表揚等)。</w:t>
      </w:r>
    </w:p>
    <w:p w14:paraId="4BDD0AC6"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(二)懲罰：</w:t>
      </w:r>
    </w:p>
    <w:p w14:paraId="79F31AA7" w14:textId="77777777" w:rsidR="00B2052F" w:rsidRPr="007E58CD" w:rsidRDefault="00B2052F" w:rsidP="00B2052F">
      <w:pPr>
        <w:spacing w:line="360" w:lineRule="exact"/>
        <w:jc w:val="both"/>
        <w:rPr>
          <w:rFonts w:ascii="標楷體" w:hAnsi="標楷體"/>
        </w:rPr>
      </w:pPr>
      <w:r w:rsidRPr="007E58CD">
        <w:rPr>
          <w:rFonts w:ascii="標楷體" w:hAnsi="標楷體" w:hint="eastAsia"/>
        </w:rPr>
        <w:lastRenderedPageBreak/>
        <w:t xml:space="preserve">　　　　　　　1.記警告。</w:t>
      </w:r>
    </w:p>
    <w:p w14:paraId="7E5278DE"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2.記小過。</w:t>
      </w:r>
    </w:p>
    <w:p w14:paraId="3CF3D4C2"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 xml:space="preserve">　　　　　　　3.記大過。</w:t>
      </w:r>
    </w:p>
    <w:p w14:paraId="7135F6E8" w14:textId="77777777" w:rsidR="00B2052F" w:rsidRPr="00112693" w:rsidRDefault="00B2052F" w:rsidP="00B2052F">
      <w:pPr>
        <w:spacing w:line="360" w:lineRule="exact"/>
        <w:jc w:val="both"/>
        <w:rPr>
          <w:rFonts w:ascii="標楷體" w:hAnsi="標楷體"/>
        </w:rPr>
      </w:pPr>
      <w:r w:rsidRPr="00EB3F66">
        <w:rPr>
          <w:rFonts w:ascii="標楷體" w:hAnsi="標楷體" w:hint="eastAsia"/>
        </w:rPr>
        <w:t xml:space="preserve">　　　　　　　</w:t>
      </w:r>
      <w:r w:rsidRPr="00112693">
        <w:rPr>
          <w:rFonts w:ascii="標楷體" w:hAnsi="標楷體" w:hint="eastAsia"/>
        </w:rPr>
        <w:t>4.特別懲罰(帶回管教)。</w:t>
      </w:r>
    </w:p>
    <w:p w14:paraId="3E4E19B8" w14:textId="77777777" w:rsidR="00B2052F" w:rsidRPr="007E58CD" w:rsidRDefault="00B2052F" w:rsidP="00B2052F">
      <w:pPr>
        <w:pStyle w:val="ac"/>
        <w:spacing w:line="360" w:lineRule="exact"/>
        <w:ind w:left="0" w:firstLineChars="0" w:firstLine="0"/>
        <w:rPr>
          <w:rFonts w:ascii="標楷體" w:hAnsi="標楷體"/>
        </w:rPr>
      </w:pPr>
      <w:r w:rsidRPr="007E58CD">
        <w:rPr>
          <w:rFonts w:ascii="標楷體" w:hAnsi="標楷體" w:hint="eastAsia"/>
        </w:rPr>
        <w:t>第 三 條　合於下列規定之一者，記嘉獎：</w:t>
      </w:r>
    </w:p>
    <w:p w14:paraId="553D7000"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(一)服裝儀容經常整潔合於規定</w:t>
      </w:r>
      <w:r>
        <w:rPr>
          <w:rFonts w:ascii="標楷體" w:hAnsi="標楷體" w:hint="eastAsia"/>
        </w:rPr>
        <w:t>，</w:t>
      </w:r>
      <w:r w:rsidRPr="007E58CD">
        <w:rPr>
          <w:rFonts w:ascii="標楷體" w:hAnsi="標楷體" w:hint="eastAsia"/>
        </w:rPr>
        <w:t>足為同學模範者。</w:t>
      </w:r>
    </w:p>
    <w:p w14:paraId="30FE86C5"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(二)經常禮節周到</w:t>
      </w:r>
      <w:r>
        <w:rPr>
          <w:rFonts w:ascii="標楷體" w:hAnsi="標楷體" w:hint="eastAsia"/>
        </w:rPr>
        <w:t>，</w:t>
      </w:r>
      <w:r w:rsidRPr="007E58CD">
        <w:rPr>
          <w:rFonts w:ascii="標楷體" w:hAnsi="標楷體" w:hint="eastAsia"/>
        </w:rPr>
        <w:t>足為同學模範者。</w:t>
      </w:r>
    </w:p>
    <w:p w14:paraId="2F84F415"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(三)熱心參加課外活動確有優異成績表現者。</w:t>
      </w:r>
    </w:p>
    <w:p w14:paraId="1A948C2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(四)節儉樸實足為同學模範者。</w:t>
      </w:r>
    </w:p>
    <w:p w14:paraId="4FD20C7C"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(五)拾物不眛者。</w:t>
      </w:r>
    </w:p>
    <w:p w14:paraId="4835DA1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(六)同學間能互助合作足為模範者。</w:t>
      </w:r>
    </w:p>
    <w:p w14:paraId="54FCBDE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七</w:t>
      </w:r>
      <w:r w:rsidRPr="007E58CD">
        <w:rPr>
          <w:rFonts w:ascii="標楷體" w:hAnsi="標楷體" w:hint="eastAsia"/>
        </w:rPr>
        <w:t>)經常自動為公服務者。</w:t>
      </w:r>
    </w:p>
    <w:p w14:paraId="7F0D67E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(九)舉發弊害經查明屬實者。</w:t>
      </w:r>
    </w:p>
    <w:p w14:paraId="4058233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九</w:t>
      </w:r>
      <w:r w:rsidRPr="007E58CD">
        <w:rPr>
          <w:rFonts w:ascii="標楷體" w:hAnsi="標楷體" w:hint="eastAsia"/>
        </w:rPr>
        <w:t>)勸告同學向上有具體事實者。</w:t>
      </w:r>
    </w:p>
    <w:p w14:paraId="104B0F02"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(十)運動比賽時能表現體育道德者。</w:t>
      </w:r>
    </w:p>
    <w:p w14:paraId="2A8B6B0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一</w:t>
      </w:r>
      <w:r w:rsidRPr="007E58CD">
        <w:rPr>
          <w:rFonts w:ascii="標楷體" w:hAnsi="標楷體" w:hint="eastAsia"/>
        </w:rPr>
        <w:t>)為團體服務表現優良者。</w:t>
      </w:r>
    </w:p>
    <w:p w14:paraId="419611A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)愛護公物有具體事實者。</w:t>
      </w:r>
    </w:p>
    <w:p w14:paraId="35304E9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三</w:t>
      </w:r>
      <w:r w:rsidRPr="007E58CD">
        <w:rPr>
          <w:rFonts w:ascii="標楷體" w:hAnsi="標楷體" w:hint="eastAsia"/>
        </w:rPr>
        <w:t>)生活言行較前進步有事實表現者。</w:t>
      </w:r>
    </w:p>
    <w:p w14:paraId="1944F584"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四</w:t>
      </w:r>
      <w:r w:rsidRPr="007E58CD">
        <w:rPr>
          <w:rFonts w:ascii="標楷體" w:hAnsi="標楷體" w:hint="eastAsia"/>
        </w:rPr>
        <w:t>)扶助老弱婦孺殘障者。</w:t>
      </w:r>
    </w:p>
    <w:p w14:paraId="058B94E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五</w:t>
      </w:r>
      <w:r w:rsidRPr="007E58CD">
        <w:rPr>
          <w:rFonts w:ascii="標楷體" w:hAnsi="標楷體" w:hint="eastAsia"/>
        </w:rPr>
        <w:t>)按時繳週記，內容充實者。</w:t>
      </w:r>
    </w:p>
    <w:p w14:paraId="56DD4F5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w:t>
      </w:r>
      <w:r>
        <w:rPr>
          <w:rFonts w:ascii="標楷體" w:hAnsi="標楷體" w:hint="eastAsia"/>
        </w:rPr>
        <w:t>六</w:t>
      </w:r>
      <w:r w:rsidRPr="007E58CD">
        <w:rPr>
          <w:rFonts w:ascii="標楷體" w:hAnsi="標楷體" w:hint="eastAsia"/>
        </w:rPr>
        <w:t>)作業書寫認真者。</w:t>
      </w:r>
    </w:p>
    <w:p w14:paraId="0339B77E" w14:textId="77777777" w:rsidR="00B2052F" w:rsidRPr="004A6D62" w:rsidRDefault="00B2052F" w:rsidP="00B2052F">
      <w:pPr>
        <w:pStyle w:val="aa"/>
        <w:spacing w:line="360" w:lineRule="exact"/>
        <w:ind w:leftChars="490" w:left="1984" w:hangingChars="273" w:hanging="710"/>
        <w:rPr>
          <w:rFonts w:ascii="標楷體" w:hAnsi="標楷體"/>
        </w:rPr>
      </w:pPr>
      <w:r w:rsidRPr="004A6D62">
        <w:rPr>
          <w:rFonts w:ascii="標楷體" w:hAnsi="標楷體" w:hint="eastAsia"/>
        </w:rPr>
        <w:t>(十</w:t>
      </w:r>
      <w:r>
        <w:rPr>
          <w:rFonts w:ascii="標楷體" w:hAnsi="標楷體" w:hint="eastAsia"/>
        </w:rPr>
        <w:t>七</w:t>
      </w:r>
      <w:r w:rsidRPr="004A6D62">
        <w:rPr>
          <w:rFonts w:ascii="標楷體" w:hAnsi="標楷體" w:hint="eastAsia"/>
        </w:rPr>
        <w:t>)主動參與寒暑假返校打掃，有具體事實者。</w:t>
      </w:r>
    </w:p>
    <w:p w14:paraId="58410C0D"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w:t>
      </w:r>
      <w:r>
        <w:rPr>
          <w:rFonts w:ascii="標楷體" w:hAnsi="標楷體" w:hint="eastAsia"/>
        </w:rPr>
        <w:t>十八</w:t>
      </w:r>
      <w:r w:rsidRPr="007E58CD">
        <w:rPr>
          <w:rFonts w:ascii="標楷體" w:hAnsi="標楷體" w:hint="eastAsia"/>
        </w:rPr>
        <w:t>)</w:t>
      </w:r>
      <w:r>
        <w:rPr>
          <w:rFonts w:ascii="標楷體" w:hAnsi="標楷體" w:hint="eastAsia"/>
        </w:rPr>
        <w:t>其他合於記嘉獎者。</w:t>
      </w:r>
    </w:p>
    <w:p w14:paraId="5278402A"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四 條　合於下列規定之一者，記小功：</w:t>
      </w:r>
    </w:p>
    <w:p w14:paraId="6A427C3F"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(一)代表學校參加校外活動，因而增進校譽者。</w:t>
      </w:r>
    </w:p>
    <w:p w14:paraId="13A579CC"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lastRenderedPageBreak/>
        <w:t>(二)校外生活言行表現優異，有具體事實者。</w:t>
      </w:r>
    </w:p>
    <w:p w14:paraId="4E3E32B8"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(三)擔任各級幹部負責、盡職，成績優異者。</w:t>
      </w:r>
    </w:p>
    <w:p w14:paraId="432C8BBE"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(四)愛護公物，使團體利益不受損害者。</w:t>
      </w:r>
    </w:p>
    <w:p w14:paraId="1EF9DC21"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(五)推展正當課外活動，成績優異者。</w:t>
      </w:r>
    </w:p>
    <w:p w14:paraId="727EAB3D"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(六)熱心公益，能增進團體利益者。</w:t>
      </w:r>
    </w:p>
    <w:p w14:paraId="007C276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(七)見義勇為，增進團體或同學權益者。</w:t>
      </w:r>
    </w:p>
    <w:p w14:paraId="3600E8D9"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(八)敬老扶幼，表現優異者。</w:t>
      </w:r>
    </w:p>
    <w:p w14:paraId="5BF1906B"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(九)舉發重大弊害，經查明屬實者。</w:t>
      </w:r>
    </w:p>
    <w:p w14:paraId="5D3E3807" w14:textId="77777777" w:rsidR="00B2052F" w:rsidRPr="007E58CD" w:rsidRDefault="00B2052F" w:rsidP="00B2052F">
      <w:pPr>
        <w:pStyle w:val="aa"/>
        <w:spacing w:line="360" w:lineRule="exact"/>
        <w:ind w:leftChars="490" w:left="1984" w:hangingChars="273" w:hanging="710"/>
        <w:rPr>
          <w:rFonts w:ascii="標楷體" w:hAnsi="標楷體"/>
        </w:rPr>
      </w:pPr>
      <w:r w:rsidRPr="007E58CD">
        <w:rPr>
          <w:rFonts w:ascii="標楷體" w:hAnsi="標楷體" w:hint="eastAsia"/>
        </w:rPr>
        <w:t>(十)拾物不昧，其行為堪為表率者。</w:t>
      </w:r>
    </w:p>
    <w:p w14:paraId="36F8589C" w14:textId="77777777" w:rsidR="00B2052F" w:rsidRPr="007E58CD" w:rsidRDefault="00B2052F" w:rsidP="00B2052F">
      <w:pPr>
        <w:spacing w:line="360" w:lineRule="exact"/>
        <w:ind w:leftChars="500" w:left="1560" w:hangingChars="100" w:hanging="260"/>
        <w:jc w:val="both"/>
        <w:rPr>
          <w:rFonts w:ascii="標楷體" w:hAnsi="標楷體"/>
        </w:rPr>
      </w:pPr>
      <w:r w:rsidRPr="007E58CD">
        <w:rPr>
          <w:rFonts w:ascii="標楷體" w:hAnsi="標楷體" w:hint="eastAsia"/>
        </w:rPr>
        <w:t>(十一)其他合於記小功者。</w:t>
      </w:r>
    </w:p>
    <w:p w14:paraId="706C1A02"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五 條　合於下列規定情事之一者，記大功：</w:t>
      </w:r>
    </w:p>
    <w:p w14:paraId="7E2EA78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(一)孝順父母、尊敬師長、友愛兄弟姐妹或同學足為同學楷模者。</w:t>
      </w:r>
    </w:p>
    <w:p w14:paraId="5EDEAA8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(二)提供優良建議，並能率先力行，增進校譽。</w:t>
      </w:r>
    </w:p>
    <w:p w14:paraId="1F41FDCD"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(三)愛護學校或同學，確有特殊事實表現，因而增進校譽者。</w:t>
      </w:r>
    </w:p>
    <w:p w14:paraId="41B270BF"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(四)代表學校參加校外活動，成績特別優異，因而增進校譽者。</w:t>
      </w:r>
    </w:p>
    <w:p w14:paraId="759C2FF7"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(五)參加校外各種服務，績效特別優異者。</w:t>
      </w:r>
    </w:p>
    <w:p w14:paraId="03E91C1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(六)其他合於記大功者。</w:t>
      </w:r>
    </w:p>
    <w:p w14:paraId="20E7F793" w14:textId="77777777" w:rsidR="00B2052F" w:rsidRPr="007E58CD" w:rsidRDefault="00B2052F" w:rsidP="00B2052F">
      <w:pPr>
        <w:spacing w:line="360" w:lineRule="exact"/>
        <w:jc w:val="both"/>
        <w:rPr>
          <w:rFonts w:ascii="標楷體" w:hAnsi="標楷體"/>
        </w:rPr>
      </w:pPr>
      <w:r w:rsidRPr="007E58CD">
        <w:rPr>
          <w:rFonts w:ascii="標楷體" w:hAnsi="標楷體" w:hint="eastAsia"/>
        </w:rPr>
        <w:t>第 六 條　合於下列規定情事之一者，特別獎勵：</w:t>
      </w:r>
    </w:p>
    <w:p w14:paraId="7E118BFA"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(一)累記滿三大功後，又有合於記大功之事實者。</w:t>
      </w:r>
    </w:p>
    <w:p w14:paraId="0234044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(二)長期表現孝順父母，尊敬師長，友愛兄弟姐妹或同學，有具體事實者。</w:t>
      </w:r>
    </w:p>
    <w:p w14:paraId="20943D5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(三)幫助別人解決重大困難，有具體事實值得表揚者。</w:t>
      </w:r>
    </w:p>
    <w:p w14:paraId="72029CA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(四)有特殊義勇行為，足為同學楷模者。</w:t>
      </w:r>
    </w:p>
    <w:p w14:paraId="6941C122"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lastRenderedPageBreak/>
        <w:t>(五)有特殊優良行為，堪為全校學生之模範者。</w:t>
      </w:r>
    </w:p>
    <w:p w14:paraId="1A9B345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(六)舉發重大不法活動，經查明屬實者。</w:t>
      </w:r>
    </w:p>
    <w:p w14:paraId="4F345C54"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(七)德、智、體、群、美五育總成績特優者。</w:t>
      </w:r>
    </w:p>
    <w:p w14:paraId="26C6D11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(八)其他合於特別獎勵者。</w:t>
      </w:r>
    </w:p>
    <w:p w14:paraId="34513421" w14:textId="77777777" w:rsidR="00B2052F" w:rsidRPr="00112693" w:rsidRDefault="00B2052F" w:rsidP="00B2052F">
      <w:pPr>
        <w:spacing w:line="360" w:lineRule="exact"/>
        <w:jc w:val="both"/>
        <w:rPr>
          <w:rFonts w:ascii="標楷體" w:hAnsi="標楷體"/>
        </w:rPr>
      </w:pPr>
      <w:r w:rsidRPr="007E58CD">
        <w:rPr>
          <w:rFonts w:ascii="標楷體" w:hAnsi="標楷體" w:hint="eastAsia"/>
        </w:rPr>
        <w:t xml:space="preserve">第 七 條　</w:t>
      </w:r>
      <w:r w:rsidRPr="00112693">
        <w:rPr>
          <w:rFonts w:ascii="標楷體" w:hAnsi="標楷體" w:hint="eastAsia"/>
        </w:rPr>
        <w:t>合於下列規定情事之一者，</w:t>
      </w:r>
      <w:r w:rsidRPr="00112693">
        <w:rPr>
          <w:rFonts w:ascii="標楷體" w:hAnsi="標楷體"/>
        </w:rPr>
        <w:t>經勸導不聽且查明屬實者，</w:t>
      </w:r>
      <w:r w:rsidRPr="00112693">
        <w:rPr>
          <w:rFonts w:ascii="標楷體" w:hAnsi="標楷體" w:hint="eastAsia"/>
        </w:rPr>
        <w:t>記警告：</w:t>
      </w:r>
    </w:p>
    <w:p w14:paraId="2A49B3BA" w14:textId="77777777" w:rsidR="00B2052F" w:rsidRPr="00112693" w:rsidRDefault="00B2052F" w:rsidP="00B2052F">
      <w:pPr>
        <w:pStyle w:val="aa"/>
        <w:numPr>
          <w:ilvl w:val="0"/>
          <w:numId w:val="44"/>
        </w:numPr>
        <w:spacing w:line="360" w:lineRule="exact"/>
        <w:ind w:firstLineChars="0"/>
        <w:rPr>
          <w:rFonts w:ascii="標楷體" w:hAnsi="標楷體"/>
        </w:rPr>
      </w:pPr>
      <w:r w:rsidRPr="00112693">
        <w:rPr>
          <w:rFonts w:ascii="標楷體" w:hAnsi="標楷體"/>
        </w:rPr>
        <w:t>對師長不敬且口出穢言者</w:t>
      </w:r>
      <w:r w:rsidRPr="00112693">
        <w:rPr>
          <w:rFonts w:ascii="標楷體" w:hAnsi="標楷體" w:hint="eastAsia"/>
        </w:rPr>
        <w:t>。</w:t>
      </w:r>
    </w:p>
    <w:p w14:paraId="6880A2F6" w14:textId="77777777" w:rsidR="00B2052F" w:rsidRPr="007E58CD" w:rsidRDefault="00B2052F" w:rsidP="00B2052F">
      <w:pPr>
        <w:pStyle w:val="aa"/>
        <w:numPr>
          <w:ilvl w:val="0"/>
          <w:numId w:val="44"/>
        </w:numPr>
        <w:spacing w:line="360" w:lineRule="exact"/>
        <w:ind w:firstLineChars="0"/>
        <w:rPr>
          <w:rFonts w:ascii="標楷體" w:hAnsi="標楷體"/>
        </w:rPr>
      </w:pPr>
      <w:r w:rsidRPr="007E58CD">
        <w:rPr>
          <w:rFonts w:ascii="標楷體" w:hAnsi="標楷體" w:hint="eastAsia"/>
        </w:rPr>
        <w:t>不遵守請假規則者，經勸導後仍未改正者。</w:t>
      </w:r>
    </w:p>
    <w:p w14:paraId="29F8A0A5" w14:textId="77777777" w:rsidR="00B2052F" w:rsidRDefault="00B2052F" w:rsidP="00B2052F">
      <w:pPr>
        <w:pStyle w:val="aa"/>
        <w:numPr>
          <w:ilvl w:val="0"/>
          <w:numId w:val="44"/>
        </w:numPr>
        <w:spacing w:line="360" w:lineRule="exact"/>
        <w:ind w:firstLineChars="0"/>
        <w:rPr>
          <w:rFonts w:ascii="標楷體" w:hAnsi="標楷體"/>
        </w:rPr>
      </w:pPr>
      <w:r w:rsidRPr="004A6D62">
        <w:rPr>
          <w:rFonts w:ascii="標楷體" w:hAnsi="標楷體" w:hint="eastAsia"/>
        </w:rPr>
        <w:t>上課不遵守課堂秩序影響他人學習，經勸導後仍未改正者。</w:t>
      </w:r>
    </w:p>
    <w:p w14:paraId="42379549" w14:textId="77777777" w:rsidR="00B2052F" w:rsidRPr="00112693" w:rsidRDefault="00B2052F" w:rsidP="00B2052F">
      <w:pPr>
        <w:pStyle w:val="aa"/>
        <w:numPr>
          <w:ilvl w:val="0"/>
          <w:numId w:val="44"/>
        </w:numPr>
        <w:spacing w:line="360" w:lineRule="exact"/>
        <w:ind w:firstLineChars="0"/>
        <w:rPr>
          <w:rFonts w:ascii="標楷體" w:hAnsi="標楷體"/>
        </w:rPr>
      </w:pPr>
      <w:r w:rsidRPr="00112693">
        <w:rPr>
          <w:rFonts w:ascii="標楷體" w:hAnsi="標楷體"/>
        </w:rPr>
        <w:t>個人使用之桌椅儲櫃不整潔且不改善。</w:t>
      </w:r>
    </w:p>
    <w:p w14:paraId="6966E5F6"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(五)隨地吐痰或亂丟垃圾，情節輕微者。</w:t>
      </w:r>
    </w:p>
    <w:p w14:paraId="2B910368"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w:t>
      </w:r>
      <w:r w:rsidRPr="004A6D62">
        <w:rPr>
          <w:rFonts w:ascii="標楷體" w:hAnsi="標楷體" w:hint="eastAsia"/>
        </w:rPr>
        <w:t>不按時繳週記、聯絡簿或各項回函，經提醒仍未改善或造成該事項無法推展者。</w:t>
      </w:r>
    </w:p>
    <w:p w14:paraId="753C7BFA" w14:textId="77777777" w:rsidR="00B2052F" w:rsidRPr="00153DDE" w:rsidRDefault="00B2052F" w:rsidP="00B2052F">
      <w:pPr>
        <w:pStyle w:val="aa"/>
        <w:spacing w:line="360" w:lineRule="exact"/>
        <w:ind w:leftChars="490" w:left="1794" w:hangingChars="200" w:hanging="520"/>
        <w:rPr>
          <w:rFonts w:ascii="標楷體" w:hAnsi="標楷體"/>
        </w:rPr>
      </w:pPr>
      <w:r w:rsidRPr="00153DDE">
        <w:rPr>
          <w:rFonts w:ascii="標楷體" w:hAnsi="標楷體" w:hint="eastAsia"/>
        </w:rPr>
        <w:t>(七)參加升旗典禮或各項慶典集會，不遵守團體秩序者。</w:t>
      </w:r>
    </w:p>
    <w:p w14:paraId="2C6D25CD"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 xml:space="preserve">(八)未依會客規定程序會客，造成影響團體秩序或學校管理困擾者。　　</w:t>
      </w:r>
    </w:p>
    <w:p w14:paraId="724FE63D"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w:t>
      </w:r>
      <w:r w:rsidRPr="004A6D62">
        <w:rPr>
          <w:rFonts w:ascii="標楷體" w:hAnsi="標楷體" w:hint="eastAsia"/>
        </w:rPr>
        <w:t>九</w:t>
      </w:r>
      <w:r w:rsidRPr="007E58CD">
        <w:rPr>
          <w:rFonts w:ascii="標楷體" w:hAnsi="標楷體" w:hint="eastAsia"/>
        </w:rPr>
        <w:t>)</w:t>
      </w:r>
      <w:r w:rsidRPr="004A6D62">
        <w:rPr>
          <w:rFonts w:ascii="標楷體" w:hAnsi="標楷體" w:hint="eastAsia"/>
        </w:rPr>
        <w:t>不遵守工廠(實習)規則，經勸導後仍未改正者。</w:t>
      </w:r>
    </w:p>
    <w:p w14:paraId="7E4097E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(十)參加公眾服務或</w:t>
      </w:r>
      <w:r w:rsidRPr="004A6D62">
        <w:rPr>
          <w:rFonts w:ascii="標楷體" w:hAnsi="標楷體" w:hint="eastAsia"/>
        </w:rPr>
        <w:t>團體</w:t>
      </w:r>
      <w:r w:rsidRPr="007E58CD">
        <w:rPr>
          <w:rFonts w:ascii="標楷體" w:hAnsi="標楷體" w:hint="eastAsia"/>
        </w:rPr>
        <w:t>活動欠熱心者。</w:t>
      </w:r>
    </w:p>
    <w:p w14:paraId="0F10B94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(十一)拾物不送招領，據為己有者或經舉發後改善者。</w:t>
      </w:r>
    </w:p>
    <w:p w14:paraId="0F9FFD4F"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)不遵守秩序，影響他人學習(權益)，經勸導後仍未改正者。</w:t>
      </w:r>
    </w:p>
    <w:p w14:paraId="07C57B7F"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三</w:t>
      </w:r>
      <w:r w:rsidRPr="007E58CD">
        <w:rPr>
          <w:rFonts w:ascii="標楷體" w:hAnsi="標楷體" w:hint="eastAsia"/>
        </w:rPr>
        <w:t>)非故意破壞公物</w:t>
      </w:r>
      <w:r>
        <w:rPr>
          <w:rFonts w:ascii="標楷體" w:hAnsi="標楷體" w:hint="eastAsia"/>
        </w:rPr>
        <w:t>，</w:t>
      </w:r>
      <w:r w:rsidRPr="007E58CD">
        <w:rPr>
          <w:rFonts w:ascii="標楷體" w:hAnsi="標楷體" w:hint="eastAsia"/>
        </w:rPr>
        <w:t>不自動報告者。</w:t>
      </w:r>
    </w:p>
    <w:p w14:paraId="3E1F68A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lastRenderedPageBreak/>
        <w:t>(十</w:t>
      </w:r>
      <w:r>
        <w:rPr>
          <w:rFonts w:ascii="標楷體" w:hAnsi="標楷體" w:hint="eastAsia"/>
        </w:rPr>
        <w:t>四</w:t>
      </w:r>
      <w:r w:rsidRPr="007E58CD">
        <w:rPr>
          <w:rFonts w:ascii="標楷體" w:hAnsi="標楷體" w:hint="eastAsia"/>
        </w:rPr>
        <w:t>)單車、機車未依規定停放或任意停放社區，經勸導後仍未改善者。</w:t>
      </w:r>
    </w:p>
    <w:p w14:paraId="55FF1E12"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五</w:t>
      </w:r>
      <w:r w:rsidRPr="00EB3F66">
        <w:rPr>
          <w:rFonts w:ascii="標楷體" w:hAnsi="標楷體" w:hint="eastAsia"/>
        </w:rPr>
        <w:t>)</w:t>
      </w:r>
      <w:r w:rsidRPr="00263069">
        <w:rPr>
          <w:rFonts w:ascii="標楷體" w:hAnsi="標楷體"/>
        </w:rPr>
        <w:t>違反教室規則，致影響他人學習，經勸導後仍未改正者。</w:t>
      </w:r>
    </w:p>
    <w:p w14:paraId="373169F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十六</w:t>
      </w:r>
      <w:r w:rsidRPr="007E58CD">
        <w:rPr>
          <w:rFonts w:ascii="標楷體" w:hAnsi="標楷體" w:hint="eastAsia"/>
        </w:rPr>
        <w:t>)行動載具設備，僅限於下課時間可開機使用，上課期間非經老師同意不得開機使用，餘時段一律關機，放置於教室後方手機袋裡；行動載具設備、行動電源非緊急事故不得使用學校電源充電。違犯上述行為經勸導後仍未改正者，第1次記警告1支，且輔導學生每日自主將行動載具設備交至學務處，由學務處協助上課期間保管，學生於當日離校前領回，自主管理1週。</w:t>
      </w:r>
    </w:p>
    <w:p w14:paraId="7DBBD364" w14:textId="77777777" w:rsidR="00B20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十七</w:t>
      </w:r>
      <w:r w:rsidRPr="007E58CD">
        <w:rPr>
          <w:rFonts w:ascii="標楷體" w:hAnsi="標楷體" w:hint="eastAsia"/>
        </w:rPr>
        <w:t>)違犯(</w:t>
      </w:r>
      <w:r>
        <w:rPr>
          <w:rFonts w:ascii="標楷體" w:hAnsi="標楷體" w:hint="eastAsia"/>
        </w:rPr>
        <w:t>十六</w:t>
      </w:r>
      <w:r w:rsidRPr="007E58CD">
        <w:rPr>
          <w:rFonts w:ascii="標楷體" w:hAnsi="標楷體" w:hint="eastAsia"/>
        </w:rPr>
        <w:t>)事項第2次</w:t>
      </w:r>
      <w:r>
        <w:rPr>
          <w:rFonts w:ascii="標楷體" w:hAnsi="標楷體" w:hint="eastAsia"/>
        </w:rPr>
        <w:t>者，</w:t>
      </w:r>
      <w:r w:rsidRPr="007E58CD">
        <w:rPr>
          <w:rFonts w:ascii="標楷體" w:hAnsi="標楷體" w:hint="eastAsia"/>
        </w:rPr>
        <w:t>記警告2支，且輔導</w:t>
      </w:r>
      <w:r>
        <w:rPr>
          <w:rFonts w:ascii="標楷體" w:hAnsi="標楷體" w:hint="eastAsia"/>
        </w:rPr>
        <w:t>其</w:t>
      </w:r>
      <w:r w:rsidRPr="007E58CD">
        <w:rPr>
          <w:rFonts w:ascii="標楷體" w:hAnsi="標楷體" w:hint="eastAsia"/>
        </w:rPr>
        <w:t>自主管理2週。</w:t>
      </w:r>
    </w:p>
    <w:p w14:paraId="29A9A448" w14:textId="77777777" w:rsidR="00B2052F" w:rsidRPr="00A055C1" w:rsidRDefault="00B2052F" w:rsidP="00B2052F">
      <w:pPr>
        <w:pStyle w:val="Textbody"/>
        <w:spacing w:line="360" w:lineRule="exact"/>
        <w:ind w:left="1560" w:hanging="1560"/>
        <w:rPr>
          <w:rFonts w:ascii="標楷體" w:eastAsia="標楷體" w:hAnsi="標楷體"/>
          <w:color w:val="FF0000"/>
          <w:kern w:val="2"/>
          <w:sz w:val="26"/>
        </w:rPr>
      </w:pPr>
      <w:r>
        <w:rPr>
          <w:rFonts w:ascii="標楷體" w:hAnsi="標楷體" w:hint="eastAsia"/>
        </w:rPr>
        <w:t xml:space="preserve">        </w:t>
      </w:r>
      <w:r w:rsidRPr="00A055C1">
        <w:rPr>
          <w:rFonts w:ascii="標楷體" w:eastAsia="標楷體" w:hAnsi="標楷體" w:hint="eastAsia"/>
          <w:kern w:val="2"/>
          <w:sz w:val="26"/>
        </w:rPr>
        <w:t>(</w:t>
      </w:r>
      <w:r w:rsidRPr="006F36B7">
        <w:rPr>
          <w:rFonts w:ascii="標楷體" w:eastAsia="標楷體" w:hAnsi="標楷體" w:hint="eastAsia"/>
          <w:kern w:val="2"/>
          <w:sz w:val="26"/>
        </w:rPr>
        <w:t>十</w:t>
      </w:r>
      <w:r>
        <w:rPr>
          <w:rFonts w:ascii="標楷體" w:eastAsia="標楷體" w:hAnsi="標楷體" w:hint="eastAsia"/>
          <w:kern w:val="2"/>
          <w:sz w:val="26"/>
        </w:rPr>
        <w:t>八</w:t>
      </w:r>
      <w:r w:rsidRPr="00A055C1">
        <w:rPr>
          <w:rFonts w:ascii="標楷體" w:eastAsia="標楷體" w:hAnsi="標楷體" w:hint="eastAsia"/>
          <w:kern w:val="2"/>
          <w:sz w:val="26"/>
        </w:rPr>
        <w:t>)</w:t>
      </w:r>
      <w:r w:rsidRPr="00112693">
        <w:rPr>
          <w:rFonts w:eastAsia="標楷體" w:hint="eastAsia"/>
        </w:rPr>
        <w:t>進</w:t>
      </w:r>
      <w:r w:rsidRPr="00112693">
        <w:rPr>
          <w:rFonts w:ascii="標楷體" w:eastAsia="標楷體" w:hAnsi="標楷體" w:hint="eastAsia"/>
          <w:kern w:val="2"/>
          <w:sz w:val="26"/>
        </w:rPr>
        <w:t>入經公告之危險水域或至未配置救生員之游泳池戲水。</w:t>
      </w:r>
    </w:p>
    <w:p w14:paraId="6C1028DB" w14:textId="77777777" w:rsidR="00B2052F" w:rsidRPr="007E58CD" w:rsidRDefault="00B2052F" w:rsidP="00B2052F">
      <w:pPr>
        <w:pStyle w:val="aa"/>
        <w:spacing w:line="360" w:lineRule="exact"/>
        <w:ind w:left="1841" w:hangingChars="708" w:hanging="1841"/>
        <w:rPr>
          <w:rFonts w:ascii="標楷體" w:hAnsi="標楷體"/>
        </w:rPr>
      </w:pPr>
      <w:r w:rsidRPr="007E58CD">
        <w:rPr>
          <w:rFonts w:ascii="標楷體" w:hAnsi="標楷體" w:hint="eastAsia"/>
        </w:rPr>
        <w:t>第 八 條　合於下列規定情事之一者</w:t>
      </w:r>
      <w:r w:rsidRPr="00112693">
        <w:rPr>
          <w:rFonts w:ascii="標楷體" w:hAnsi="標楷體" w:hint="eastAsia"/>
        </w:rPr>
        <w:t>，</w:t>
      </w:r>
      <w:r w:rsidRPr="00112693">
        <w:rPr>
          <w:rFonts w:ascii="標楷體" w:hAnsi="標楷體"/>
        </w:rPr>
        <w:t>經勸導不聽且查明屬實者，</w:t>
      </w:r>
      <w:r w:rsidRPr="007E58CD">
        <w:rPr>
          <w:rFonts w:ascii="標楷體" w:hAnsi="標楷體" w:hint="eastAsia"/>
        </w:rPr>
        <w:t>記小過：</w:t>
      </w:r>
    </w:p>
    <w:p w14:paraId="42FC5D6F" w14:textId="77777777" w:rsidR="00B2052F" w:rsidRPr="00112693" w:rsidRDefault="00B2052F" w:rsidP="00B2052F">
      <w:pPr>
        <w:pStyle w:val="aa"/>
        <w:numPr>
          <w:ilvl w:val="0"/>
          <w:numId w:val="45"/>
        </w:numPr>
        <w:spacing w:line="360" w:lineRule="exact"/>
        <w:ind w:firstLineChars="0"/>
        <w:rPr>
          <w:rFonts w:ascii="標楷體" w:hAnsi="標楷體"/>
        </w:rPr>
      </w:pPr>
      <w:r w:rsidRPr="00112693">
        <w:rPr>
          <w:rFonts w:ascii="標楷體" w:hAnsi="標楷體"/>
        </w:rPr>
        <w:t>欺騙師長致影響教學活動或班級管理者。</w:t>
      </w:r>
    </w:p>
    <w:p w14:paraId="6699392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w:t>
      </w:r>
      <w:r w:rsidRPr="00DF08F6">
        <w:rPr>
          <w:rFonts w:ascii="標楷體" w:hAnsi="標楷體" w:hint="eastAsia"/>
        </w:rPr>
        <w:t>破壞學校公務或環境、浪費資源，致影響教學行為，</w:t>
      </w:r>
      <w:r w:rsidRPr="007E58CD">
        <w:rPr>
          <w:rFonts w:ascii="標楷體" w:hAnsi="標楷體" w:hint="eastAsia"/>
        </w:rPr>
        <w:t>故意損壞公物或攀折花木，情節輕微者。</w:t>
      </w:r>
    </w:p>
    <w:p w14:paraId="1F3342A0"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(三)</w:t>
      </w:r>
      <w:r w:rsidRPr="007E58CD">
        <w:rPr>
          <w:rFonts w:ascii="標楷體" w:hAnsi="標楷體"/>
        </w:rPr>
        <w:t>不遵守秩序，影響他人學習</w:t>
      </w:r>
      <w:r w:rsidRPr="007E58CD">
        <w:rPr>
          <w:rFonts w:ascii="標楷體" w:hAnsi="標楷體" w:hint="eastAsia"/>
        </w:rPr>
        <w:t>(權益)</w:t>
      </w:r>
      <w:r w:rsidRPr="007E58CD">
        <w:rPr>
          <w:rFonts w:ascii="標楷體" w:hAnsi="標楷體"/>
        </w:rPr>
        <w:t>，經勸導後仍未改正者。</w:t>
      </w:r>
    </w:p>
    <w:p w14:paraId="0C8FAE5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(四)違反考場規則，情節輕微者。</w:t>
      </w:r>
    </w:p>
    <w:p w14:paraId="7F2044F9"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lastRenderedPageBreak/>
        <w:t>(五)攜帶賭具(骰子、骰盅、樸克牌等)或觀看或使用18禁(含暴力及色情)之書刊、光碟、圖片、影片或電子程式者。</w:t>
      </w:r>
    </w:p>
    <w:p w14:paraId="140310F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(六)亂丟垃圾，或有其他破壞環境衛生行為。</w:t>
      </w:r>
    </w:p>
    <w:p w14:paraId="54AE03E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(七)不假離校外出或越牆進出學校者。</w:t>
      </w:r>
    </w:p>
    <w:p w14:paraId="32D9B081" w14:textId="77777777" w:rsidR="00B2052F" w:rsidRPr="00263069" w:rsidRDefault="00B2052F" w:rsidP="00B2052F">
      <w:pPr>
        <w:pStyle w:val="aa"/>
        <w:spacing w:line="360" w:lineRule="exact"/>
        <w:ind w:leftChars="490" w:left="1794" w:hangingChars="200" w:hanging="520"/>
        <w:rPr>
          <w:rFonts w:ascii="標楷體" w:hAnsi="標楷體"/>
        </w:rPr>
      </w:pPr>
      <w:r w:rsidRPr="00EB3F66">
        <w:rPr>
          <w:rFonts w:ascii="標楷體" w:hAnsi="標楷體" w:hint="eastAsia"/>
        </w:rPr>
        <w:t>(八)</w:t>
      </w:r>
      <w:r w:rsidRPr="00263069">
        <w:rPr>
          <w:rFonts w:ascii="標楷體" w:hAnsi="標楷體"/>
        </w:rPr>
        <w:t>攜帶「學校訂定教師輔導與管教學生辦法注意事項第30條」所指違法物品到校者。</w:t>
      </w:r>
    </w:p>
    <w:p w14:paraId="6455260B"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w:t>
      </w:r>
      <w:r>
        <w:rPr>
          <w:rFonts w:ascii="標楷體" w:hAnsi="標楷體" w:hint="eastAsia"/>
        </w:rPr>
        <w:t>九</w:t>
      </w:r>
      <w:r w:rsidRPr="007E58CD">
        <w:rPr>
          <w:rFonts w:ascii="標楷體" w:hAnsi="標楷體" w:hint="eastAsia"/>
        </w:rPr>
        <w:t>)私拆他人函件或窺看他人電子訊息者。</w:t>
      </w:r>
    </w:p>
    <w:p w14:paraId="31A16464"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sidRPr="00263069">
        <w:rPr>
          <w:rFonts w:ascii="標楷體" w:hAnsi="標楷體"/>
        </w:rPr>
        <w:t>無故不服從糾察隊或班級幹部執行公共事務之糾正，經勸導仍未改正者。</w:t>
      </w:r>
    </w:p>
    <w:p w14:paraId="1795157D" w14:textId="77777777" w:rsidR="00B20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一</w:t>
      </w:r>
      <w:r w:rsidRPr="007E58CD">
        <w:rPr>
          <w:rFonts w:ascii="標楷體" w:hAnsi="標楷體" w:hint="eastAsia"/>
        </w:rPr>
        <w:t>)不遵守交通規則，情節輕微者。</w:t>
      </w:r>
    </w:p>
    <w:p w14:paraId="4D6628F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二</w:t>
      </w:r>
      <w:r w:rsidRPr="007E58CD">
        <w:rPr>
          <w:rFonts w:ascii="標楷體" w:hAnsi="標楷體" w:hint="eastAsia"/>
        </w:rPr>
        <w:t>)</w:t>
      </w:r>
      <w:r w:rsidRPr="006C23FA">
        <w:rPr>
          <w:rFonts w:ascii="標楷體" w:hAnsi="標楷體" w:hint="eastAsia"/>
        </w:rPr>
        <w:t>學生騎乘微型電動二輪車上放學，違反交通法規，</w:t>
      </w:r>
      <w:r w:rsidRPr="007E58CD">
        <w:rPr>
          <w:rFonts w:ascii="標楷體" w:hAnsi="標楷體" w:hint="eastAsia"/>
        </w:rPr>
        <w:t>情節輕微者</w:t>
      </w:r>
      <w:r>
        <w:rPr>
          <w:rFonts w:ascii="標楷體" w:hAnsi="標楷體" w:hint="eastAsia"/>
        </w:rPr>
        <w:t>。</w:t>
      </w:r>
    </w:p>
    <w:p w14:paraId="633F3DD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w:t>
      </w:r>
      <w:r>
        <w:rPr>
          <w:rFonts w:ascii="標楷體" w:hAnsi="標楷體" w:hint="eastAsia"/>
        </w:rPr>
        <w:t>三</w:t>
      </w:r>
      <w:r w:rsidRPr="007E58CD">
        <w:rPr>
          <w:rFonts w:ascii="標楷體" w:hAnsi="標楷體" w:hint="eastAsia"/>
        </w:rPr>
        <w:t>)不遵守請假規則超過三次者。</w:t>
      </w:r>
    </w:p>
    <w:p w14:paraId="0C332E7B"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十四</w:t>
      </w:r>
      <w:r w:rsidRPr="007E58CD">
        <w:rPr>
          <w:rFonts w:ascii="標楷體" w:hAnsi="標楷體" w:hint="eastAsia"/>
        </w:rPr>
        <w:t>)班級幹部升旗點名不確實者，</w:t>
      </w:r>
      <w:r w:rsidRPr="007E58CD">
        <w:rPr>
          <w:rFonts w:ascii="標楷體" w:hAnsi="標楷體"/>
        </w:rPr>
        <w:t>經勸導後仍未改正者。</w:t>
      </w:r>
    </w:p>
    <w:p w14:paraId="228AD6F6" w14:textId="77777777" w:rsidR="00B2052F" w:rsidRPr="00263069"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五</w:t>
      </w:r>
      <w:r w:rsidRPr="00EB3F66">
        <w:rPr>
          <w:rFonts w:ascii="標楷體" w:hAnsi="標楷體" w:hint="eastAsia"/>
        </w:rPr>
        <w:t>)</w:t>
      </w:r>
      <w:r w:rsidRPr="00263069">
        <w:rPr>
          <w:rFonts w:ascii="標楷體" w:hAnsi="標楷體"/>
        </w:rPr>
        <w:t>以不當言行辱罵同學或教職員工，已涉及公然侮辱或毀謗等法律責任者。</w:t>
      </w:r>
    </w:p>
    <w:p w14:paraId="436570A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十六</w:t>
      </w:r>
      <w:r w:rsidRPr="007E58CD">
        <w:rPr>
          <w:rFonts w:ascii="標楷體" w:hAnsi="標楷體" w:hint="eastAsia"/>
        </w:rPr>
        <w:t>)自行車雙載及違犯交通規則者。</w:t>
      </w:r>
    </w:p>
    <w:p w14:paraId="259EEBD1" w14:textId="77777777" w:rsidR="00B2052F" w:rsidRPr="00263069"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w:t>
      </w:r>
      <w:r>
        <w:rPr>
          <w:rFonts w:ascii="標楷體" w:hAnsi="標楷體" w:hint="eastAsia"/>
        </w:rPr>
        <w:t>七</w:t>
      </w:r>
      <w:r w:rsidRPr="00EB3F66">
        <w:rPr>
          <w:rFonts w:ascii="標楷體" w:hAnsi="標楷體" w:hint="eastAsia"/>
        </w:rPr>
        <w:t>)</w:t>
      </w:r>
      <w:r w:rsidRPr="00263069">
        <w:rPr>
          <w:rFonts w:ascii="標楷體" w:hAnsi="標楷體"/>
        </w:rPr>
        <w:t>參與公差勤務期間，其言行影響他人權益或工作之進行，經勸導仍未改正者。</w:t>
      </w:r>
    </w:p>
    <w:p w14:paraId="5CC97928" w14:textId="77777777" w:rsidR="00B2052F" w:rsidRPr="00EB3F66"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w:t>
      </w:r>
      <w:r>
        <w:rPr>
          <w:rFonts w:ascii="標楷體" w:hAnsi="標楷體" w:hint="eastAsia"/>
        </w:rPr>
        <w:t>十八</w:t>
      </w:r>
      <w:r w:rsidRPr="00EB3F66">
        <w:rPr>
          <w:rFonts w:ascii="標楷體" w:hAnsi="標楷體" w:hint="eastAsia"/>
        </w:rPr>
        <w:t>)</w:t>
      </w:r>
      <w:r w:rsidRPr="00263069">
        <w:rPr>
          <w:rFonts w:ascii="標楷體" w:hAnsi="標楷體"/>
        </w:rPr>
        <w:t>無故不遵從師長指導情節輕微者。</w:t>
      </w:r>
    </w:p>
    <w:p w14:paraId="3839D144"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十九</w:t>
      </w:r>
      <w:r w:rsidRPr="007E58CD">
        <w:rPr>
          <w:rFonts w:ascii="標楷體" w:hAnsi="標楷體" w:hint="eastAsia"/>
        </w:rPr>
        <w:t>)參加團體集會活動，吹口哨、任意鼓掌喝倒采或打擾到程序進行，已危害他人權益，情節尚非重大者。</w:t>
      </w:r>
    </w:p>
    <w:p w14:paraId="1D1E0076"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廿十</w:t>
      </w:r>
      <w:r w:rsidRPr="007E58CD">
        <w:rPr>
          <w:rFonts w:ascii="標楷體" w:hAnsi="標楷體" w:hint="eastAsia"/>
        </w:rPr>
        <w:t>)破壞他人（財物）單、汽、機車輕微者。</w:t>
      </w:r>
    </w:p>
    <w:p w14:paraId="230471C8"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廿一</w:t>
      </w:r>
      <w:r w:rsidRPr="007E58CD">
        <w:rPr>
          <w:rFonts w:ascii="標楷體" w:hAnsi="標楷體" w:hint="eastAsia"/>
        </w:rPr>
        <w:t>)網路辱罵及散布他人不當、不雅影視情節輕微者。</w:t>
      </w:r>
    </w:p>
    <w:p w14:paraId="7C8DC0FF" w14:textId="77777777" w:rsidR="00B2052F" w:rsidRPr="001D5369" w:rsidRDefault="00B2052F" w:rsidP="00B2052F">
      <w:pPr>
        <w:pStyle w:val="aa"/>
        <w:spacing w:line="360" w:lineRule="exact"/>
        <w:ind w:leftChars="490" w:left="2054" w:hangingChars="300" w:hanging="780"/>
        <w:rPr>
          <w:rFonts w:ascii="標楷體" w:hAnsi="標楷體"/>
          <w:color w:val="FF0000"/>
          <w:u w:val="single"/>
        </w:rPr>
      </w:pPr>
      <w:r w:rsidRPr="007E58CD">
        <w:rPr>
          <w:rFonts w:ascii="標楷體" w:hAnsi="標楷體" w:hint="eastAsia"/>
        </w:rPr>
        <w:lastRenderedPageBreak/>
        <w:t>(</w:t>
      </w:r>
      <w:r>
        <w:rPr>
          <w:rFonts w:ascii="標楷體" w:hAnsi="標楷體" w:hint="eastAsia"/>
        </w:rPr>
        <w:t>廿二</w:t>
      </w:r>
      <w:r w:rsidRPr="0032452F">
        <w:rPr>
          <w:rFonts w:ascii="標楷體" w:hAnsi="標楷體" w:hint="eastAsia"/>
        </w:rPr>
        <w:t>)</w:t>
      </w:r>
      <w:r w:rsidRPr="0032452F">
        <w:rPr>
          <w:rFonts w:ascii="標楷體" w:hAnsi="標楷體"/>
        </w:rPr>
        <w:t>以任何形式違反智慧財產權法（如抄襲、盜拷他人書面著作及影音作品、於學生個人或班級社團網站供公眾下載受保護之著作等），情節輕微者。</w:t>
      </w:r>
    </w:p>
    <w:p w14:paraId="6531F171"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廿三</w:t>
      </w:r>
      <w:r w:rsidRPr="007E58CD">
        <w:rPr>
          <w:rFonts w:ascii="標楷體" w:hAnsi="標楷體" w:hint="eastAsia"/>
        </w:rPr>
        <w:t xml:space="preserve">)趁班級或辦公室無人而進入翻閱物品者。　　　　　</w:t>
      </w:r>
    </w:p>
    <w:p w14:paraId="4808712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廿四</w:t>
      </w:r>
      <w:r w:rsidRPr="007E58CD">
        <w:rPr>
          <w:rFonts w:ascii="標楷體" w:hAnsi="標楷體" w:hint="eastAsia"/>
        </w:rPr>
        <w:t>)因糾紛擾亂校園安全秩序，已危害他人受教權益，情節尚非重大者。</w:t>
      </w:r>
    </w:p>
    <w:p w14:paraId="06EA2E6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廿五</w:t>
      </w:r>
      <w:r w:rsidRPr="007E58CD">
        <w:rPr>
          <w:rFonts w:ascii="標楷體" w:hAnsi="標楷體" w:hint="eastAsia"/>
        </w:rPr>
        <w:t>)違反第八條規定，輔導後依然故我，</w:t>
      </w:r>
      <w:r>
        <w:rPr>
          <w:rFonts w:ascii="標楷體" w:hAnsi="標楷體" w:hint="eastAsia"/>
        </w:rPr>
        <w:t>經2次勸導</w:t>
      </w:r>
      <w:r w:rsidRPr="007E58CD">
        <w:rPr>
          <w:rFonts w:ascii="標楷體" w:hAnsi="標楷體" w:hint="eastAsia"/>
        </w:rPr>
        <w:t>不聽者。</w:t>
      </w:r>
    </w:p>
    <w:p w14:paraId="6103E117" w14:textId="77777777" w:rsidR="00B2052F" w:rsidRPr="00C756BD" w:rsidRDefault="00B2052F" w:rsidP="00B2052F">
      <w:pPr>
        <w:pStyle w:val="aa"/>
        <w:spacing w:line="360" w:lineRule="exact"/>
        <w:ind w:leftChars="490" w:left="2054" w:hangingChars="300" w:hanging="780"/>
        <w:rPr>
          <w:rFonts w:ascii="標楷體" w:hAnsi="標楷體"/>
          <w:color w:val="FF0000"/>
        </w:rPr>
      </w:pPr>
      <w:r w:rsidRPr="007E58CD">
        <w:rPr>
          <w:rFonts w:ascii="標楷體" w:hAnsi="標楷體" w:hint="eastAsia"/>
        </w:rPr>
        <w:t>(</w:t>
      </w:r>
      <w:r>
        <w:rPr>
          <w:rFonts w:ascii="標楷體" w:hAnsi="標楷體" w:hint="eastAsia"/>
        </w:rPr>
        <w:t>廿六</w:t>
      </w:r>
      <w:r w:rsidRPr="007E58CD">
        <w:rPr>
          <w:rFonts w:ascii="標楷體" w:hAnsi="標楷體" w:hint="eastAsia"/>
        </w:rPr>
        <w:t>)校內喝酒、抽菸</w:t>
      </w:r>
      <w:r w:rsidRPr="0032452F">
        <w:rPr>
          <w:rFonts w:ascii="標楷體" w:hAnsi="標楷體" w:hint="eastAsia"/>
        </w:rPr>
        <w:t>(含新興菸品(新增)、</w:t>
      </w:r>
      <w:r w:rsidRPr="007E58CD">
        <w:rPr>
          <w:rFonts w:ascii="標楷體" w:hAnsi="標楷體" w:hint="eastAsia"/>
        </w:rPr>
        <w:t>電子菸)、吃檳榔、吸食或注射違禁藥物者（二小過以上）。</w:t>
      </w:r>
    </w:p>
    <w:p w14:paraId="6CDF12D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廿七</w:t>
      </w:r>
      <w:r w:rsidRPr="007E58CD">
        <w:rPr>
          <w:rFonts w:ascii="標楷體" w:hAnsi="標楷體" w:hint="eastAsia"/>
        </w:rPr>
        <w:t>)在校內使用賭具(骰子、骰盅、樸克牌及電子程式等)或具有賭博行為者（二小過以上）。</w:t>
      </w:r>
    </w:p>
    <w:p w14:paraId="44E36427" w14:textId="77777777" w:rsidR="00B2052F" w:rsidRPr="00EB3F66" w:rsidRDefault="00B2052F" w:rsidP="00B2052F">
      <w:pPr>
        <w:pStyle w:val="aa"/>
        <w:spacing w:line="360" w:lineRule="exact"/>
        <w:ind w:leftChars="490" w:left="2054" w:hangingChars="300" w:hanging="780"/>
        <w:rPr>
          <w:rFonts w:ascii="標楷體" w:hAnsi="標楷體"/>
        </w:rPr>
      </w:pPr>
      <w:r w:rsidRPr="00211132">
        <w:rPr>
          <w:rFonts w:ascii="標楷體" w:hAnsi="標楷體" w:hint="eastAsia"/>
        </w:rPr>
        <w:t>(廿</w:t>
      </w:r>
      <w:r>
        <w:rPr>
          <w:rFonts w:ascii="標楷體" w:hAnsi="標楷體" w:hint="eastAsia"/>
        </w:rPr>
        <w:t>八</w:t>
      </w:r>
      <w:r w:rsidRPr="00211132">
        <w:rPr>
          <w:rFonts w:ascii="標楷體" w:hAnsi="標楷體" w:hint="eastAsia"/>
        </w:rPr>
        <w:t>)違犯第七條(十六)行動載具使用相關事項，第3次記小過1支，暫時由學務處保管行動載具設備，並請家長當日到校將行動載具設備領回，同時自主管理3週。</w:t>
      </w:r>
    </w:p>
    <w:p w14:paraId="62860B1A"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廿九</w:t>
      </w:r>
      <w:r w:rsidRPr="007E58CD">
        <w:rPr>
          <w:rFonts w:ascii="標楷體" w:hAnsi="標楷體" w:hint="eastAsia"/>
        </w:rPr>
        <w:t>)學生如有發燒、咳嗽、腹瀉後，未經醫生證明無安全顧慮或無相關單位解除其隔離令及政府防疫期間，依規定需戴口罩，如經勸導仍未戴口罩，其行為嚴重影響衛生安全，應記二小過論處。</w:t>
      </w:r>
    </w:p>
    <w:p w14:paraId="4B64C39B"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三十</w:t>
      </w:r>
      <w:r w:rsidRPr="007E58CD">
        <w:rPr>
          <w:rFonts w:ascii="標楷體" w:hAnsi="標楷體" w:hint="eastAsia"/>
        </w:rPr>
        <w:t>)</w:t>
      </w:r>
      <w:r w:rsidRPr="000635E0">
        <w:rPr>
          <w:rFonts w:ascii="標楷體" w:hAnsi="標楷體" w:hint="eastAsia"/>
        </w:rPr>
        <w:t>塗改點名</w:t>
      </w:r>
      <w:r w:rsidRPr="004A6D62">
        <w:rPr>
          <w:rFonts w:ascii="標楷體" w:hAnsi="標楷體" w:hint="eastAsia"/>
        </w:rPr>
        <w:t>、請假單或其他文件者，情節輕微者。</w:t>
      </w:r>
    </w:p>
    <w:p w14:paraId="73B0DF0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lastRenderedPageBreak/>
        <w:t>(</w:t>
      </w:r>
      <w:r>
        <w:rPr>
          <w:rFonts w:ascii="標楷體" w:hAnsi="標楷體" w:hint="eastAsia"/>
        </w:rPr>
        <w:t>三一</w:t>
      </w:r>
      <w:r w:rsidRPr="007E58CD">
        <w:rPr>
          <w:rFonts w:ascii="標楷體" w:hAnsi="標楷體" w:hint="eastAsia"/>
        </w:rPr>
        <w:t>)毆打同學或集體械鬥、毆鬥，情節輕微者。</w:t>
      </w:r>
      <w:r w:rsidRPr="004A6D62">
        <w:rPr>
          <w:rFonts w:ascii="標楷體" w:hAnsi="標楷體" w:hint="eastAsia"/>
        </w:rPr>
        <w:t xml:space="preserve"> </w:t>
      </w:r>
    </w:p>
    <w:p w14:paraId="6368376D" w14:textId="77777777" w:rsidR="00B2052F"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(三</w:t>
      </w:r>
      <w:r>
        <w:rPr>
          <w:rFonts w:ascii="標楷體" w:hAnsi="標楷體" w:hint="eastAsia"/>
        </w:rPr>
        <w:t>二</w:t>
      </w:r>
      <w:r w:rsidRPr="00EB3F66">
        <w:rPr>
          <w:rFonts w:ascii="標楷體" w:hAnsi="標楷體" w:hint="eastAsia"/>
        </w:rPr>
        <w:t>)</w:t>
      </w:r>
      <w:r w:rsidRPr="00263069">
        <w:rPr>
          <w:rFonts w:ascii="標楷體" w:hAnsi="標楷體"/>
        </w:rPr>
        <w:t>蓄意規避公共服務，經勸導無效，並有意影響煽動他人，嚴重影響公共事務之推動。</w:t>
      </w:r>
      <w:r w:rsidRPr="007E58CD">
        <w:rPr>
          <w:rFonts w:ascii="標楷體" w:hAnsi="標楷體" w:hint="eastAsia"/>
        </w:rPr>
        <w:t xml:space="preserve"> </w:t>
      </w:r>
    </w:p>
    <w:p w14:paraId="3023396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三三</w:t>
      </w:r>
      <w:r w:rsidRPr="007E58CD">
        <w:rPr>
          <w:rFonts w:ascii="標楷體" w:hAnsi="標楷體" w:hint="eastAsia"/>
        </w:rPr>
        <w:t>)私自攜帶電器用品或瓦斯爐等，從事無關課程或教育活動者</w:t>
      </w:r>
      <w:r w:rsidRPr="004A6D62">
        <w:rPr>
          <w:rFonts w:ascii="標楷體" w:hAnsi="標楷體" w:hint="eastAsia"/>
        </w:rPr>
        <w:t>。</w:t>
      </w:r>
    </w:p>
    <w:p w14:paraId="525EC27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三四</w:t>
      </w:r>
      <w:r w:rsidRPr="007E58CD">
        <w:rPr>
          <w:rFonts w:ascii="標楷體" w:hAnsi="標楷體" w:hint="eastAsia"/>
        </w:rPr>
        <w:t>)</w:t>
      </w:r>
      <w:r w:rsidRPr="007E58CD">
        <w:rPr>
          <w:rFonts w:ascii="標楷體" w:hAnsi="標楷體"/>
        </w:rPr>
        <w:t>私自前往無救生員或無家長陪同之水域，以及在政府所</w:t>
      </w:r>
      <w:r w:rsidRPr="007E58CD">
        <w:rPr>
          <w:rFonts w:ascii="標楷體" w:hAnsi="標楷體" w:hint="eastAsia"/>
        </w:rPr>
        <w:t>禁止區域從事水域遊憩活動或不遵守水域遊憩活動管理機關對有關水域遊憩活動所為種類、範圍、時間及行為之限制命令者</w:t>
      </w:r>
      <w:r w:rsidRPr="004A6D62">
        <w:rPr>
          <w:rFonts w:ascii="標楷體" w:hAnsi="標楷體" w:hint="eastAsia"/>
        </w:rPr>
        <w:t>。</w:t>
      </w:r>
    </w:p>
    <w:p w14:paraId="185848F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三五</w:t>
      </w:r>
      <w:r w:rsidRPr="007E58CD">
        <w:rPr>
          <w:rFonts w:ascii="標楷體" w:hAnsi="標楷體" w:hint="eastAsia"/>
        </w:rPr>
        <w:t>)</w:t>
      </w:r>
      <w:r>
        <w:rPr>
          <w:rFonts w:ascii="標楷體" w:hAnsi="標楷體" w:hint="eastAsia"/>
        </w:rPr>
        <w:t>未繳交學校規定抽查之作業，經2次勸導</w:t>
      </w:r>
      <w:r w:rsidRPr="007E58CD">
        <w:rPr>
          <w:rFonts w:ascii="標楷體" w:hAnsi="標楷體" w:hint="eastAsia"/>
        </w:rPr>
        <w:t>仍未改善者。</w:t>
      </w:r>
    </w:p>
    <w:p w14:paraId="0DF33858"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三六</w:t>
      </w:r>
      <w:r w:rsidRPr="007E58CD">
        <w:rPr>
          <w:rFonts w:ascii="標楷體" w:hAnsi="標楷體" w:hint="eastAsia"/>
        </w:rPr>
        <w:t>)未申請之交通工具擅入校園，宣導後仍未改善者。</w:t>
      </w:r>
    </w:p>
    <w:p w14:paraId="46C545EF" w14:textId="77777777" w:rsidR="00B2052F" w:rsidRDefault="00B2052F" w:rsidP="00B2052F">
      <w:pPr>
        <w:pStyle w:val="aa"/>
        <w:spacing w:line="360" w:lineRule="exact"/>
        <w:ind w:left="1841" w:hangingChars="708" w:hanging="1841"/>
        <w:rPr>
          <w:rFonts w:ascii="標楷體" w:hAnsi="標楷體"/>
        </w:rPr>
      </w:pPr>
      <w:r w:rsidRPr="007E58CD">
        <w:rPr>
          <w:rFonts w:ascii="標楷體" w:hAnsi="標楷體" w:hint="eastAsia"/>
        </w:rPr>
        <w:t>第 九 條　合於下列規定情事之一</w:t>
      </w:r>
      <w:r w:rsidRPr="0032452F">
        <w:rPr>
          <w:rFonts w:ascii="標楷體" w:hAnsi="標楷體" w:hint="eastAsia"/>
        </w:rPr>
        <w:t>者，</w:t>
      </w:r>
      <w:r w:rsidRPr="0032452F">
        <w:rPr>
          <w:rFonts w:ascii="標楷體" w:hAnsi="標楷體"/>
        </w:rPr>
        <w:t>經勸導不聽且查明屬實者</w:t>
      </w:r>
      <w:r>
        <w:rPr>
          <w:rFonts w:ascii="標楷體" w:hAnsi="標楷體" w:hint="eastAsia"/>
        </w:rPr>
        <w:t>，記大過:</w:t>
      </w:r>
    </w:p>
    <w:p w14:paraId="1918C3FC"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(一)樹立幫派或參加不良組織者。</w:t>
      </w:r>
    </w:p>
    <w:p w14:paraId="66234C13"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(二)毆打同學或集體械鬥、毆鬥，情節嚴重者。</w:t>
      </w:r>
    </w:p>
    <w:p w14:paraId="732A5136" w14:textId="77777777" w:rsidR="00B2052F" w:rsidRPr="004A6D62" w:rsidRDefault="00B2052F" w:rsidP="00B2052F">
      <w:pPr>
        <w:pStyle w:val="aa"/>
        <w:spacing w:line="360" w:lineRule="exact"/>
        <w:ind w:leftChars="490" w:left="1794" w:hangingChars="200" w:hanging="520"/>
        <w:rPr>
          <w:rFonts w:ascii="標楷體" w:hAnsi="標楷體"/>
        </w:rPr>
      </w:pPr>
      <w:r w:rsidRPr="004A6D62">
        <w:rPr>
          <w:rFonts w:ascii="標楷體" w:hAnsi="標楷體" w:hint="eastAsia"/>
        </w:rPr>
        <w:t>(三)公然侮辱、毀謗師長者。</w:t>
      </w:r>
    </w:p>
    <w:p w14:paraId="397A7C6E"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(四)考試舞弊者。</w:t>
      </w:r>
    </w:p>
    <w:p w14:paraId="2B044C86" w14:textId="77777777" w:rsidR="00B2052F" w:rsidRPr="007E58CD"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(五)飆車、無照騎機車遭警查獲通報者。</w:t>
      </w:r>
    </w:p>
    <w:p w14:paraId="5EF86BDF" w14:textId="77777777" w:rsidR="00B2052F" w:rsidRPr="00EB3F66" w:rsidRDefault="00B2052F" w:rsidP="00B2052F">
      <w:pPr>
        <w:pStyle w:val="aa"/>
        <w:spacing w:line="360" w:lineRule="exact"/>
        <w:ind w:leftChars="490" w:left="1794" w:hangingChars="200" w:hanging="520"/>
        <w:rPr>
          <w:rFonts w:ascii="標楷體" w:hAnsi="標楷體"/>
        </w:rPr>
      </w:pPr>
      <w:r w:rsidRPr="00EB3F66">
        <w:rPr>
          <w:rFonts w:ascii="標楷體" w:hAnsi="標楷體" w:hint="eastAsia"/>
        </w:rPr>
        <w:t>(六)</w:t>
      </w:r>
      <w:r w:rsidRPr="00E179A7">
        <w:rPr>
          <w:rFonts w:ascii="標楷體" w:hAnsi="標楷體"/>
        </w:rPr>
        <w:t>無故不遵從師長指導情節嚴重者。</w:t>
      </w:r>
    </w:p>
    <w:p w14:paraId="7B4F36E1" w14:textId="77777777" w:rsidR="00B2052F" w:rsidRPr="004A6D62" w:rsidRDefault="00B2052F" w:rsidP="00B2052F">
      <w:pPr>
        <w:pStyle w:val="aa"/>
        <w:spacing w:line="360" w:lineRule="exact"/>
        <w:ind w:leftChars="490" w:left="1794" w:hangingChars="200" w:hanging="520"/>
        <w:rPr>
          <w:rFonts w:ascii="標楷體" w:hAnsi="標楷體"/>
        </w:rPr>
      </w:pPr>
      <w:r w:rsidRPr="004A6D62">
        <w:rPr>
          <w:rFonts w:ascii="標楷體" w:hAnsi="標楷體" w:hint="eastAsia"/>
        </w:rPr>
        <w:t>(七)破壞學校公務或環境、浪費資源，致影響教學行為，故意損壞公物或攀折花木，情節嚴重者。</w:t>
      </w:r>
    </w:p>
    <w:p w14:paraId="28F95305"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(八)賭</w:t>
      </w:r>
      <w:r w:rsidRPr="004A6D62">
        <w:rPr>
          <w:rFonts w:ascii="標楷體" w:hAnsi="標楷體" w:hint="eastAsia"/>
        </w:rPr>
        <w:t>博、喝酒、抽菸</w:t>
      </w:r>
      <w:r w:rsidRPr="007E58CD">
        <w:rPr>
          <w:rFonts w:ascii="標楷體" w:hAnsi="標楷體" w:hint="eastAsia"/>
        </w:rPr>
        <w:t>(含電子菸)</w:t>
      </w:r>
      <w:r w:rsidRPr="004A6D62">
        <w:rPr>
          <w:rFonts w:ascii="標楷體" w:hAnsi="標楷體" w:hint="eastAsia"/>
        </w:rPr>
        <w:t>、吃檳榔、</w:t>
      </w:r>
      <w:r w:rsidRPr="004A6D62">
        <w:rPr>
          <w:rFonts w:ascii="標楷體" w:hAnsi="標楷體" w:hint="eastAsia"/>
        </w:rPr>
        <w:lastRenderedPageBreak/>
        <w:t>吸食或注射違禁藥物，經2次勸導不聽者。</w:t>
      </w:r>
    </w:p>
    <w:p w14:paraId="7FF2B543"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(九)冒用</w:t>
      </w:r>
      <w:r w:rsidRPr="004A6D62">
        <w:rPr>
          <w:rFonts w:ascii="標楷體" w:hAnsi="標楷體" w:hint="eastAsia"/>
        </w:rPr>
        <w:t>或偽造家長、師長文書印章、簽名或其他文件者。</w:t>
      </w:r>
    </w:p>
    <w:p w14:paraId="1D20D25D" w14:textId="77777777" w:rsidR="00B2052F" w:rsidRPr="004A6D62" w:rsidRDefault="00B2052F" w:rsidP="00B2052F">
      <w:pPr>
        <w:pStyle w:val="aa"/>
        <w:spacing w:line="360" w:lineRule="exact"/>
        <w:ind w:leftChars="490" w:left="1794" w:hangingChars="200" w:hanging="520"/>
        <w:rPr>
          <w:rFonts w:ascii="標楷體" w:hAnsi="標楷體"/>
        </w:rPr>
      </w:pPr>
      <w:r w:rsidRPr="007E58CD">
        <w:rPr>
          <w:rFonts w:ascii="標楷體" w:hAnsi="標楷體" w:hint="eastAsia"/>
        </w:rPr>
        <w:t>(十)塗</w:t>
      </w:r>
      <w:r w:rsidRPr="004A6D62">
        <w:rPr>
          <w:rFonts w:ascii="標楷體" w:hAnsi="標楷體" w:hint="eastAsia"/>
        </w:rPr>
        <w:t>改點名、請假單或其他文件者，嚴重侵害他人權益。</w:t>
      </w:r>
    </w:p>
    <w:p w14:paraId="0F32F98D"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 xml:space="preserve">(十一)強行借用、搶奪、侵占他人財物，情節嚴重者。 </w:t>
      </w:r>
    </w:p>
    <w:p w14:paraId="319C5FC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(十三)有威脅、恐嚇、勒索行為，情節嚴重者。</w:t>
      </w:r>
    </w:p>
    <w:p w14:paraId="5714238C"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(十四)違反校園霸凌防制準則相關規定，</w:t>
      </w:r>
      <w:r w:rsidRPr="007E58CD">
        <w:rPr>
          <w:rFonts w:ascii="標楷體" w:hAnsi="標楷體"/>
        </w:rPr>
        <w:t>情節</w:t>
      </w:r>
      <w:r w:rsidRPr="007E58CD">
        <w:rPr>
          <w:rFonts w:ascii="標楷體" w:hAnsi="標楷體" w:hint="eastAsia"/>
        </w:rPr>
        <w:t>嚴重</w:t>
      </w:r>
      <w:r w:rsidRPr="007E58CD">
        <w:rPr>
          <w:rFonts w:ascii="標楷體" w:hAnsi="標楷體"/>
        </w:rPr>
        <w:t>者。</w:t>
      </w:r>
    </w:p>
    <w:p w14:paraId="3AA4972A"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(十五)</w:t>
      </w:r>
      <w:r w:rsidRPr="004A6D62">
        <w:rPr>
          <w:rFonts w:ascii="標楷體" w:hAnsi="標楷體" w:hint="eastAsia"/>
        </w:rPr>
        <w:t>經本校性別平等教育委員會調查確認有性侵害（含性猥褻）、性騷擾或性霸凌行為，且情節重大者。</w:t>
      </w:r>
    </w:p>
    <w:p w14:paraId="5747EFE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(十六)攜違禁物品（刀、械、槍彈、鞭炮），足以妨害公共安全者。</w:t>
      </w:r>
    </w:p>
    <w:p w14:paraId="7DCBACAF" w14:textId="77777777" w:rsidR="00B2052F" w:rsidRPr="00E179A7" w:rsidRDefault="00B2052F" w:rsidP="00B2052F">
      <w:pPr>
        <w:pStyle w:val="aa"/>
        <w:spacing w:line="360" w:lineRule="exact"/>
        <w:ind w:leftChars="490" w:left="2054" w:hangingChars="300" w:hanging="780"/>
        <w:rPr>
          <w:rFonts w:ascii="標楷體" w:hAnsi="標楷體"/>
        </w:rPr>
      </w:pPr>
      <w:r w:rsidRPr="00EB3F66">
        <w:rPr>
          <w:rFonts w:ascii="標楷體" w:hAnsi="標楷體" w:hint="eastAsia"/>
        </w:rPr>
        <w:t>(十七)</w:t>
      </w:r>
      <w:r w:rsidRPr="00E179A7">
        <w:rPr>
          <w:rFonts w:ascii="標楷體" w:hAnsi="標楷體"/>
        </w:rPr>
        <w:t>故意毀損學校設備或撕毀學校佈告，致影響學校環境秩序、公共利益，情節嚴重者。</w:t>
      </w:r>
    </w:p>
    <w:p w14:paraId="09ACBD20" w14:textId="77777777" w:rsidR="00B2052F" w:rsidRPr="0032452F"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(十八)出入禁止</w:t>
      </w:r>
      <w:r w:rsidRPr="004A6D62">
        <w:rPr>
          <w:rFonts w:ascii="標楷體" w:hAnsi="標楷體" w:hint="eastAsia"/>
        </w:rPr>
        <w:t>18 歲以下進入</w:t>
      </w:r>
      <w:r>
        <w:rPr>
          <w:rFonts w:ascii="標楷體" w:hAnsi="標楷體" w:hint="eastAsia"/>
        </w:rPr>
        <w:t>之場所</w:t>
      </w:r>
      <w:r w:rsidRPr="0032452F">
        <w:rPr>
          <w:rFonts w:ascii="標楷體" w:hAnsi="標楷體"/>
        </w:rPr>
        <w:t>且有重大違規行為者</w:t>
      </w:r>
      <w:r w:rsidRPr="0032452F">
        <w:rPr>
          <w:rFonts w:ascii="標楷體" w:hAnsi="標楷體" w:hint="eastAsia"/>
        </w:rPr>
        <w:t>。</w:t>
      </w:r>
    </w:p>
    <w:p w14:paraId="42E0185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(十九)越牆進出學校經告誡不改者。</w:t>
      </w:r>
    </w:p>
    <w:p w14:paraId="2A139A4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廿十</w:t>
      </w:r>
      <w:r w:rsidRPr="007E58CD">
        <w:rPr>
          <w:rFonts w:ascii="標楷體" w:hAnsi="標楷體" w:hint="eastAsia"/>
        </w:rPr>
        <w:t>)校外打架、毆人者。</w:t>
      </w:r>
    </w:p>
    <w:p w14:paraId="4D125E4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一)竊盜、詐欺行為者。</w:t>
      </w:r>
    </w:p>
    <w:p w14:paraId="54B6898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二)欺騙師長情節重大者。</w:t>
      </w:r>
    </w:p>
    <w:p w14:paraId="79C6D66F"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三)恐嚇取財，經查屬實者。</w:t>
      </w:r>
    </w:p>
    <w:p w14:paraId="5C1D4AB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四)侵犯他人智慧財產權情節重大，經查屬實者。</w:t>
      </w:r>
      <w:r w:rsidRPr="007E58CD">
        <w:rPr>
          <w:rFonts w:ascii="標楷體" w:hAnsi="標楷體"/>
        </w:rPr>
        <w:tab/>
      </w:r>
    </w:p>
    <w:p w14:paraId="6AC87259"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五)蓄意破壞他人財物（含自行、汽、機車）</w:t>
      </w:r>
      <w:r w:rsidRPr="007E58CD">
        <w:rPr>
          <w:rFonts w:ascii="標楷體" w:hAnsi="標楷體" w:hint="eastAsia"/>
        </w:rPr>
        <w:lastRenderedPageBreak/>
        <w:t>情節重大，經查屬實者。</w:t>
      </w:r>
    </w:p>
    <w:p w14:paraId="26D7A3B0"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六)蓄意在網路辱罵誹謗他人及傳遞不當、不雅影視情節重大，經查屬實者。</w:t>
      </w:r>
    </w:p>
    <w:p w14:paraId="39AF6B62"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七)校外群毆者（大過兩次）。</w:t>
      </w:r>
    </w:p>
    <w:p w14:paraId="19B75D47"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八)校外群毆傷人情節嚴重者（大過兩次小過一次）。</w:t>
      </w:r>
    </w:p>
    <w:p w14:paraId="2A823BFE"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w:t>
      </w:r>
      <w:r>
        <w:rPr>
          <w:rFonts w:ascii="標楷體" w:hAnsi="標楷體" w:hint="eastAsia"/>
        </w:rPr>
        <w:t>廿</w:t>
      </w:r>
      <w:r w:rsidRPr="007E58CD">
        <w:rPr>
          <w:rFonts w:ascii="標楷體" w:hAnsi="標楷體" w:hint="eastAsia"/>
        </w:rPr>
        <w:t>九)校內群毆者（為首者大過兩次小過兩次，隨行助勢並動手打人者大過兩次，參與其事未動手者大過一次小過一次）。</w:t>
      </w:r>
    </w:p>
    <w:p w14:paraId="614458E3" w14:textId="77777777" w:rsidR="00B2052F" w:rsidRPr="007E58CD"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(三十)校內群學生家中因同住家屬被居家隔離或學生收到居家隔離令，在家屬或其本身未被相關單位解除隔離前，隱瞞事情擅自來校者，其行為已觸犯公共危險罪，記二大過論處。</w:t>
      </w:r>
    </w:p>
    <w:p w14:paraId="1612DF99" w14:textId="77777777" w:rsidR="00B2052F" w:rsidRPr="004A6D62" w:rsidRDefault="00B2052F" w:rsidP="00B2052F">
      <w:pPr>
        <w:pStyle w:val="aa"/>
        <w:spacing w:line="360" w:lineRule="exact"/>
        <w:ind w:leftChars="490" w:left="2054" w:hangingChars="300" w:hanging="780"/>
        <w:rPr>
          <w:rFonts w:ascii="標楷體" w:hAnsi="標楷體"/>
        </w:rPr>
      </w:pPr>
      <w:r w:rsidRPr="007E58CD">
        <w:rPr>
          <w:rFonts w:ascii="標楷體" w:hAnsi="標楷體" w:hint="eastAsia"/>
        </w:rPr>
        <w:t>(三一)學生如有發燒、咳嗽、腹瀉等症狀，經師長要求在家休養，而未經衛生署胸腔病院證明無安全顧慮，擅自來校者，嚴重影響師生安全，應記二大過論處。</w:t>
      </w:r>
    </w:p>
    <w:p w14:paraId="6D18AFF8" w14:textId="77777777" w:rsidR="00B2052F" w:rsidRPr="007E58CD" w:rsidRDefault="00B2052F" w:rsidP="00B2052F">
      <w:pPr>
        <w:pStyle w:val="ac"/>
        <w:spacing w:line="360" w:lineRule="exact"/>
        <w:ind w:left="1040" w:hangingChars="400" w:hanging="1040"/>
        <w:rPr>
          <w:rFonts w:ascii="標楷體" w:hAnsi="標楷體"/>
          <w:szCs w:val="26"/>
        </w:rPr>
      </w:pPr>
      <w:r w:rsidRPr="007E58CD">
        <w:rPr>
          <w:rFonts w:ascii="標楷體" w:hAnsi="標楷體" w:hint="eastAsia"/>
          <w:szCs w:val="26"/>
        </w:rPr>
        <w:t>第十條　學生行為之獎懲，除依照本辦法規定評定外，並得視年齡之長幼，年級之高低，動機與目的，態度與手段，行為之影響等情形，酌予變更獎懲等第。</w:t>
      </w:r>
    </w:p>
    <w:p w14:paraId="6723B08E" w14:textId="77777777" w:rsidR="00B2052F" w:rsidRPr="007E58CD" w:rsidRDefault="00B2052F" w:rsidP="00B2052F">
      <w:pPr>
        <w:widowControl/>
        <w:spacing w:line="360" w:lineRule="exact"/>
        <w:jc w:val="both"/>
        <w:rPr>
          <w:rFonts w:ascii="標楷體" w:hAnsi="標楷體"/>
          <w:kern w:val="0"/>
          <w:szCs w:val="26"/>
        </w:rPr>
      </w:pPr>
      <w:r w:rsidRPr="007E58CD">
        <w:rPr>
          <w:rFonts w:ascii="標楷體" w:hAnsi="標楷體" w:hint="eastAsia"/>
          <w:szCs w:val="26"/>
        </w:rPr>
        <w:t xml:space="preserve">第十一條　</w:t>
      </w:r>
      <w:r w:rsidRPr="007E58CD">
        <w:rPr>
          <w:rFonts w:ascii="標楷體" w:hAnsi="標楷體" w:hint="eastAsia"/>
          <w:kern w:val="0"/>
          <w:szCs w:val="26"/>
        </w:rPr>
        <w:t>學生之獎懲處理程序，依下列規定處理：</w:t>
      </w:r>
    </w:p>
    <w:p w14:paraId="5F393457" w14:textId="77777777" w:rsidR="00B2052F" w:rsidRPr="007E58CD" w:rsidRDefault="00B2052F" w:rsidP="00B2052F">
      <w:pPr>
        <w:widowControl/>
        <w:spacing w:line="360" w:lineRule="exact"/>
        <w:ind w:leftChars="500" w:left="1820" w:hangingChars="200" w:hanging="520"/>
        <w:jc w:val="both"/>
        <w:rPr>
          <w:rFonts w:ascii="標楷體" w:hAnsi="標楷體"/>
          <w:kern w:val="0"/>
          <w:szCs w:val="26"/>
        </w:rPr>
      </w:pPr>
      <w:r w:rsidRPr="007E58CD">
        <w:rPr>
          <w:rFonts w:ascii="標楷體" w:hAnsi="標楷體" w:hint="eastAsia"/>
          <w:kern w:val="0"/>
          <w:szCs w:val="26"/>
        </w:rPr>
        <w:t>一、嘉獎及小功之獎勵，由有關教職員工提供參考資料，填具獎懲建議單並會導師、生輔組長，經學務處主任核定後公布。</w:t>
      </w:r>
    </w:p>
    <w:p w14:paraId="3099D801"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7E58CD">
        <w:rPr>
          <w:rFonts w:ascii="標楷體" w:hAnsi="標楷體" w:hint="eastAsia"/>
          <w:kern w:val="0"/>
          <w:szCs w:val="26"/>
        </w:rPr>
        <w:t>二</w:t>
      </w:r>
      <w:r w:rsidRPr="00E179A7">
        <w:rPr>
          <w:rFonts w:ascii="標楷體" w:hAnsi="標楷體" w:hint="eastAsia"/>
          <w:szCs w:val="26"/>
        </w:rPr>
        <w:t>、大功之獎勵依前述流程辦理完成後，經校長核定後公布。</w:t>
      </w:r>
    </w:p>
    <w:p w14:paraId="19007582"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E179A7">
        <w:rPr>
          <w:rFonts w:ascii="標楷體" w:hAnsi="標楷體" w:hint="eastAsia"/>
          <w:szCs w:val="26"/>
        </w:rPr>
        <w:lastRenderedPageBreak/>
        <w:t>三、</w:t>
      </w:r>
      <w:r w:rsidRPr="00E179A7">
        <w:rPr>
          <w:rFonts w:ascii="標楷體" w:hAnsi="標楷體"/>
          <w:szCs w:val="26"/>
        </w:rPr>
        <w:t>警告及小過之懲處，由有關教職員工提供參考資料，填具獎懲建議單並會導師、教官、輔導教師及相關處室人員，經學務主任核定。但會簽過程中相關人員如對懲處建議有異議時，得先提請學生獎懲委員會審議。</w:t>
      </w:r>
    </w:p>
    <w:p w14:paraId="41A8B938" w14:textId="77777777" w:rsidR="00B2052F" w:rsidRPr="00E179A7" w:rsidRDefault="00B2052F" w:rsidP="00B2052F">
      <w:pPr>
        <w:widowControl/>
        <w:spacing w:line="360" w:lineRule="exact"/>
        <w:ind w:leftChars="500" w:left="1820" w:hangingChars="200" w:hanging="520"/>
        <w:jc w:val="both"/>
        <w:rPr>
          <w:rFonts w:ascii="標楷體" w:hAnsi="標楷體"/>
          <w:szCs w:val="26"/>
        </w:rPr>
      </w:pPr>
      <w:r w:rsidRPr="00E179A7">
        <w:rPr>
          <w:rFonts w:ascii="標楷體" w:hAnsi="標楷體" w:hint="eastAsia"/>
          <w:szCs w:val="26"/>
        </w:rPr>
        <w:t>四、</w:t>
      </w:r>
      <w:r w:rsidRPr="00E179A7">
        <w:rPr>
          <w:rFonts w:ascii="標楷體" w:hAnsi="標楷體"/>
          <w:szCs w:val="26"/>
        </w:rPr>
        <w:t>大過以上或有爭議之獎懲事項，應提學生獎懲委員會審議通過，並經校長核定</w:t>
      </w:r>
    </w:p>
    <w:p w14:paraId="00D66DA4" w14:textId="77777777" w:rsidR="00B2052F" w:rsidRPr="007E58CD" w:rsidRDefault="00B2052F" w:rsidP="00B2052F">
      <w:pPr>
        <w:widowControl/>
        <w:spacing w:line="360" w:lineRule="exact"/>
        <w:ind w:leftChars="500" w:left="1820" w:hangingChars="200" w:hanging="520"/>
        <w:jc w:val="both"/>
        <w:rPr>
          <w:rFonts w:ascii="標楷體" w:hAnsi="標楷體"/>
          <w:kern w:val="0"/>
          <w:szCs w:val="26"/>
        </w:rPr>
      </w:pPr>
      <w:r w:rsidRPr="007E58CD">
        <w:rPr>
          <w:rFonts w:ascii="標楷體" w:hAnsi="標楷體" w:hint="eastAsia"/>
          <w:kern w:val="0"/>
          <w:szCs w:val="26"/>
        </w:rPr>
        <w:t>五、</w:t>
      </w:r>
      <w:r w:rsidRPr="007E58CD">
        <w:rPr>
          <w:rFonts w:ascii="標楷體" w:hAnsi="標楷體"/>
        </w:rPr>
        <w:t>有關學生</w:t>
      </w:r>
      <w:r w:rsidRPr="007E58CD">
        <w:rPr>
          <w:rFonts w:ascii="標楷體" w:hAnsi="標楷體"/>
          <w:kern w:val="0"/>
          <w:szCs w:val="26"/>
        </w:rPr>
        <w:t>獎懲，全校教職員均有提供資訊及參考意見之權利與義務。嘉獎、小功、警告、小過，由學務處核定書面通知，並通知導師及學輔人員加強輔導；大功、大過、特別獎懲應知會導師、輔導教師簽註意見後，由學生獎懲委員會通過決議後，報請校長核定書面通知。學生獎懲核定書面通知後，當事人或家長如有異議，於收到通知書當日起算二十日（不含例假日）內向學校提出申訴。</w:t>
      </w:r>
    </w:p>
    <w:p w14:paraId="3D38ED51"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第十二條　特別獎勵由學生獎懲委員會議決定後，則由學務處報請校長核定辦理。</w:t>
      </w:r>
    </w:p>
    <w:p w14:paraId="4BF513DE"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第十三條　學生在校肄業期間，功過累積計算，並得功過相抵，功過相抵具體作法，依據改過銷過辦法辦理，學生離校時，功過均即時消除。</w:t>
      </w:r>
    </w:p>
    <w:p w14:paraId="14080FFB" w14:textId="77777777" w:rsidR="00B2052F" w:rsidRPr="005848F2" w:rsidRDefault="00B2052F" w:rsidP="00B2052F">
      <w:pPr>
        <w:pStyle w:val="ac"/>
        <w:spacing w:line="360" w:lineRule="exact"/>
        <w:rPr>
          <w:rFonts w:ascii="標楷體" w:hAnsi="標楷體"/>
        </w:rPr>
      </w:pPr>
      <w:r w:rsidRPr="007E58CD">
        <w:rPr>
          <w:rFonts w:ascii="標楷體" w:hAnsi="標楷體" w:hint="eastAsia"/>
        </w:rPr>
        <w:t>第十</w:t>
      </w:r>
      <w:r w:rsidRPr="005848F2">
        <w:rPr>
          <w:rFonts w:ascii="標楷體" w:hAnsi="標楷體" w:hint="eastAsia"/>
        </w:rPr>
        <w:t>四條　學生之獎懲，應隨時列舉事實，以書面通知其家長。</w:t>
      </w:r>
    </w:p>
    <w:p w14:paraId="1459CBFB" w14:textId="77777777" w:rsidR="00B2052F" w:rsidRPr="007E58CD" w:rsidRDefault="00B2052F" w:rsidP="00B2052F">
      <w:pPr>
        <w:pStyle w:val="ac"/>
        <w:spacing w:line="360" w:lineRule="exact"/>
        <w:rPr>
          <w:rFonts w:ascii="標楷體" w:hAnsi="標楷體"/>
        </w:rPr>
      </w:pPr>
      <w:r w:rsidRPr="005848F2">
        <w:rPr>
          <w:rFonts w:ascii="標楷體" w:hAnsi="標楷體" w:hint="eastAsia"/>
        </w:rPr>
        <w:t>第十五條　學生獎懲委員會議之編成由學務主任、教務主任、輔導主任、學務創新人力</w:t>
      </w:r>
      <w:r w:rsidRPr="007E58CD">
        <w:rPr>
          <w:rFonts w:ascii="標楷體" w:hAnsi="標楷體" w:hint="eastAsia"/>
        </w:rPr>
        <w:t>、教師代表二至四人組成，請輔導教師、導師參加，並得視狀</w:t>
      </w:r>
      <w:r w:rsidRPr="007E58CD">
        <w:rPr>
          <w:rFonts w:ascii="標楷體" w:hAnsi="標楷體" w:hint="eastAsia"/>
        </w:rPr>
        <w:lastRenderedPageBreak/>
        <w:t>況增加列席人員學生代表二至三人列席與會。</w:t>
      </w:r>
    </w:p>
    <w:p w14:paraId="53F30DB6" w14:textId="77777777" w:rsidR="00B2052F" w:rsidRPr="007E58CD" w:rsidRDefault="00B2052F" w:rsidP="00B2052F">
      <w:pPr>
        <w:pStyle w:val="ac"/>
        <w:spacing w:line="360" w:lineRule="exact"/>
        <w:rPr>
          <w:rFonts w:ascii="標楷體" w:hAnsi="標楷體"/>
        </w:rPr>
      </w:pPr>
      <w:r w:rsidRPr="007E58CD">
        <w:rPr>
          <w:rFonts w:ascii="標楷體" w:hAnsi="標楷體" w:hint="eastAsia"/>
        </w:rPr>
        <w:t xml:space="preserve">第十六條　</w:t>
      </w:r>
      <w:r w:rsidRPr="007E58CD">
        <w:rPr>
          <w:rFonts w:ascii="標楷體" w:hAnsi="標楷體" w:hint="eastAsia"/>
          <w:kern w:val="0"/>
        </w:rPr>
        <w:t>學生</w:t>
      </w:r>
      <w:r w:rsidRPr="00DF08F6">
        <w:rPr>
          <w:rFonts w:ascii="標楷體" w:hAnsi="標楷體" w:hint="eastAsia"/>
          <w:kern w:val="0"/>
        </w:rPr>
        <w:t>或學生自治組織</w:t>
      </w:r>
      <w:r w:rsidRPr="007E58CD">
        <w:rPr>
          <w:rFonts w:ascii="標楷體" w:hAnsi="標楷體" w:hint="eastAsia"/>
          <w:kern w:val="0"/>
        </w:rPr>
        <w:t>、法定代理人、家長或監護人於送達獎懲通知書次日起</w:t>
      </w:r>
      <w:r w:rsidRPr="00DF08F6">
        <w:rPr>
          <w:rFonts w:ascii="標楷體" w:hAnsi="標楷體" w:hint="eastAsia"/>
          <w:kern w:val="0"/>
        </w:rPr>
        <w:t>三十日</w:t>
      </w:r>
      <w:r w:rsidRPr="007E58CD">
        <w:rPr>
          <w:rFonts w:ascii="標楷體" w:hAnsi="標楷體" w:hint="eastAsia"/>
          <w:kern w:val="0"/>
        </w:rPr>
        <w:t>內，如有不服者，得依本校申訴案件處理辦法，</w:t>
      </w:r>
      <w:r w:rsidRPr="00DF08F6">
        <w:rPr>
          <w:rFonts w:ascii="標楷體" w:hAnsi="標楷體" w:hint="eastAsia"/>
          <w:kern w:val="0"/>
        </w:rPr>
        <w:t>以書面</w:t>
      </w:r>
      <w:r w:rsidRPr="007E58CD">
        <w:rPr>
          <w:rFonts w:ascii="標楷體" w:hAnsi="標楷體" w:hint="eastAsia"/>
          <w:kern w:val="0"/>
        </w:rPr>
        <w:t>向本校學生申訴評議委員會提起申訴。</w:t>
      </w:r>
    </w:p>
    <w:p w14:paraId="2E61DB6E" w14:textId="77777777" w:rsidR="00B2052F" w:rsidRPr="0032452F" w:rsidRDefault="00B2052F" w:rsidP="00B2052F">
      <w:pPr>
        <w:pStyle w:val="ac"/>
        <w:spacing w:line="360" w:lineRule="exact"/>
        <w:rPr>
          <w:rFonts w:ascii="標楷體" w:hAnsi="標楷體"/>
        </w:rPr>
      </w:pPr>
      <w:r w:rsidRPr="007E58CD">
        <w:rPr>
          <w:rFonts w:ascii="標楷體" w:hAnsi="標楷體" w:hint="eastAsia"/>
        </w:rPr>
        <w:t>第十七條　學生因違犯重大校規而本要點未規定者，得召開學生獎懲委員會議，將決</w:t>
      </w:r>
      <w:r w:rsidRPr="0032452F">
        <w:rPr>
          <w:rFonts w:ascii="標楷體" w:hAnsi="標楷體" w:hint="eastAsia"/>
        </w:rPr>
        <w:t>議報請校長專案處理之。</w:t>
      </w:r>
    </w:p>
    <w:p w14:paraId="7B2BDC68" w14:textId="77777777" w:rsidR="00B2052F" w:rsidRPr="0032452F" w:rsidRDefault="00B2052F" w:rsidP="00B2052F">
      <w:pPr>
        <w:pStyle w:val="ac"/>
        <w:spacing w:line="360" w:lineRule="exact"/>
        <w:rPr>
          <w:rFonts w:ascii="標楷體" w:hAnsi="標楷體"/>
        </w:rPr>
      </w:pPr>
      <w:r w:rsidRPr="0032452F">
        <w:rPr>
          <w:rFonts w:ascii="標楷體" w:hAnsi="標楷體" w:hint="eastAsia"/>
        </w:rPr>
        <w:t xml:space="preserve">第十八條　</w:t>
      </w:r>
      <w:r w:rsidRPr="0032452F">
        <w:rPr>
          <w:rFonts w:ascii="標楷體" w:hAnsi="標楷體"/>
          <w:sz w:val="28"/>
          <w:szCs w:val="28"/>
          <w:shd w:val="clear" w:color="auto" w:fill="FFFFFF"/>
        </w:rPr>
        <w:t>本規定經學生獎懲委員會討論及校務會議通過後，陳請校長核定，並報主管機關備查，修正時亦同。</w:t>
      </w:r>
    </w:p>
    <w:p w14:paraId="5CB36CA1" w14:textId="77777777" w:rsidR="00B2052F" w:rsidRPr="00EB3F66" w:rsidRDefault="00B2052F" w:rsidP="00B2052F">
      <w:pPr>
        <w:pStyle w:val="ac"/>
        <w:spacing w:line="360" w:lineRule="exact"/>
        <w:ind w:left="0" w:firstLineChars="0" w:firstLine="0"/>
        <w:rPr>
          <w:rFonts w:ascii="標楷體" w:hAnsi="標楷體"/>
        </w:rPr>
      </w:pPr>
    </w:p>
    <w:p w14:paraId="6A5B3739" w14:textId="77777777" w:rsidR="00B2052F" w:rsidRPr="00E20191" w:rsidRDefault="00B2052F" w:rsidP="00B2052F">
      <w:pPr>
        <w:pStyle w:val="ac"/>
        <w:spacing w:line="320" w:lineRule="exact"/>
        <w:ind w:left="0" w:firstLineChars="0" w:firstLine="0"/>
      </w:pPr>
    </w:p>
    <w:p w14:paraId="486284A3" w14:textId="77777777" w:rsidR="00B2052F" w:rsidRPr="00B2052F" w:rsidRDefault="00B2052F">
      <w:pPr>
        <w:widowControl/>
        <w:rPr>
          <w:b/>
          <w:szCs w:val="26"/>
        </w:rPr>
      </w:pPr>
    </w:p>
    <w:p w14:paraId="06872F85" w14:textId="77777777" w:rsidR="007221DC" w:rsidRDefault="007221DC">
      <w:pPr>
        <w:widowControl/>
        <w:rPr>
          <w:b/>
          <w:szCs w:val="26"/>
        </w:rPr>
      </w:pPr>
      <w:r>
        <w:rPr>
          <w:b/>
          <w:szCs w:val="26"/>
        </w:rPr>
        <w:br w:type="page"/>
      </w:r>
    </w:p>
    <w:p w14:paraId="0B36ADAD" w14:textId="77777777" w:rsidR="00C35632" w:rsidRPr="00EB3F66" w:rsidRDefault="00173362" w:rsidP="00B2052F">
      <w:pPr>
        <w:pStyle w:val="18"/>
        <w:jc w:val="left"/>
        <w:rPr>
          <w:b/>
          <w:sz w:val="26"/>
          <w:szCs w:val="26"/>
        </w:rPr>
      </w:pPr>
      <w:r w:rsidRPr="00EB3F66">
        <w:rPr>
          <w:rFonts w:hint="eastAsia"/>
          <w:b/>
          <w:sz w:val="26"/>
          <w:szCs w:val="26"/>
        </w:rPr>
        <w:lastRenderedPageBreak/>
        <w:t>臺南市崑山高級中等學校</w:t>
      </w:r>
      <w:r w:rsidR="00C35632" w:rsidRPr="00EB3F66">
        <w:rPr>
          <w:rFonts w:hint="eastAsia"/>
          <w:b/>
          <w:sz w:val="26"/>
          <w:szCs w:val="26"/>
        </w:rPr>
        <w:t>學生獎懲委員會組織及運作辦法</w:t>
      </w:r>
    </w:p>
    <w:p w14:paraId="4BB18DB4"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103.5.26</w:t>
      </w:r>
      <w:r w:rsidRPr="00EB3F66">
        <w:rPr>
          <w:rFonts w:hint="eastAsia"/>
          <w:sz w:val="16"/>
          <w:szCs w:val="16"/>
        </w:rPr>
        <w:t>行政會議提案</w:t>
      </w:r>
    </w:p>
    <w:p w14:paraId="759613A5"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103.6.29</w:t>
      </w:r>
      <w:r w:rsidRPr="00EB3F66">
        <w:rPr>
          <w:rFonts w:hint="eastAsia"/>
          <w:sz w:val="16"/>
          <w:szCs w:val="16"/>
        </w:rPr>
        <w:t>校務會議通過</w:t>
      </w:r>
    </w:p>
    <w:p w14:paraId="197C984E"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107.1.22</w:t>
      </w:r>
      <w:r w:rsidRPr="00EB3F66">
        <w:rPr>
          <w:rFonts w:hint="eastAsia"/>
          <w:sz w:val="16"/>
          <w:szCs w:val="16"/>
        </w:rPr>
        <w:t>行政會議提案修訂</w:t>
      </w:r>
    </w:p>
    <w:p w14:paraId="5BEBA972"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107.1.24</w:t>
      </w:r>
      <w:r w:rsidRPr="00EB3F66">
        <w:rPr>
          <w:rFonts w:hint="eastAsia"/>
          <w:sz w:val="16"/>
          <w:szCs w:val="16"/>
        </w:rPr>
        <w:t>校務會議通過</w:t>
      </w:r>
    </w:p>
    <w:p w14:paraId="7AD074B2"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109.8.24</w:t>
      </w:r>
      <w:r w:rsidRPr="00EB3F66">
        <w:rPr>
          <w:rFonts w:hint="eastAsia"/>
          <w:sz w:val="16"/>
          <w:szCs w:val="16"/>
        </w:rPr>
        <w:t>行政會議提案修訂</w:t>
      </w:r>
    </w:p>
    <w:p w14:paraId="2A19BB4A" w14:textId="77777777" w:rsidR="00C35632" w:rsidRPr="00EB3F66" w:rsidRDefault="00C35632" w:rsidP="00C35632">
      <w:pPr>
        <w:pStyle w:val="18"/>
        <w:spacing w:line="0" w:lineRule="atLeast"/>
        <w:ind w:right="-58"/>
        <w:jc w:val="right"/>
        <w:rPr>
          <w:sz w:val="16"/>
          <w:szCs w:val="16"/>
        </w:rPr>
      </w:pPr>
      <w:r w:rsidRPr="00EB3F66">
        <w:rPr>
          <w:rFonts w:hint="eastAsia"/>
          <w:sz w:val="16"/>
          <w:szCs w:val="16"/>
        </w:rPr>
        <w:t>109.08.31</w:t>
      </w:r>
      <w:r w:rsidRPr="00EB3F66">
        <w:rPr>
          <w:rFonts w:hint="eastAsia"/>
          <w:sz w:val="16"/>
          <w:szCs w:val="16"/>
        </w:rPr>
        <w:t>校務會議通過</w:t>
      </w:r>
    </w:p>
    <w:p w14:paraId="3832CBA4" w14:textId="77777777" w:rsidR="00C35632" w:rsidRPr="00EB3F66" w:rsidRDefault="00C35632" w:rsidP="00C35632">
      <w:pPr>
        <w:pStyle w:val="18"/>
        <w:spacing w:line="0" w:lineRule="atLeast"/>
        <w:ind w:left="800" w:hangingChars="500" w:hanging="800"/>
        <w:jc w:val="right"/>
        <w:rPr>
          <w:rFonts w:ascii="標楷體" w:hAnsi="標楷體"/>
          <w:sz w:val="16"/>
          <w:szCs w:val="20"/>
          <w:lang w:eastAsia="zh-HK"/>
        </w:rPr>
      </w:pPr>
    </w:p>
    <w:p w14:paraId="0FBB308B"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條 本辦法依高級中等教育法（以下簡稱本法）第五十二條第二項規定訂定之。</w:t>
      </w:r>
    </w:p>
    <w:p w14:paraId="1B41EF6F"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本辦法用詞，定義如下：</w:t>
      </w:r>
    </w:p>
    <w:p w14:paraId="4B8B2BDF"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高級中等學校（以下簡稱學校）：指教育部主管之學校。</w:t>
      </w:r>
    </w:p>
    <w:p w14:paraId="351EECD8"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學生：指取得學校正式學籍註冊之在學學生。</w:t>
      </w:r>
    </w:p>
    <w:p w14:paraId="7E70E458"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獎懲：指依學校獎懲規定具獎勵或懲罰性質之措施。</w:t>
      </w:r>
    </w:p>
    <w:p w14:paraId="4BF507EB"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本法第五十二條所定學校學生獎懲委員會（以下簡稱本會），置委員十一人至十五人，委員任期一年，由校長就下列人員聘（派）兼之：</w:t>
      </w:r>
    </w:p>
    <w:p w14:paraId="123D9745"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行政人員代表。</w:t>
      </w:r>
    </w:p>
    <w:p w14:paraId="5FE0DDD3"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導師代表。</w:t>
      </w:r>
    </w:p>
    <w:p w14:paraId="50AAC47D"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教師代表。</w:t>
      </w:r>
    </w:p>
    <w:p w14:paraId="4240CB46"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家長代表。</w:t>
      </w:r>
    </w:p>
    <w:p w14:paraId="4AC30A6E"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經選舉產生之學生代表或學生會代表。</w:t>
      </w:r>
    </w:p>
    <w:p w14:paraId="3773FB2C"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本會任一性別委員人數不得少於委員總數三分之一。</w:t>
      </w:r>
    </w:p>
    <w:p w14:paraId="77779F52"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第一項第二款至第五款委員人數，不得少於委員總數二分之一。</w:t>
      </w:r>
    </w:p>
    <w:p w14:paraId="432812E9"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本會由學生事務處主任擔任主席，負責召集並主</w:t>
      </w:r>
      <w:r w:rsidRPr="00EB3F66">
        <w:rPr>
          <w:rFonts w:ascii="標楷體" w:hAnsi="標楷體" w:cs="新細明體" w:hint="eastAsia"/>
          <w:kern w:val="0"/>
        </w:rPr>
        <w:lastRenderedPageBreak/>
        <w:t>持會議。主席因故無法召集會議時，由校長就委員中指定一人召集之。主席因故無法主持會議時，由出席委員互推代理主席一人主持會議。</w:t>
      </w:r>
    </w:p>
    <w:p w14:paraId="736A53E0"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本會委員不得兼任同一學校學生申訴評議委員會委員。</w:t>
      </w:r>
    </w:p>
    <w:p w14:paraId="5120B368" w14:textId="77777777" w:rsidR="00C35632" w:rsidRPr="00EB3F66" w:rsidRDefault="00C35632" w:rsidP="00C35632">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六</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本會之任務為評議下列事項：</w:t>
      </w:r>
    </w:p>
    <w:p w14:paraId="6E8F8082"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一、</w:t>
      </w:r>
      <w:r w:rsidRPr="00EB3F66">
        <w:rPr>
          <w:rFonts w:ascii="標楷體" w:hAnsi="標楷體" w:cs="新細明體"/>
          <w:kern w:val="0"/>
        </w:rPr>
        <w:t xml:space="preserve"> </w:t>
      </w:r>
      <w:r w:rsidRPr="00EB3F66">
        <w:rPr>
          <w:rFonts w:ascii="標楷體" w:hAnsi="標楷體" w:cs="新細明體" w:hint="eastAsia"/>
          <w:kern w:val="0"/>
        </w:rPr>
        <w:t>學校學生獎懲規定。</w:t>
      </w:r>
    </w:p>
    <w:p w14:paraId="1241F25E"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二、</w:t>
      </w:r>
      <w:r w:rsidRPr="00EB3F66">
        <w:rPr>
          <w:rFonts w:ascii="標楷體" w:hAnsi="標楷體" w:cs="新細明體"/>
          <w:kern w:val="0"/>
        </w:rPr>
        <w:t xml:space="preserve"> </w:t>
      </w:r>
      <w:r w:rsidRPr="00EB3F66">
        <w:rPr>
          <w:rFonts w:ascii="標楷體" w:hAnsi="標楷體" w:cs="新細明體" w:hint="eastAsia"/>
          <w:kern w:val="0"/>
        </w:rPr>
        <w:t>學校年度學生獎懲教育工作計畫。</w:t>
      </w:r>
    </w:p>
    <w:p w14:paraId="06FBAC6F"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三、</w:t>
      </w:r>
      <w:r w:rsidRPr="00EB3F66">
        <w:rPr>
          <w:rFonts w:ascii="標楷體" w:hAnsi="標楷體" w:cs="新細明體"/>
          <w:kern w:val="0"/>
        </w:rPr>
        <w:t xml:space="preserve"> </w:t>
      </w:r>
      <w:r w:rsidRPr="00EB3F66">
        <w:rPr>
          <w:rFonts w:ascii="標楷體" w:hAnsi="標楷體" w:cs="新細明體" w:hint="eastAsia"/>
          <w:kern w:val="0"/>
        </w:rPr>
        <w:t>學生擬記大功或大過以上之獎懲事件。</w:t>
      </w:r>
    </w:p>
    <w:p w14:paraId="0012DF37"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四、</w:t>
      </w:r>
      <w:r w:rsidRPr="00EB3F66">
        <w:rPr>
          <w:rFonts w:ascii="標楷體" w:hAnsi="標楷體" w:cs="新細明體"/>
          <w:kern w:val="0"/>
        </w:rPr>
        <w:t xml:space="preserve"> </w:t>
      </w:r>
      <w:r w:rsidRPr="00EB3F66">
        <w:rPr>
          <w:rFonts w:ascii="標楷體" w:hAnsi="標楷體" w:cs="新細明體" w:hint="eastAsia"/>
          <w:kern w:val="0"/>
        </w:rPr>
        <w:t>學生特別獎勵及本會之特殊管教措施等獎懲事件。</w:t>
      </w:r>
    </w:p>
    <w:p w14:paraId="6F09FFFE"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五、</w:t>
      </w:r>
      <w:r w:rsidRPr="00EB3F66">
        <w:rPr>
          <w:rFonts w:ascii="標楷體" w:hAnsi="標楷體" w:cs="新細明體"/>
          <w:kern w:val="0"/>
        </w:rPr>
        <w:t xml:space="preserve"> </w:t>
      </w:r>
      <w:r w:rsidRPr="00EB3F66">
        <w:rPr>
          <w:rFonts w:ascii="標楷體" w:hAnsi="標楷體" w:cs="新細明體" w:hint="eastAsia"/>
          <w:kern w:val="0"/>
        </w:rPr>
        <w:t>學生已接受司法機關或相關機關處理之重大獎懲事件。</w:t>
      </w:r>
    </w:p>
    <w:p w14:paraId="6DAEAA42" w14:textId="77777777" w:rsidR="00C35632" w:rsidRPr="00EB3F66" w:rsidRDefault="00C35632" w:rsidP="00C35632">
      <w:pPr>
        <w:autoSpaceDE w:val="0"/>
        <w:autoSpaceDN w:val="0"/>
        <w:adjustRightInd w:val="0"/>
        <w:spacing w:line="400" w:lineRule="exact"/>
        <w:ind w:leftChars="204" w:left="1133" w:hangingChars="232" w:hanging="603"/>
        <w:rPr>
          <w:rFonts w:ascii="標楷體" w:hAnsi="標楷體" w:cs="新細明體"/>
          <w:kern w:val="0"/>
        </w:rPr>
      </w:pPr>
      <w:r w:rsidRPr="00EB3F66">
        <w:rPr>
          <w:rFonts w:ascii="標楷體" w:hAnsi="標楷體" w:cs="新細明體" w:hint="eastAsia"/>
          <w:kern w:val="0"/>
        </w:rPr>
        <w:t>六、</w:t>
      </w:r>
      <w:r w:rsidRPr="00EB3F66">
        <w:rPr>
          <w:rFonts w:ascii="標楷體" w:hAnsi="標楷體" w:cs="新細明體"/>
          <w:kern w:val="0"/>
        </w:rPr>
        <w:t xml:space="preserve"> </w:t>
      </w:r>
      <w:r w:rsidRPr="00EB3F66">
        <w:rPr>
          <w:rFonts w:ascii="標楷體" w:hAnsi="標楷體" w:cs="新細明體" w:hint="eastAsia"/>
          <w:kern w:val="0"/>
        </w:rPr>
        <w:t>經學校性別平等教育委員會調查屬實，依調查結果評議其後續懲處事件。</w:t>
      </w:r>
    </w:p>
    <w:p w14:paraId="60C69EAF" w14:textId="77777777" w:rsidR="00C35632" w:rsidRPr="00EB3F66" w:rsidRDefault="00C35632" w:rsidP="00C35632">
      <w:pPr>
        <w:autoSpaceDE w:val="0"/>
        <w:autoSpaceDN w:val="0"/>
        <w:adjustRightInd w:val="0"/>
        <w:spacing w:line="400" w:lineRule="exact"/>
        <w:ind w:firstLineChars="204" w:firstLine="530"/>
        <w:rPr>
          <w:rFonts w:ascii="標楷體" w:hAnsi="標楷體" w:cs="新細明體"/>
          <w:kern w:val="0"/>
        </w:rPr>
      </w:pPr>
      <w:r w:rsidRPr="00EB3F66">
        <w:rPr>
          <w:rFonts w:ascii="標楷體" w:hAnsi="標楷體" w:cs="新細明體" w:hint="eastAsia"/>
          <w:kern w:val="0"/>
        </w:rPr>
        <w:t>七、</w:t>
      </w:r>
      <w:r w:rsidRPr="00EB3F66">
        <w:rPr>
          <w:rFonts w:ascii="標楷體" w:hAnsi="標楷體" w:cs="新細明體"/>
          <w:kern w:val="0"/>
        </w:rPr>
        <w:t xml:space="preserve"> </w:t>
      </w:r>
      <w:r w:rsidRPr="00EB3F66">
        <w:rPr>
          <w:rFonts w:ascii="標楷體" w:hAnsi="標楷體" w:cs="新細明體" w:hint="eastAsia"/>
          <w:kern w:val="0"/>
        </w:rPr>
        <w:t>經校長交議之其他重大學生獎懲事件。</w:t>
      </w:r>
    </w:p>
    <w:p w14:paraId="3EC29164" w14:textId="77777777" w:rsidR="00C35632" w:rsidRPr="00EB3F66" w:rsidRDefault="00C35632" w:rsidP="00C35632">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七</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本會作成之學生懲處評議結果，學校應落實後續輔導作為，並適切輔導學生改過及銷過。</w:t>
      </w:r>
    </w:p>
    <w:p w14:paraId="49507FCC"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八</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本會評議學生獎懲事件，應本客觀、公正、專業原則，瞭解事實經過，衡酌學生身心特質、家庭因素、行為動機及平時表現等，以鼓勵學生優良表現，導引學生人格健全及適性發展。</w:t>
      </w:r>
    </w:p>
    <w:p w14:paraId="3043801D"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本會評議學生重大懲處事件，於評議前，應提供受懲處學生及其父母、監護人到場充分陳述意見及答辯之機會；必要時，得通知或經利害關係人</w:t>
      </w:r>
      <w:r w:rsidRPr="00EB3F66">
        <w:rPr>
          <w:rFonts w:ascii="標楷體" w:hAnsi="標楷體" w:cs="新細明體" w:hint="eastAsia"/>
          <w:kern w:val="0"/>
        </w:rPr>
        <w:lastRenderedPageBreak/>
        <w:t>申請到場陳述意見。前項陳述及相關詢問內容應予記錄，並經陳述人簽名確認；其拒絕簽名或蓋章者，應記明其事由。陳述人對紀錄有異議者，應更正之。</w:t>
      </w:r>
    </w:p>
    <w:p w14:paraId="2896AB8F"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九</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本會每學期至少應召開會議一次；如遇特殊獎懲事件，必要時得不定期召開會議。</w:t>
      </w:r>
    </w:p>
    <w:p w14:paraId="37404A51" w14:textId="77777777" w:rsidR="00C35632" w:rsidRPr="00EB3F66" w:rsidRDefault="00C35632" w:rsidP="00C35632">
      <w:pPr>
        <w:autoSpaceDE w:val="0"/>
        <w:autoSpaceDN w:val="0"/>
        <w:adjustRightInd w:val="0"/>
        <w:spacing w:line="400" w:lineRule="exact"/>
        <w:ind w:left="1167" w:hangingChars="449" w:hanging="1167"/>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本會評議獎懲事件，以不公開為原則。</w:t>
      </w:r>
    </w:p>
    <w:p w14:paraId="386FD633"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本會評議懲處事件時，除經本會決議顯無必要外，應通知受懲處學生及其父母、監護人到場說明；評議獎懲事件時，得經本會決議邀請提案人（單位）、關係人、社工師、心理師、學者專家或有關機關（單位）指派之人員到場諮詢或說明。</w:t>
      </w:r>
    </w:p>
    <w:p w14:paraId="35793506"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獎懲事件之提案人（單位）、受獎懲學生、學生之父母、監護人或關係人申請於本會評議時到場說明者，經本會同意後，應指定時間地點，通知其到場說明。</w:t>
      </w:r>
    </w:p>
    <w:p w14:paraId="05F40080" w14:textId="77777777" w:rsidR="00C35632" w:rsidRPr="00EB3F66" w:rsidRDefault="00C35632" w:rsidP="00C35632">
      <w:pPr>
        <w:autoSpaceDE w:val="0"/>
        <w:autoSpaceDN w:val="0"/>
        <w:adjustRightInd w:val="0"/>
        <w:spacing w:line="400" w:lineRule="exact"/>
        <w:ind w:leftChars="460" w:left="1198" w:hanging="2"/>
        <w:rPr>
          <w:rFonts w:ascii="標楷體" w:hAnsi="標楷體" w:cs="新細明體"/>
          <w:kern w:val="0"/>
        </w:rPr>
      </w:pPr>
      <w:r w:rsidRPr="00EB3F66">
        <w:rPr>
          <w:rFonts w:ascii="標楷體" w:hAnsi="標楷體" w:cs="新細明體" w:hint="eastAsia"/>
          <w:kern w:val="0"/>
        </w:rPr>
        <w:t>依前二項規定到場說明之學生及其父母、監護人或關係人，得偕同輔佐人一人到場說明。</w:t>
      </w:r>
    </w:p>
    <w:p w14:paraId="7CC3CF64" w14:textId="77777777" w:rsidR="00C35632" w:rsidRPr="00EB3F66" w:rsidRDefault="00C35632" w:rsidP="00C35632">
      <w:pPr>
        <w:autoSpaceDE w:val="0"/>
        <w:autoSpaceDN w:val="0"/>
        <w:adjustRightInd w:val="0"/>
        <w:spacing w:line="400" w:lineRule="exact"/>
        <w:ind w:left="1425" w:hangingChars="548" w:hanging="1425"/>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十一</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獎懲事件有實地瞭解之必要時，得經本會決議，推派委員三人為之，並於本會會議時報告。</w:t>
      </w:r>
    </w:p>
    <w:p w14:paraId="7EF82590" w14:textId="77777777" w:rsidR="00C35632" w:rsidRPr="00EB3F66" w:rsidRDefault="00C35632" w:rsidP="00C35632">
      <w:pPr>
        <w:autoSpaceDE w:val="0"/>
        <w:autoSpaceDN w:val="0"/>
        <w:adjustRightInd w:val="0"/>
        <w:spacing w:line="400" w:lineRule="exact"/>
        <w:ind w:leftChars="547" w:left="1422" w:firstLineChars="12" w:firstLine="31"/>
        <w:rPr>
          <w:rFonts w:ascii="標楷體" w:hAnsi="標楷體" w:cs="新細明體"/>
          <w:kern w:val="0"/>
        </w:rPr>
      </w:pPr>
      <w:r w:rsidRPr="00EB3F66">
        <w:rPr>
          <w:rFonts w:ascii="標楷體" w:hAnsi="標楷體" w:cs="新細明體" w:hint="eastAsia"/>
          <w:kern w:val="0"/>
        </w:rPr>
        <w:t>本會委員應親自出席會議，經委員二分之一以上出席，始得開會；經出席委員過半數之同意行之。</w:t>
      </w:r>
    </w:p>
    <w:p w14:paraId="10C5F76E" w14:textId="77777777" w:rsidR="00C35632" w:rsidRPr="00EB3F66" w:rsidRDefault="00C35632" w:rsidP="00C35632">
      <w:pPr>
        <w:autoSpaceDE w:val="0"/>
        <w:autoSpaceDN w:val="0"/>
        <w:adjustRightInd w:val="0"/>
        <w:spacing w:line="400" w:lineRule="exact"/>
        <w:ind w:leftChars="547" w:left="1422" w:firstLineChars="12" w:firstLine="31"/>
        <w:rPr>
          <w:rFonts w:ascii="標楷體" w:hAnsi="標楷體" w:cs="新細明體"/>
          <w:kern w:val="0"/>
        </w:rPr>
      </w:pPr>
      <w:r w:rsidRPr="00EB3F66">
        <w:rPr>
          <w:rFonts w:ascii="標楷體" w:hAnsi="標楷體" w:cs="新細明體" w:hint="eastAsia"/>
          <w:kern w:val="0"/>
        </w:rPr>
        <w:t>依第十三條規定迴避之委員，於表決時，不計入前項出席委員人數。</w:t>
      </w:r>
    </w:p>
    <w:p w14:paraId="15B20304"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lastRenderedPageBreak/>
        <w:t>第</w:t>
      </w:r>
      <w:r w:rsidRPr="00EB3F66">
        <w:rPr>
          <w:rFonts w:ascii="標楷體" w:hAnsi="標楷體" w:cs="新細明體"/>
          <w:kern w:val="0"/>
        </w:rPr>
        <w:t xml:space="preserve"> </w:t>
      </w:r>
      <w:r w:rsidRPr="00EB3F66">
        <w:rPr>
          <w:rFonts w:ascii="標楷體" w:hAnsi="標楷體" w:cs="新細明體" w:hint="eastAsia"/>
          <w:kern w:val="0"/>
        </w:rPr>
        <w:t>十二</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獎懲事件全部或一部之評議決定，以司法爭議處理或相關法律程序處理之結果為據者，本會得於司法爭議處理或相關法律程序終結前，停止該獎懲案件之評議，並以書面通知獎懲事件之提案人（單位）、學生、學生之父母、監護人或關係人。經本會依規定停止獎懲案件之評議，於停止原因消滅後，應繼續評議，並以書面通知前項人員（單位）。</w:t>
      </w:r>
    </w:p>
    <w:p w14:paraId="692A71F0"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十三</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本會處理學生獎懲事件，關於委員之迴避，準用行政程序法第三十二條及第三十三條規定。</w:t>
      </w:r>
    </w:p>
    <w:p w14:paraId="1C61FAF4"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十四</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依第六條第三款至第七款規定提出之重大學生獎懲事件，本會之獎懲評議結果決定，除依第十二條規定停止評議者外，自收受學生獎懲事件書面提案（交議）之次日起，應於二個月內為之；必要時，得予延長，並通知獎懲事件之提案人（單位）、受獎懲學生、學生之父母、監護人或關係人；延長以一次為限，最長不得逾一個月。</w:t>
      </w:r>
    </w:p>
    <w:p w14:paraId="75E5124B" w14:textId="77777777" w:rsidR="00C35632" w:rsidRPr="00EB3F66" w:rsidRDefault="00C35632" w:rsidP="00C35632">
      <w:pPr>
        <w:autoSpaceDE w:val="0"/>
        <w:autoSpaceDN w:val="0"/>
        <w:adjustRightInd w:val="0"/>
        <w:spacing w:line="400" w:lineRule="exact"/>
        <w:ind w:leftChars="547" w:left="1422" w:firstLineChars="1" w:firstLine="3"/>
        <w:rPr>
          <w:rFonts w:ascii="標楷體" w:hAnsi="標楷體" w:cs="新細明體"/>
          <w:kern w:val="0"/>
        </w:rPr>
      </w:pPr>
      <w:r w:rsidRPr="00EB3F66">
        <w:rPr>
          <w:rFonts w:ascii="標楷體" w:hAnsi="標楷體" w:cs="新細明體" w:hint="eastAsia"/>
          <w:kern w:val="0"/>
        </w:rPr>
        <w:t>前項期間，依第十二條規定停止評議者，自繼續評議之日起重行起算。</w:t>
      </w:r>
    </w:p>
    <w:p w14:paraId="6FFBB52A" w14:textId="77777777" w:rsidR="00C35632" w:rsidRPr="00EB3F66" w:rsidRDefault="00C35632" w:rsidP="00C35632">
      <w:pPr>
        <w:autoSpaceDE w:val="0"/>
        <w:autoSpaceDN w:val="0"/>
        <w:adjustRightInd w:val="0"/>
        <w:spacing w:line="400" w:lineRule="exact"/>
        <w:ind w:left="1422"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十五</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本會評議獎懲事件之評議決定，以無記名投票表決方式為之。</w:t>
      </w:r>
    </w:p>
    <w:p w14:paraId="2661F815" w14:textId="77777777" w:rsidR="00C35632" w:rsidRPr="00EB3F66" w:rsidRDefault="00C35632" w:rsidP="00C35632">
      <w:pPr>
        <w:autoSpaceDE w:val="0"/>
        <w:autoSpaceDN w:val="0"/>
        <w:adjustRightInd w:val="0"/>
        <w:spacing w:line="400" w:lineRule="exact"/>
        <w:ind w:leftChars="547" w:left="1422" w:firstLineChars="7" w:firstLine="18"/>
        <w:rPr>
          <w:rFonts w:ascii="標楷體" w:hAnsi="標楷體" w:cs="新細明體"/>
          <w:kern w:val="0"/>
        </w:rPr>
      </w:pPr>
      <w:r w:rsidRPr="00EB3F66">
        <w:rPr>
          <w:rFonts w:ascii="標楷體" w:hAnsi="標楷體" w:cs="新細明體" w:hint="eastAsia"/>
          <w:kern w:val="0"/>
        </w:rPr>
        <w:t>本會會議之與會人員及其他工作人員對於評議、表決及其他委員個別意見，應嚴守秘密；</w:t>
      </w:r>
      <w:r w:rsidRPr="00EB3F66">
        <w:rPr>
          <w:rFonts w:ascii="標楷體" w:hAnsi="標楷體" w:cs="新細明體" w:hint="eastAsia"/>
          <w:kern w:val="0"/>
        </w:rPr>
        <w:lastRenderedPageBreak/>
        <w:t>涉及受獎懲學生隱私之事件及其基本資料，均應予以保密。</w:t>
      </w:r>
    </w:p>
    <w:p w14:paraId="1776FFCB" w14:textId="77777777" w:rsidR="00C35632" w:rsidRPr="00EB3F66" w:rsidRDefault="00C35632" w:rsidP="00C35632">
      <w:pPr>
        <w:autoSpaceDE w:val="0"/>
        <w:autoSpaceDN w:val="0"/>
        <w:adjustRightInd w:val="0"/>
        <w:spacing w:line="400" w:lineRule="exact"/>
        <w:ind w:leftChars="12" w:left="1422" w:hangingChars="535" w:hanging="1391"/>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十六</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學校全體教職員工生，對本會評議學生獎懲事件，依其情形有提供相關資料及配合說明之義務。</w:t>
      </w:r>
    </w:p>
    <w:p w14:paraId="4B3FD122" w14:textId="77777777" w:rsidR="00C35632" w:rsidRPr="00EB3F66" w:rsidRDefault="00C35632" w:rsidP="00C35632">
      <w:pPr>
        <w:autoSpaceDE w:val="0"/>
        <w:autoSpaceDN w:val="0"/>
        <w:adjustRightInd w:val="0"/>
        <w:spacing w:line="400" w:lineRule="exact"/>
        <w:ind w:left="1425" w:hangingChars="548" w:hanging="1425"/>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十七</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本會學生獎懲事件之評議，經校長核定後，學校應作成獎懲事件評議決定書，明確記載事由、獎懲結果、獎懲法令依據及不服獎懲結果之救濟方式，並以可供存證查核方式，專函通知受獎懲學生及其父母或監護人。</w:t>
      </w:r>
    </w:p>
    <w:p w14:paraId="6A46DCA4" w14:textId="77777777" w:rsidR="00C35632" w:rsidRPr="00EB3F66" w:rsidRDefault="00C35632" w:rsidP="00C35632">
      <w:pPr>
        <w:autoSpaceDE w:val="0"/>
        <w:autoSpaceDN w:val="0"/>
        <w:adjustRightInd w:val="0"/>
        <w:spacing w:line="400" w:lineRule="exact"/>
        <w:ind w:leftChars="548" w:left="1456" w:hangingChars="12" w:hanging="31"/>
        <w:rPr>
          <w:rFonts w:ascii="標楷體" w:hAnsi="標楷體" w:cs="新細明體"/>
          <w:kern w:val="0"/>
        </w:rPr>
      </w:pPr>
      <w:r w:rsidRPr="00EB3F66">
        <w:rPr>
          <w:rFonts w:ascii="標楷體" w:hAnsi="標楷體" w:cs="新細明體" w:hint="eastAsia"/>
          <w:kern w:val="0"/>
        </w:rPr>
        <w:t>前項救濟方式，應於評議決定書末明確記載，受獎懲學生及其父母、監護人如有不服，得於通知函送達之次日起二十日內，以書面向學生申訴評議委員會提起申訴，逾期不受理。</w:t>
      </w:r>
    </w:p>
    <w:p w14:paraId="3B8B70DF" w14:textId="77777777" w:rsidR="00C35632" w:rsidRPr="00EB3F66" w:rsidRDefault="00C35632" w:rsidP="00C35632">
      <w:pPr>
        <w:autoSpaceDE w:val="0"/>
        <w:autoSpaceDN w:val="0"/>
        <w:adjustRightInd w:val="0"/>
        <w:spacing w:line="400" w:lineRule="exact"/>
        <w:ind w:leftChars="29" w:left="1484" w:hangingChars="542" w:hanging="1409"/>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十八</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發布執行。</w:t>
      </w:r>
    </w:p>
    <w:p w14:paraId="6F75E710" w14:textId="77777777" w:rsidR="00C35632" w:rsidRPr="00EB3F66" w:rsidRDefault="00C35632" w:rsidP="00C35632">
      <w:pPr>
        <w:autoSpaceDE w:val="0"/>
        <w:autoSpaceDN w:val="0"/>
        <w:adjustRightInd w:val="0"/>
        <w:spacing w:line="400" w:lineRule="exact"/>
        <w:ind w:leftChars="17" w:left="1482" w:hangingChars="553" w:hanging="1438"/>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十九</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受獎懲學生及其父母或監護人，對於本會獎懲評議結果，認為違法或不當致使學生權益受損者，得依學校學生申訴案件處理相關規定，於評議決定書通知送達之次日起二十日內，</w:t>
      </w:r>
      <w:r w:rsidRPr="00EB3F66">
        <w:rPr>
          <w:rFonts w:ascii="標楷體" w:hAnsi="標楷體" w:cs="新細明體" w:hint="eastAsia"/>
          <w:kern w:val="0"/>
        </w:rPr>
        <w:lastRenderedPageBreak/>
        <w:t>以書面向學校學生申訴評議委員會提起申訴。</w:t>
      </w:r>
    </w:p>
    <w:p w14:paraId="192E38AA" w14:textId="77777777" w:rsidR="00C35632" w:rsidRPr="00EB3F66" w:rsidRDefault="00C35632" w:rsidP="00C35632">
      <w:pPr>
        <w:autoSpaceDE w:val="0"/>
        <w:autoSpaceDN w:val="0"/>
        <w:adjustRightInd w:val="0"/>
        <w:spacing w:line="400" w:lineRule="exact"/>
        <w:ind w:leftChars="17" w:left="1466" w:hangingChars="547" w:hanging="1422"/>
        <w:rPr>
          <w:rFonts w:ascii="標楷體" w:hAnsi="標楷體" w:cs="新細明體"/>
          <w:kern w:val="0"/>
        </w:rPr>
      </w:pPr>
      <w:r w:rsidRPr="00EB3F66">
        <w:rPr>
          <w:rFonts w:ascii="標楷體" w:hAnsi="標楷體" w:cs="新細明體" w:hint="eastAsia"/>
          <w:kern w:val="0"/>
        </w:rPr>
        <w:t>第</w:t>
      </w:r>
      <w:r w:rsidRPr="00EB3F66">
        <w:rPr>
          <w:rFonts w:ascii="標楷體" w:hAnsi="標楷體" w:cs="新細明體"/>
          <w:kern w:val="0"/>
        </w:rPr>
        <w:t xml:space="preserve"> </w:t>
      </w:r>
      <w:r w:rsidRPr="00EB3F66">
        <w:rPr>
          <w:rFonts w:ascii="標楷體" w:hAnsi="標楷體" w:cs="新細明體" w:hint="eastAsia"/>
          <w:kern w:val="0"/>
        </w:rPr>
        <w:t>二十</w:t>
      </w:r>
      <w:r w:rsidRPr="00EB3F66">
        <w:rPr>
          <w:rFonts w:ascii="標楷體" w:hAnsi="標楷體" w:cs="新細明體"/>
          <w:kern w:val="0"/>
        </w:rPr>
        <w:t xml:space="preserve"> </w:t>
      </w:r>
      <w:r w:rsidRPr="00EB3F66">
        <w:rPr>
          <w:rFonts w:ascii="標楷體" w:hAnsi="標楷體" w:cs="新細明體" w:hint="eastAsia"/>
          <w:kern w:val="0"/>
        </w:rPr>
        <w:t>條</w:t>
      </w:r>
      <w:r w:rsidRPr="00EB3F66">
        <w:rPr>
          <w:rFonts w:ascii="標楷體" w:hAnsi="標楷體" w:cs="新細明體"/>
          <w:kern w:val="0"/>
        </w:rPr>
        <w:t xml:space="preserve"> </w:t>
      </w:r>
      <w:r w:rsidRPr="00EB3F66">
        <w:rPr>
          <w:rFonts w:ascii="標楷體" w:hAnsi="標楷體" w:cs="新細明體" w:hint="eastAsia"/>
          <w:kern w:val="0"/>
        </w:rPr>
        <w:t>性別平等教育法所定行為人，經依該法第三十一條第三項規定議處後，申請人或行為人有不服者，應依同法第三十二條第一項規定提起申復；申請人或行為人為學生，其本人及其父母或監護人對於申復結果不服者，應依同法第三十四條第一項第五款規定，自接獲書面通知書之次日起三十日內，以書面向學校學生申訴評議委員會提起申訴，不適用前條規定。</w:t>
      </w:r>
    </w:p>
    <w:p w14:paraId="1D40A24F" w14:textId="77777777" w:rsidR="00C35632" w:rsidRPr="00EB3F66" w:rsidRDefault="00C35632" w:rsidP="00C35632">
      <w:pPr>
        <w:pStyle w:val="ac"/>
        <w:spacing w:beforeLines="50" w:before="120" w:afterLines="50" w:after="120"/>
        <w:ind w:left="0" w:firstLineChars="0" w:firstLine="0"/>
        <w:rPr>
          <w:rFonts w:ascii="標楷體" w:hAnsi="標楷體"/>
          <w:sz w:val="28"/>
          <w:szCs w:val="28"/>
        </w:rPr>
      </w:pPr>
      <w:r w:rsidRPr="00EB3F66">
        <w:rPr>
          <w:rFonts w:ascii="標楷體" w:hAnsi="標楷體" w:hint="eastAsia"/>
          <w:sz w:val="28"/>
          <w:szCs w:val="28"/>
        </w:rPr>
        <w:t>增列臨時獎懲條款：</w:t>
      </w:r>
    </w:p>
    <w:p w14:paraId="539F6E4A" w14:textId="77777777" w:rsidR="00C35632" w:rsidRPr="00EB3F66" w:rsidRDefault="00C35632" w:rsidP="00C35632">
      <w:pPr>
        <w:pStyle w:val="ac"/>
        <w:ind w:left="780" w:hangingChars="300" w:hanging="780"/>
      </w:pPr>
      <w:r w:rsidRPr="00EB3F66">
        <w:rPr>
          <w:rFonts w:hint="eastAsia"/>
        </w:rPr>
        <w:t>主旨：為因應</w:t>
      </w:r>
      <w:r w:rsidRPr="00EB3F66">
        <w:rPr>
          <w:rFonts w:hint="eastAsia"/>
          <w:b/>
        </w:rPr>
        <w:t>特殊</w:t>
      </w:r>
      <w:r w:rsidRPr="00EB3F66">
        <w:rPr>
          <w:rFonts w:hint="eastAsia"/>
        </w:rPr>
        <w:t>疫情，增列本校學生臨時獎懲條款，以確保師生安全。</w:t>
      </w:r>
    </w:p>
    <w:p w14:paraId="2656F290" w14:textId="77777777" w:rsidR="00C35632" w:rsidRPr="00EB3F66" w:rsidRDefault="00C35632" w:rsidP="00C35632">
      <w:pPr>
        <w:pStyle w:val="ac"/>
      </w:pPr>
      <w:r w:rsidRPr="00EB3F66">
        <w:rPr>
          <w:rFonts w:hint="eastAsia"/>
        </w:rPr>
        <w:t>說明：一、學生家中因同住家屬被居家隔離或學生收到居家隔離令，在家屬或其本身未被相關單位解除隔離前，隱瞞事情擅自來校者，其行為已觸犯公共危險罪，</w:t>
      </w:r>
      <w:r w:rsidRPr="00EB3F66">
        <w:rPr>
          <w:rFonts w:hint="eastAsia"/>
          <w:b/>
        </w:rPr>
        <w:t>記二大過</w:t>
      </w:r>
      <w:r w:rsidRPr="00EB3F66">
        <w:rPr>
          <w:rFonts w:hint="eastAsia"/>
        </w:rPr>
        <w:t>論處。</w:t>
      </w:r>
    </w:p>
    <w:p w14:paraId="70A44471" w14:textId="77777777" w:rsidR="00C35632" w:rsidRPr="00EB3F66" w:rsidRDefault="00C35632" w:rsidP="00C35632">
      <w:pPr>
        <w:pStyle w:val="ac"/>
        <w:ind w:leftChars="300" w:hangingChars="200" w:hanging="520"/>
      </w:pPr>
      <w:r w:rsidRPr="00EB3F66">
        <w:rPr>
          <w:rFonts w:hint="eastAsia"/>
        </w:rPr>
        <w:t>二、學生如有發燒、咳嗽、腹瀉等症狀，經師長要求在家休養，而未經衛生署胸腔病院證明無安全顧慮，擅自來校者，嚴重影響師生安全，應記二大過論處。</w:t>
      </w:r>
    </w:p>
    <w:p w14:paraId="68E2A3DA" w14:textId="77777777" w:rsidR="00C35632" w:rsidRPr="00EB3F66" w:rsidRDefault="00C35632" w:rsidP="00C35632">
      <w:pPr>
        <w:pStyle w:val="ac"/>
        <w:ind w:leftChars="300" w:hangingChars="200" w:hanging="520"/>
      </w:pPr>
      <w:r w:rsidRPr="00EB3F66">
        <w:rPr>
          <w:rFonts w:hint="eastAsia"/>
        </w:rPr>
        <w:t>三、學生如有發燒、咳嗽、腹瀉後，經醫生證明無安全顧慮或相關單位解除其隔離令者，依規定需戴口罩，如未戴口罩，其行為嚴重影響師生情緒，應記</w:t>
      </w:r>
      <w:r w:rsidRPr="00EB3F66">
        <w:rPr>
          <w:rFonts w:hint="eastAsia"/>
          <w:b/>
        </w:rPr>
        <w:t>記二小過</w:t>
      </w:r>
      <w:r w:rsidRPr="00EB3F66">
        <w:rPr>
          <w:rFonts w:hint="eastAsia"/>
        </w:rPr>
        <w:t>論處。</w:t>
      </w:r>
    </w:p>
    <w:p w14:paraId="59B4C553" w14:textId="77777777" w:rsidR="00C35632" w:rsidRPr="00EB3F66" w:rsidRDefault="00C35632" w:rsidP="00C35632">
      <w:pPr>
        <w:pStyle w:val="ac"/>
        <w:ind w:leftChars="300" w:hangingChars="200" w:hanging="520"/>
      </w:pPr>
      <w:r w:rsidRPr="00EB3F66">
        <w:rPr>
          <w:rFonts w:hint="eastAsia"/>
        </w:rPr>
        <w:t>四、積滿三大過學生，專案舉行獎懲委員會</w:t>
      </w:r>
    </w:p>
    <w:p w14:paraId="0702E6E9" w14:textId="77777777" w:rsidR="00C35632" w:rsidRPr="00EB3F66" w:rsidRDefault="00C35632" w:rsidP="00F75765">
      <w:pPr>
        <w:pStyle w:val="18"/>
        <w:spacing w:line="240" w:lineRule="atLeast"/>
        <w:rPr>
          <w:b/>
          <w:sz w:val="26"/>
          <w:szCs w:val="26"/>
        </w:rPr>
      </w:pPr>
    </w:p>
    <w:p w14:paraId="15611F63" w14:textId="77777777" w:rsidR="001D438A" w:rsidRPr="00EB3F66" w:rsidRDefault="001D438A" w:rsidP="001D438A">
      <w:pPr>
        <w:widowControl/>
        <w:shd w:val="clear" w:color="auto" w:fill="FFFFFF"/>
        <w:spacing w:line="0" w:lineRule="atLeast"/>
        <w:jc w:val="center"/>
        <w:rPr>
          <w:rFonts w:ascii="標楷體" w:hAnsi="標楷體" w:cs="新細明體"/>
          <w:b/>
          <w:kern w:val="0"/>
          <w:sz w:val="34"/>
          <w:szCs w:val="34"/>
        </w:rPr>
      </w:pPr>
      <w:r w:rsidRPr="00EB3F66">
        <w:rPr>
          <w:rFonts w:ascii="標楷體" w:hAnsi="標楷體" w:cs="新細明體" w:hint="eastAsia"/>
          <w:b/>
          <w:kern w:val="0"/>
          <w:sz w:val="34"/>
          <w:szCs w:val="34"/>
        </w:rPr>
        <w:lastRenderedPageBreak/>
        <w:t>臺南市崑山高級中等學校校園性侵害性騷擾或性霸凌防治規定</w:t>
      </w:r>
    </w:p>
    <w:p w14:paraId="49FDC8EB"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r w:rsidRPr="00EB3F66">
        <w:rPr>
          <w:rFonts w:ascii="標楷體" w:hAnsi="標楷體" w:cs="新細明體" w:hint="eastAsia"/>
          <w:kern w:val="0"/>
          <w:sz w:val="20"/>
          <w:szCs w:val="20"/>
        </w:rPr>
        <w:t>110.01.20校務會議修訂</w:t>
      </w:r>
    </w:p>
    <w:p w14:paraId="2811C2CD"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r w:rsidRPr="00EB3F66">
        <w:rPr>
          <w:rFonts w:ascii="標楷體" w:hAnsi="標楷體" w:cs="新細明體" w:hint="eastAsia"/>
          <w:kern w:val="0"/>
          <w:sz w:val="20"/>
          <w:szCs w:val="20"/>
        </w:rPr>
        <w:t>110.08.25依國教署審查建議表修訂</w:t>
      </w:r>
    </w:p>
    <w:p w14:paraId="4C6B0DBC" w14:textId="77777777" w:rsidR="001D438A" w:rsidRPr="00EB3F66" w:rsidRDefault="001D438A" w:rsidP="001D438A">
      <w:pPr>
        <w:widowControl/>
        <w:shd w:val="clear" w:color="auto" w:fill="FFFFFF"/>
        <w:spacing w:line="0" w:lineRule="atLeast"/>
        <w:jc w:val="right"/>
        <w:rPr>
          <w:rFonts w:ascii="標楷體" w:hAnsi="標楷體" w:cs="新細明體"/>
          <w:b/>
          <w:kern w:val="0"/>
          <w:sz w:val="34"/>
          <w:szCs w:val="34"/>
        </w:rPr>
      </w:pPr>
      <w:r w:rsidRPr="00EB3F66">
        <w:rPr>
          <w:rFonts w:ascii="標楷體" w:hAnsi="標楷體" w:cs="新細明體" w:hint="eastAsia"/>
          <w:kern w:val="0"/>
          <w:sz w:val="20"/>
          <w:szCs w:val="20"/>
        </w:rPr>
        <w:t>111.07.28依國教署審查建議表修訂</w:t>
      </w:r>
    </w:p>
    <w:p w14:paraId="41FAC847" w14:textId="77777777" w:rsidR="001D438A" w:rsidRPr="00EB3F66" w:rsidRDefault="001D438A" w:rsidP="001D438A">
      <w:pPr>
        <w:widowControl/>
        <w:shd w:val="clear" w:color="auto" w:fill="FFFFFF"/>
        <w:spacing w:line="0" w:lineRule="atLeast"/>
        <w:jc w:val="right"/>
        <w:rPr>
          <w:rFonts w:ascii="標楷體" w:hAnsi="標楷體" w:cs="新細明體"/>
          <w:kern w:val="0"/>
          <w:sz w:val="20"/>
          <w:szCs w:val="20"/>
        </w:rPr>
      </w:pPr>
    </w:p>
    <w:p w14:paraId="4CE2239C"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壹、本校為預防與處理校園性侵害性騷擾或性霸凌事件，依「性別平等教育法」(以下簡稱本法)及「校園性侵害性騷擾或性霸凌防治準則」(以下簡稱本準則)訂定本防治規定，並公告周知。</w:t>
      </w:r>
    </w:p>
    <w:p w14:paraId="1A7CED05"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459D8805"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貳、校園性侵害、性騷擾或性霸凌事件之界定及樣態</w:t>
      </w:r>
    </w:p>
    <w:p w14:paraId="4778124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一、性別平等教育：指以教育方式教導尊重多元性別差異，消除性別歧視，促進性別地位之實質平等。</w:t>
      </w:r>
    </w:p>
    <w:p w14:paraId="64627EF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二、性侵害：指性侵害犯罪防治法所稱性侵害犯罪之行為。</w:t>
      </w:r>
    </w:p>
    <w:p w14:paraId="31AEB58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三、性騷擾：指符合下列情形之一，且未達性侵害之程度者：</w:t>
      </w:r>
    </w:p>
    <w:p w14:paraId="167610E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(一)以明示或暗示之方式，從事不受歡迎且具有性意味或性別歧視之言詞或行為，致影響他人之人格尊嚴、學習、或工作之機會或表現者。</w:t>
      </w:r>
    </w:p>
    <w:p w14:paraId="4A7304C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(二)以性或性別有關之行為，作為自己或他人獲得、喪失或減損其學習或工作有關權益之條件者。</w:t>
      </w:r>
    </w:p>
    <w:p w14:paraId="398AE2C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四、性霸凌：指透過語言、肢體或其他暴力，對於他人之性別特徵、性別特質、性傾向或性別認</w:t>
      </w:r>
      <w:r w:rsidRPr="00EB3F66">
        <w:rPr>
          <w:rFonts w:ascii="標楷體" w:hAnsi="標楷體" w:cs="新細明體" w:hint="eastAsia"/>
          <w:kern w:val="0"/>
          <w:sz w:val="28"/>
          <w:szCs w:val="28"/>
        </w:rPr>
        <w:lastRenderedPageBreak/>
        <w:t>同進行貶抑、攻擊或威脅之行為且非屬性騷擾者。</w:t>
      </w:r>
    </w:p>
    <w:p w14:paraId="202A53F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五、性別認同：指個人對自我歸屬性別的自我認知與接受。</w:t>
      </w:r>
    </w:p>
    <w:p w14:paraId="12E31D1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六、校園性侵害、性騷擾或性霸凌事件：指性侵害、性騷擾或性霸凌事件之一方為學校校長、教師、職員、工友或學生，他方為學生者。</w:t>
      </w:r>
    </w:p>
    <w:p w14:paraId="2DE0D633"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25863540"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參、校園性侵害、性騷擾或性霸凌防治政策宣示</w:t>
      </w:r>
    </w:p>
    <w:p w14:paraId="28B5A01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一、本校積極推動校園性侵害、性騷擾或性霸凌防治教育，提升教職員工生尊重他人與自己性或身體自主之知能，並採取下列措施：</w:t>
      </w:r>
    </w:p>
    <w:p w14:paraId="5ACC0D1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(一)針對教職員工生，由學務處、輔導室及人事室每年定期舉辦校園性侵害、性騷擾或性霸凌防治之教育宣導活動，並評鑑其實施成效。</w:t>
      </w:r>
    </w:p>
    <w:p w14:paraId="611E162C"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(二)針對性別平等教育委員會（以下簡稱性平會）及負責校園性侵害、性騷擾或性霸凌事件處置相關單位之人員，每年定期辦理相關之在職進修活動。</w:t>
      </w:r>
    </w:p>
    <w:p w14:paraId="5A457D6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(三)鼓勵前款人員參加校內外校園性侵害、性騷擾或性霸凌事件處置研習活動，並予以公差登記及經費補助。</w:t>
      </w:r>
    </w:p>
    <w:p w14:paraId="36E80BE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(四)利用多元管道，由學務處公告周知性侵害、性騷擾或性霸凌防治準則所規範之事項，並知會人事室納入教職員工聘約及生輔組納入學生手冊。</w:t>
      </w:r>
    </w:p>
    <w:p w14:paraId="7F1DFEC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(五)鼓勵校園性侵害、性騷擾或性霸凌事件被害人或檢舉人儘早申請調查或檢舉，以利蒐證及調查處理。</w:t>
      </w:r>
    </w:p>
    <w:p w14:paraId="3CC2F76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二、本校學務處建置校園性侵害、性騷擾或性霸凌防治及救濟等資訊，並於處理事件時，主動提供予相關人員。包括下列事項：</w:t>
      </w:r>
    </w:p>
    <w:p w14:paraId="1E9AC4D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校園性騷擾或性侵害事件之界定、類型及相關法規。</w:t>
      </w:r>
    </w:p>
    <w:p w14:paraId="327D9D4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被害人之權益保障及學校所提供之必要協助。</w:t>
      </w:r>
    </w:p>
    <w:p w14:paraId="1807A9B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申請調查、申復及救濟之機制。</w:t>
      </w:r>
    </w:p>
    <w:p w14:paraId="790609FF"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相關之主管機關及權責單位。</w:t>
      </w:r>
    </w:p>
    <w:p w14:paraId="77BA70E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提供資源協助之團體及網絡。</w:t>
      </w:r>
    </w:p>
    <w:p w14:paraId="468A0BBC"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其他性平會及主管機關認為必要之事項。</w:t>
      </w:r>
    </w:p>
    <w:p w14:paraId="38F0FF98"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 </w:t>
      </w:r>
    </w:p>
    <w:p w14:paraId="108A2AF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肆、校園安全規劃</w:t>
      </w:r>
    </w:p>
    <w:p w14:paraId="1F9ED073"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為防治校園性侵害、性騷擾或性霸凌，各處室配合總務處定期檢視校園整體安全，依空間配置、管理與保全、標示系統、求救系統與安全路線、照明與空間穿透性及其他空間安全要素，定期檢討校園空間及設施之規劃與使用情形，並應記錄校園內曾經發生性侵害、性騷擾或性霸凌事件之空間、製作校園空間檢視報告及依據實際需要繪製校園危險地圖，以利校園空間改善。</w:t>
      </w:r>
    </w:p>
    <w:p w14:paraId="2AAF7E4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二、檢討校園空間與設施之規劃，應考量學生之身心功能或語言文化差異之特殊性，提供符合其</w:t>
      </w:r>
      <w:r w:rsidRPr="00EB3F66">
        <w:rPr>
          <w:rFonts w:ascii="標楷體" w:hAnsi="標楷體" w:cs="新細明體" w:hint="eastAsia"/>
          <w:kern w:val="0"/>
          <w:sz w:val="28"/>
          <w:szCs w:val="28"/>
        </w:rPr>
        <w:lastRenderedPageBreak/>
        <w:t>需要之安全規劃及說明方式；其範圍，應包括校園內所設之宿舍、衛浴設備、校車等。</w:t>
      </w:r>
    </w:p>
    <w:p w14:paraId="298C53F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三、總務處應定期舉行校園空間安全檢視說明會，邀集專業空間設計者、師生職員及其他校園使用者參與。</w:t>
      </w:r>
    </w:p>
    <w:p w14:paraId="077E135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四、前項檢視說明會，學校得採電子化會議方式召開，並應將檢視成果及相關紀錄公告之。</w:t>
      </w:r>
    </w:p>
    <w:p w14:paraId="0AB86D3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五、學校檢視校園危險空間改善進度，應列為性平會每學期工作報告事項。</w:t>
      </w:r>
    </w:p>
    <w:p w14:paraId="604369F7"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15451A6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伍、校內外教學及人際互動注意事項</w:t>
      </w:r>
    </w:p>
    <w:p w14:paraId="1712839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一、教職員工生於進行校內外教學與人際互動時，應尊重性別多元與個別差異。</w:t>
      </w:r>
    </w:p>
    <w:p w14:paraId="3C4EE4B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教師於執行教學、指導、訓練、評鑑、管理、輔導或提供學生工作機會時，在與性或性別有關之人際互動上，不得發展有違專業倫理之關係。教師發現其與學生之關係有違反前項專業倫理之虞，應主動迴避或陳報學校處理。</w:t>
      </w:r>
    </w:p>
    <w:p w14:paraId="39A9F8E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三、教職員工生應尊重他人與自己之性或身體之自主，避免不受歡迎之追求行為，並不得以強制或暴力手段處理與性或性別有關之衝突。</w:t>
      </w:r>
    </w:p>
    <w:p w14:paraId="48BFAD3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四、本校將第二項及第三項規定納入教職員工聘約及學生手冊。</w:t>
      </w:r>
    </w:p>
    <w:p w14:paraId="7C65AA6A"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6347999E"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陸、校園性侵害、性騷擾或性霸凌之申請調查程序</w:t>
      </w:r>
    </w:p>
    <w:p w14:paraId="4CDD3F01"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一、校園性侵害、性騷擾或性霸凌事件之行為人於行為發生時為本校之教職員工生，被害人或其</w:t>
      </w:r>
      <w:r w:rsidRPr="00EB3F66">
        <w:rPr>
          <w:rFonts w:ascii="標楷體" w:hAnsi="標楷體" w:cs="新細明體" w:hint="eastAsia"/>
          <w:kern w:val="0"/>
          <w:sz w:val="28"/>
          <w:szCs w:val="28"/>
        </w:rPr>
        <w:lastRenderedPageBreak/>
        <w:t>法定代理人(以下簡稱申請人)、檢舉人，得以言詞、書面或電子郵件向本校學務處生輔組行政助理申請調查或檢舉；申訴電話為06-2749546，申訴電子信箱：mic128@ksis.tn.edu.tw。但行為人於行為時或現職為本校首長者，應向現職學校所屬主管機關申請調查或檢舉；行為人於兼任學校所為者，應向該兼任學校申請。</w:t>
      </w:r>
    </w:p>
    <w:p w14:paraId="5EC6E5D3"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校園性侵害、性騷擾或性霸凌事件之申請人或檢舉人以言詞或電子郵件為之者，應作成紀錄，經向申請人或檢舉人朗讀或使閱覽，確認其內容無誤後，由其簽名或蓋章。前項言詞、書面或電子郵件作成之紀錄，應載明下列事項：</w:t>
      </w:r>
    </w:p>
    <w:p w14:paraId="0F6BAF0A"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(一)申請人或檢舉人姓名、身分證明文件字號、服務或就學之單位及職稱、住居所、聯絡電話及申請調查日期。</w:t>
      </w:r>
    </w:p>
    <w:p w14:paraId="3126CEE0"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(二)申請人申請調查者，應載明被害人之出生年月日。</w:t>
      </w:r>
    </w:p>
    <w:p w14:paraId="38DB42B7"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(三)申請人委任代理人代為申請調查者，應檢附委任書，並載明其姓名、身分證明文件字號、住居所、聯絡電話。</w:t>
      </w:r>
    </w:p>
    <w:p w14:paraId="4E9B2A11"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(四)申請調查或檢舉之事實內容。如有其相關證據，亦應記載或附卷。</w:t>
      </w:r>
    </w:p>
    <w:p w14:paraId="31A9A1D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三、學務處收件後，除有本法第二十九條第二項所定事由外，應於三日內將申請人或檢舉人所提事證資料交付性別平等教育委員會調查處理。針對本法第二十九條第二項所定事由，必要時</w:t>
      </w:r>
      <w:r w:rsidRPr="00EB3F66">
        <w:rPr>
          <w:rFonts w:ascii="標楷體" w:hAnsi="標楷體" w:cs="新細明體" w:hint="eastAsia"/>
          <w:kern w:val="0"/>
          <w:sz w:val="28"/>
          <w:szCs w:val="28"/>
        </w:rPr>
        <w:lastRenderedPageBreak/>
        <w:t>得由性平會指派委員三人以上組成小組認定之。上開小組之工作權責範圍包括：</w:t>
      </w:r>
    </w:p>
    <w:p w14:paraId="53B3BDBB"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(一)本法第二十九條第二項所定事由之認定，作受理與否之程序審查。</w:t>
      </w:r>
    </w:p>
    <w:p w14:paraId="318280FB"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(二)協助討論是否另組調查小組及名單。</w:t>
      </w:r>
    </w:p>
    <w:p w14:paraId="769AF30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四、本校學務處應於接獲申請調查或檢舉後二十日內，以書面通知申請人或檢舉人是否受理。不受理之書面通知應依本法第二十九條第三項規定敘明理由，並告知申請人或檢舉人申復之期限及受理單位。</w:t>
      </w:r>
    </w:p>
    <w:p w14:paraId="316B19B5"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申請人或檢舉人於前項之期限內，未收到通知或接獲不受理通知之次日起二十日內，得以書面具明理由，向學務處提出申復；其以言詞為之者，學務處應作成紀錄，經向申請人或檢舉人朗讀或使閱覽，確認其內容無誤後，由其簽名或蓋章。前項不受理之申復以一次為限。</w:t>
      </w:r>
    </w:p>
    <w:p w14:paraId="74C6027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六、本校教務處為申復案件之受理窗口，並辦理申復，於三十日內以書面通知申復人申復結果。申復有理由者，性平會應依法調查處理。</w:t>
      </w:r>
    </w:p>
    <w:p w14:paraId="6B5903D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七、經媒體報導之校園性侵害、性騷擾或性霸凌事件，應視同檢舉，學務處應主動將事件交由性平會調查處理。疑似被害人不願配合調查時，本校仍應提供必要之輔導或協助。</w:t>
      </w:r>
    </w:p>
    <w:p w14:paraId="50F537E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八、本校處理霸凌事件，發現有疑似性侵害、性騷擾或性霸凌情事者，視同檢舉，學務處應主動將事件交由性平會調查處理。</w:t>
      </w:r>
    </w:p>
    <w:p w14:paraId="6A6F83C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九、本校校長、教職員工知悉本校發生疑似校園性侵害、性騷擾或性霸凌事件者，應立即以書面或其他通訊方式通報學校性平會專責人員，倘學生表明僅願接受前開教學或輔導人員之輔導或協助時，渠等人員仍應知會學校性平會專責人員，由性平會專責人員告知相關法律規定與可協助處理之範疇（僅提供輔導或協助支持，不應涉及事件調查及認定事實），以避免發生程序瑕疵及違法疑義。</w:t>
      </w:r>
    </w:p>
    <w:p w14:paraId="531FF6E2"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十</w:t>
      </w:r>
      <w:r w:rsidRPr="00EB3F66">
        <w:rPr>
          <w:rFonts w:ascii="標楷體" w:hAnsi="標楷體" w:cs="標楷體" w:hint="eastAsia"/>
          <w:kern w:val="0"/>
          <w:sz w:val="28"/>
          <w:szCs w:val="28"/>
        </w:rPr>
        <w:t>、</w:t>
      </w:r>
      <w:r w:rsidRPr="00EB3F66">
        <w:rPr>
          <w:rFonts w:ascii="標楷體" w:hAnsi="標楷體" w:cs="新細明體" w:hint="eastAsia"/>
          <w:kern w:val="0"/>
          <w:sz w:val="28"/>
          <w:szCs w:val="28"/>
        </w:rPr>
        <w:t>本校專責人員知悉疑似校園性侵害、性騷擾或性霸凌事件後，除依性侵害犯罪防治法、兒童及少年福利與權益保障法、身心障礙者權益保障法及其他相關法律規定通報外，並應向社政及學校主管機關通報，至遲不得超過二十四小時。</w:t>
      </w:r>
    </w:p>
    <w:p w14:paraId="0C4F2AC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十一、本校校長、教職員工不得偽造、變造、湮滅或隱匿他人所犯校園性侵害、性騷擾或性霸凌事件之證據。</w:t>
      </w:r>
    </w:p>
    <w:p w14:paraId="5428AC45"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3765B1B4"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柒、校園性侵害、性騷擾或性霸凌之調查程序</w:t>
      </w:r>
    </w:p>
    <w:p w14:paraId="535F09AD"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性平會處理前項事件時，得成立調查小組調查之。調查小組以三或五人為原則，小組成員應具性別平等意識，女性人數比例，應占成員總數二分之一以上，必要時，部分小組成員得一部或全部外聘。處理校園性侵害、性騷擾或性霸凌事件所成立之調查小組，其成員中具性侵害、性騷擾或性霸凌事件調查專業素養之</w:t>
      </w:r>
      <w:r w:rsidRPr="00EB3F66">
        <w:rPr>
          <w:rFonts w:ascii="標楷體" w:hAnsi="標楷體" w:cs="新細明體" w:hint="eastAsia"/>
          <w:kern w:val="0"/>
          <w:sz w:val="28"/>
          <w:szCs w:val="28"/>
        </w:rPr>
        <w:lastRenderedPageBreak/>
        <w:t>專家學者之人數比例應占成員總數三分之一以上；事件當事人分屬不同學校時，並應有被害人現所屬學校之代表。</w:t>
      </w:r>
    </w:p>
    <w:p w14:paraId="00031009"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二、前項所稱具性侵害、性騷擾或性霸凌事件調查專業素養之專家學者，應符合下列資格之一：</w:t>
      </w:r>
    </w:p>
    <w:p w14:paraId="108AE91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(一)持有中央或直轄市、縣（市）主管機關校園性侵害、性騷擾或性霸凌調查知能高階培訓結業證書，且經中央或直轄市、縣（市）主管機關所設性平會核可並納入調查專業人才庫者。</w:t>
      </w:r>
    </w:p>
    <w:p w14:paraId="3C1DA7B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(二)曾調查處理校園性侵害、性騷擾或性霸凌事件有具體績效，且經中央或直轄市、縣（市）主管機關所設性平會核可並納入調查專業人才庫者。</w:t>
      </w:r>
    </w:p>
    <w:p w14:paraId="58B82F9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校園性侵害、性騷擾或性霸凌事件當事人之輔導人員、事件管轄學校性平會會務權責主管及承辦人員，應迴避該事件之調查工作；參與校園性侵害、性騷擾或性霸凌事件之調查及處理人員，亦應迴避對該當事人之輔導工作。本校對擔任調查小組之成員，應予公差（假）登記，其交通費或相關費用由本校及派員參與調查之學校支應。經延聘或受邀之學者專家出席性平會或調查小組會議時，得支給出席費。非本校教職員工擔任調查委員撰寫調查報告書，得支領撰稿費。</w:t>
      </w:r>
    </w:p>
    <w:p w14:paraId="2D07CCF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四、本校調查處理校園性侵害、性騷擾或性霸凌事件時，應依下列方式辦理：</w:t>
      </w:r>
    </w:p>
    <w:p w14:paraId="1F4EF04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(一)行為人應親自出席接受調查；當事人為未成年者，接受調查時得由法定代理人陪同。</w:t>
      </w:r>
    </w:p>
    <w:p w14:paraId="3264B7C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(二)被害人或其法定代理人要求不得通知現所屬學校時，得予尊重，且得不通知現就讀學校派員參與調查。</w:t>
      </w:r>
    </w:p>
    <w:p w14:paraId="5CEA001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(三)當事人持有各級主管機關核發之有效特殊教育學生鑑定證明者，調查小組成員應有具備特殊教育專業者。</w:t>
      </w:r>
    </w:p>
    <w:p w14:paraId="1811525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(四)行為人與被害人、檢舉人或受邀協助調查之人有權力不對等之情形者，應避免其對質。</w:t>
      </w:r>
    </w:p>
    <w:p w14:paraId="6B8F7B2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(五)依本法第三十條第四項規定以書面通知當事人、相關人員或單位配合調查及提供資料時，應記載調查目的、時間、地點及不到場所生之效果。</w:t>
      </w:r>
    </w:p>
    <w:p w14:paraId="7A73D0C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(六)前款通知應載明當事人不得私下聯繫或運用網際網路、 通訊軟體或其他管道散布事件之資訊。</w:t>
      </w:r>
    </w:p>
    <w:p w14:paraId="481CF48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(七)事件管轄學校或機關所屬人員不得以任何名義對案情進 行瞭解或調查，且不得要求當事人提交自述或切結文件。</w:t>
      </w:r>
    </w:p>
    <w:p w14:paraId="19DCB1B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(八)基於調查之必要，得於不違反保密義務之範圍內另作成書面資料，交由行為人、被害人或受邀協助調查之人閱覽或告以要旨。</w:t>
      </w:r>
    </w:p>
    <w:p w14:paraId="429B4DF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(九)就行為人、被害人、檢舉人或受邀協助調查之人之姓名及其他足以辨識身分之資料，應予保密。但有調查之必要或基於公共安全考量者，不在此限。</w:t>
      </w:r>
    </w:p>
    <w:p w14:paraId="5B0AE04F"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(十)申請人撤回申請調查時，為釐清相關法律責任，本校得經所設之性平會決議，或經行為人請求，繼續調查處理。</w:t>
      </w:r>
    </w:p>
    <w:p w14:paraId="4B4C1FE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五、性平會之調查處理，不受該事件司法程序是否進行及處理結果之影響。前項之調查程序，不因行為人喪失原身分而中止。</w:t>
      </w:r>
    </w:p>
    <w:p w14:paraId="4270954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六、性平會為調查處理時，應衡酌雙方當事人之權力差距。</w:t>
      </w:r>
    </w:p>
    <w:p w14:paraId="741C36C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七、性平會或調查小組依規定進行調查時，行為人、申請人及受邀協助調查之人或單位，應予配合，並提供相關資料。</w:t>
      </w:r>
    </w:p>
    <w:p w14:paraId="796F97D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八、為保障校園性侵害、性騷擾或性霸凌事件當事人之受教權或工作權，本校於必要時得為下列處置，並報主管機關備查：</w:t>
      </w:r>
    </w:p>
    <w:p w14:paraId="4921CC1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(一)彈性處理當事人之出缺勤紀錄或成績考核，並積極協助其課業或職務，得不受請假、教師及學生成績考核相關規定之限制。</w:t>
      </w:r>
    </w:p>
    <w:p w14:paraId="309F108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(二)尊重被害人之意願，減低當事人雙方互動之機會。</w:t>
      </w:r>
    </w:p>
    <w:p w14:paraId="6149EF2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(三)避免報復情事。</w:t>
      </w:r>
    </w:p>
    <w:p w14:paraId="6C68520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(四)預防、減低行為人再度加害之可能。</w:t>
      </w:r>
    </w:p>
    <w:p w14:paraId="7920C7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(五)其他經性平會討論決議後執行之必要處置。</w:t>
      </w:r>
    </w:p>
    <w:p w14:paraId="798C2FF1" w14:textId="77777777" w:rsidR="001D438A" w:rsidRPr="00EB3F66" w:rsidRDefault="001D438A" w:rsidP="00246CAB">
      <w:pPr>
        <w:widowControl/>
        <w:shd w:val="clear" w:color="auto" w:fill="FFFFFF"/>
        <w:spacing w:line="0" w:lineRule="atLeast"/>
        <w:ind w:leftChars="450" w:left="117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當事人非本校之人員時，應通知當事人所屬學校，依前項規定處理。</w:t>
      </w:r>
    </w:p>
    <w:p w14:paraId="12181A94" w14:textId="77777777" w:rsidR="001D438A" w:rsidRPr="00EB3F66" w:rsidRDefault="001D438A" w:rsidP="00246CAB">
      <w:pPr>
        <w:widowControl/>
        <w:shd w:val="clear" w:color="auto" w:fill="FFFFFF"/>
        <w:spacing w:line="0" w:lineRule="atLeast"/>
        <w:ind w:leftChars="450" w:left="1170"/>
        <w:rPr>
          <w:rFonts w:ascii="標楷體" w:hAnsi="標楷體" w:cs="新細明體"/>
          <w:kern w:val="0"/>
          <w:sz w:val="28"/>
          <w:szCs w:val="28"/>
        </w:rPr>
      </w:pPr>
      <w:r w:rsidRPr="00EB3F66">
        <w:rPr>
          <w:rFonts w:ascii="標楷體" w:hAnsi="標楷體" w:cs="新細明體" w:hint="eastAsia"/>
          <w:kern w:val="0"/>
          <w:sz w:val="28"/>
          <w:szCs w:val="28"/>
        </w:rPr>
        <w:t>前二項必要之處置，應經性平會決議通過後執行。</w:t>
      </w:r>
    </w:p>
    <w:p w14:paraId="41C0542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九、本校性平會應於受理申請或檢舉後二個月內完成調查。必要時得延長之，延長以二次為限，每次不得逾一個月，並應通知申請人、檢舉人及行為人。</w:t>
      </w:r>
    </w:p>
    <w:p w14:paraId="0A68C1A6"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kern w:val="0"/>
          <w:sz w:val="28"/>
          <w:szCs w:val="28"/>
        </w:rPr>
        <w:t>性平會調查小組調查完成後，應將調查報告及處理建議，以書面向性平會提出報告。性平會應於接獲前項調查報告後二個月內，自行或移送相關權責單位議處，並以書面載明事實及理由通知申請人、檢舉人及行為人。</w:t>
      </w:r>
    </w:p>
    <w:p w14:paraId="6FD9A53D"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0BA50E3F"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捌、校園性侵害、性騷擾或性霸凌之議處程序</w:t>
      </w:r>
    </w:p>
    <w:p w14:paraId="56204EBE"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一、本校應於接獲性平會調查報告後二個月內，自行或移送相關權責機關依本法或相關法律或法規規定議處，並將處理之結果，以書面載明事實及理由通知申請人、檢舉人及行為人。</w:t>
      </w:r>
    </w:p>
    <w:p w14:paraId="3079B04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二、本校為前項議處前，得要求性平會之代表列席說明。基於尊重專業判斷及避免重複詢問原則，對於與校園性侵害、性騷擾或性霸凌事件有關之事實認定，應依據性平會之調查報告。(</w:t>
      </w:r>
    </w:p>
    <w:p w14:paraId="476C8B2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三、性平會召開會議審議調查報告認定性侵害、性騷擾或性霸凌行為屬實，依其事實認定對學校提出改變身分之處理建議者，由學校檢附經性平會審議通過之調查報告，通知行為人限期提出書面陳述意見。</w:t>
      </w:r>
    </w:p>
    <w:p w14:paraId="2A233E92"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前項行為人不於期限內提出書面陳述意見者，視為放棄陳述之機會；有書面陳述意見者，性平會應再次召開會議審酌其書面陳述意見，除有本法</w:t>
      </w:r>
      <w:r w:rsidRPr="00EB3F66">
        <w:rPr>
          <w:rFonts w:ascii="標楷體" w:hAnsi="標楷體" w:cs="新細明體" w:hint="eastAsia"/>
          <w:kern w:val="0"/>
          <w:sz w:val="28"/>
          <w:szCs w:val="28"/>
        </w:rPr>
        <w:lastRenderedPageBreak/>
        <w:t>第三十二條第三項所定之情形外，不得重新調查。</w:t>
      </w:r>
    </w:p>
    <w:p w14:paraId="252433F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學校決定議處之權責單位，於審議議處時，除有本法第三十二條第三項所定之情形外，不得要求性平會重新調查，亦不得自行調查。</w:t>
      </w:r>
    </w:p>
    <w:p w14:paraId="78EB5FA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四、本校為性騷擾或性霸凌事件之懲處時，應命行為人接受心理輔導之處置，並得命其為下列一款或數款之處置：</w:t>
      </w:r>
    </w:p>
    <w:p w14:paraId="78C175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經被害人或其法定代理人之同意，向被害人道歉。</w:t>
      </w:r>
    </w:p>
    <w:p w14:paraId="30BF653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接受八小時之性別平等教育相關課程。</w:t>
      </w:r>
    </w:p>
    <w:p w14:paraId="3999F9D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其他符合教育目的之措施。</w:t>
      </w:r>
    </w:p>
    <w:p w14:paraId="63139728"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執行時，應採取必要之措施，以確保行為人之配合遵守。情節輕微者，得僅依前項規定為必要之處置。</w:t>
      </w:r>
    </w:p>
    <w:p w14:paraId="019ACDC0"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五、校園性侵害、性騷擾或性霸凌事件經證實有誣告之事實者，本校應依法對申請人或檢舉人為適當之懲處。</w:t>
      </w:r>
    </w:p>
    <w:p w14:paraId="2AD3E7A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六、本校於校園性侵害、性騷擾或性霸凌事件調查處理完成，調查報告經性平會議決後，應將處理情形、處理程序之檢核情形、調查報告及性平會之會議紀錄報所屬主管機關。</w:t>
      </w:r>
    </w:p>
    <w:p w14:paraId="1E6B1EF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 </w:t>
      </w:r>
    </w:p>
    <w:p w14:paraId="0E90475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玖、校園性侵害、性騷擾或性霸凌之申復及救濟程序</w:t>
      </w:r>
    </w:p>
    <w:p w14:paraId="500D564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一、本校將處理結果，以書面通知申請人及行為人時，應一併提供調查報告，並告知申復之期限及受理之單位。申請人或行為人對本校處理之</w:t>
      </w:r>
      <w:r w:rsidRPr="00EB3F66">
        <w:rPr>
          <w:rFonts w:ascii="標楷體" w:hAnsi="標楷體" w:cs="新細明體" w:hint="eastAsia"/>
          <w:kern w:val="0"/>
          <w:sz w:val="28"/>
          <w:szCs w:val="28"/>
        </w:rPr>
        <w:lastRenderedPageBreak/>
        <w:t>結果不服者，得於收到書面通知次日起二十日內，以書面具明理由向輔導室申復；其以言詞為之者，應作成紀錄，經向申請人或行為人朗讀或使閱覽，確認其內容無誤後，由其簽名或蓋章。</w:t>
      </w:r>
    </w:p>
    <w:p w14:paraId="2AB4453D"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前項之申復以一次為限。</w:t>
      </w:r>
    </w:p>
    <w:p w14:paraId="60D109FA"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二、輔導室接獲申復後，依下列程序處理：</w:t>
      </w:r>
    </w:p>
    <w:p w14:paraId="4E78AD5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(一)收件後，應即組成審議小組，並於三十日內作成附理由之決定，以書面通知申復人申復結果。</w:t>
      </w:r>
    </w:p>
    <w:p w14:paraId="069E9D3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前款審議小組應包括性別平等教育相關專家學者、法律專業人員三人或五人，其小組成員之組成，女性人數比例應占成員總數二分之一以上，具校園性侵害、性騷擾或性霸凌調查專業素養人員之專家學者人數應占成員總數三分之一以上。</w:t>
      </w:r>
    </w:p>
    <w:p w14:paraId="0E01890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(三)原性平會委員及原調查小組成員不得擔任審議小組成員。</w:t>
      </w:r>
    </w:p>
    <w:p w14:paraId="6BF22FF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(四)審議小組召開會議時由小組成員推舉召集人，並主持會議。</w:t>
      </w:r>
    </w:p>
    <w:p w14:paraId="45275546"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(五)審議會議進行時，得視需要給予申復人陳述意見之機會，並得邀所設性平會相關委員或調查小組成員列席說明。</w:t>
      </w:r>
    </w:p>
    <w:p w14:paraId="10FF34FA"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(六)申復有理由時，將申復決定通知相關權責單位，由其重為決定。</w:t>
      </w:r>
    </w:p>
    <w:p w14:paraId="29A0066E"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(七)前款申復決定送達申復人前，申復人得準用前項規定撤回申復。</w:t>
      </w:r>
    </w:p>
    <w:p w14:paraId="7B2378DB"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三、申請人及行為人提出申復之事件，應於申復審議完成後，將申復審議結果報所屬主管機關。</w:t>
      </w:r>
    </w:p>
    <w:p w14:paraId="1AE0740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四、本校或主管機關發現調查程序有重大瑕疵或有足以影響原調查認定之新事實、新證據時，得要求性平會重新調查。</w:t>
      </w:r>
    </w:p>
    <w:p w14:paraId="2FCFFDCC"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五、性平會於接獲學校或主管機關重新調查之要求時，應另組調查小組；其調查處理程序，依本法之相關規定。</w:t>
      </w:r>
    </w:p>
    <w:p w14:paraId="59483900"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六、救濟程序：申請人或行為人對本校之申復結果不服，得於接獲書面通知書之次日起三十日內，依下列規定提起救濟：</w:t>
      </w:r>
    </w:p>
    <w:p w14:paraId="42BF903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(一)校長、教師：依教師法之規定。</w:t>
      </w:r>
    </w:p>
    <w:p w14:paraId="4A0B5D7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(二)依公務人員任用法任用之職員及中華民國七十四年五月三日教育人員任用條例施行前未納入銓敘之職員：依公務人員保障法之規定。</w:t>
      </w:r>
    </w:p>
    <w:p w14:paraId="310CE0B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(三)工友：依性別工作平等法之規定。</w:t>
      </w:r>
    </w:p>
    <w:p w14:paraId="5615A17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(四)學生：依規定向本校提起申訴。</w:t>
      </w:r>
    </w:p>
    <w:p w14:paraId="16DF91DF" w14:textId="77777777" w:rsidR="001D438A" w:rsidRPr="00EB3F66" w:rsidRDefault="001D438A" w:rsidP="001D438A">
      <w:pPr>
        <w:widowControl/>
        <w:shd w:val="clear" w:color="auto" w:fill="FFFFFF"/>
        <w:spacing w:line="0" w:lineRule="atLeast"/>
        <w:ind w:leftChars="177" w:left="1026" w:hangingChars="202" w:hanging="566"/>
        <w:rPr>
          <w:rFonts w:ascii="標楷體" w:hAnsi="標楷體" w:cs="新細明體"/>
          <w:kern w:val="0"/>
          <w:sz w:val="28"/>
          <w:szCs w:val="28"/>
        </w:rPr>
      </w:pPr>
      <w:r w:rsidRPr="00EB3F66">
        <w:rPr>
          <w:rFonts w:ascii="標楷體" w:hAnsi="標楷體" w:cs="新細明體" w:hint="eastAsia"/>
          <w:kern w:val="0"/>
          <w:sz w:val="28"/>
          <w:szCs w:val="28"/>
        </w:rPr>
        <w:t> </w:t>
      </w:r>
    </w:p>
    <w:p w14:paraId="19EBCA5E"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拾、心理輔導、保護措施與禁止報復</w:t>
      </w:r>
    </w:p>
    <w:p w14:paraId="05BF2E0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處理校園性侵害、性騷擾或性霸凌事件時，應告知當事人或其法定代理人其得主張之權益及各種救濟途徑，或轉介至相關機構處理，必要時，應提供心理輔導、保護措施或其他協助；對檢舉人有受侵害之虞者，並應提供必要之保護措施或其他協助。</w:t>
      </w:r>
    </w:p>
    <w:p w14:paraId="125566A9"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lastRenderedPageBreak/>
        <w:t>二、本校應視當事人之身心狀況，主動轉介至各相關機構，以提供必要之協助。但本校或主管機關就該事件仍應本法為調查處理。</w:t>
      </w:r>
    </w:p>
    <w:p w14:paraId="715029FF"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當事人非本校之人員時，應通知當事人所屬學校，依前項規定提供必要之協助。</w:t>
      </w:r>
    </w:p>
    <w:p w14:paraId="2B681C3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三、本校於必要時，應對於當事人提供下列適當協助：</w:t>
      </w:r>
    </w:p>
    <w:p w14:paraId="540F3821"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心理諮商輔導。</w:t>
      </w:r>
    </w:p>
    <w:p w14:paraId="66E9352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法律諮詢管道。</w:t>
      </w:r>
    </w:p>
    <w:p w14:paraId="1BA84FD1"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課業協助。</w:t>
      </w:r>
    </w:p>
    <w:p w14:paraId="230ABF1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經濟協助。</w:t>
      </w:r>
    </w:p>
    <w:p w14:paraId="6E50ED94"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其他性平會認為必要之保護措施或協助。</w:t>
      </w:r>
    </w:p>
    <w:p w14:paraId="31B73104"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第(一)、(二)、(五)項協助得委請醫師、臨床心理師、諮商心理師、社會工作師或律師等專業人員為之，其所需費用，本校或主管機關應編列預算支應之。</w:t>
      </w:r>
    </w:p>
    <w:p w14:paraId="5BE02FC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當事人非本校之人員時，應通知當事人所屬學校，依規定提供適當協助。</w:t>
      </w:r>
    </w:p>
    <w:p w14:paraId="4296EB5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四、本校於調查處理校園性侵害、性騷擾或性霸凌事件時，為保護雙方當事人及相關人員，應提醒當事人禁止報復、恐嚇、誣告及其他不當行為，違者將依法處理。</w:t>
      </w:r>
    </w:p>
    <w:p w14:paraId="32D066D1"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00052876"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拾壹、隱私之保密 </w:t>
      </w:r>
    </w:p>
    <w:p w14:paraId="60EDE3B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一、本校依相關法律規定向直轄市、縣（市）社政及教育主管機關通報時，除有調查必要、基於公共安全考量或法規另有特別規定者外，對於</w:t>
      </w:r>
      <w:r w:rsidRPr="00EB3F66">
        <w:rPr>
          <w:rFonts w:ascii="標楷體" w:hAnsi="標楷體" w:cs="新細明體" w:hint="eastAsia"/>
          <w:kern w:val="0"/>
          <w:sz w:val="28"/>
          <w:szCs w:val="28"/>
        </w:rPr>
        <w:lastRenderedPageBreak/>
        <w:t>當事人及檢舉人之姓名或其他足以辨識其身分之資料，應予以保密。</w:t>
      </w:r>
    </w:p>
    <w:p w14:paraId="21470F06"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本校參與處理校園性侵害、性騷擾或性霸凌事件之所有人員，負有保密義務。就記載有當事人、檢舉人、證人姓名之原始文書應予封存，不得供閱覽或提供予偵查、審判機關以外之人。但法律另有規定者，不在此限。除原始文書外，調查處理校園性侵害、性騷擾或性霸凌事件人員對外所另行製作之文書，應將當事人、檢舉人、證人之真實姓名及其他足以辨識身分之資料刪除，並以代號為之。</w:t>
      </w:r>
    </w:p>
    <w:p w14:paraId="3E182B7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三、性侵害、性騷擾或性霸凌建立之檔案資料，由學務處生輔組專責單位或人員保存二十五年；其以電子儲存媒體儲存者，必要時得採電子簽章或加密方式處理之。所建立之檔案資料，分為原始檔案與報告檔案。</w:t>
      </w:r>
    </w:p>
    <w:p w14:paraId="4047C58D"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原始檔案內容包括下列資料：</w:t>
      </w:r>
    </w:p>
    <w:p w14:paraId="1C7285D8"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事件發生之時間、樣態。</w:t>
      </w:r>
    </w:p>
    <w:p w14:paraId="70857E37"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事件相關當事人(包括檢舉人、被害人、行為人)。</w:t>
      </w:r>
    </w:p>
    <w:p w14:paraId="4C480083"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事件處理人員、流程及紀錄。</w:t>
      </w:r>
    </w:p>
    <w:p w14:paraId="0148773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事件處理所製作之文書、訪談過程之錄音檔案、取得之證據及其他相關資料。</w:t>
      </w:r>
    </w:p>
    <w:p w14:paraId="541303E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行為人之姓名、職稱或學籍資料、家庭背景等。</w:t>
      </w:r>
    </w:p>
    <w:p w14:paraId="7888825D"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調查小組提交之調查報告初稿及性平會之會議紀錄。</w:t>
      </w:r>
    </w:p>
    <w:p w14:paraId="27FE14DC"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lastRenderedPageBreak/>
        <w:t>報告檔案為經性平會議決通過之調查報告；其內容應包括下列事項：</w:t>
      </w:r>
    </w:p>
    <w:p w14:paraId="5973052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(一) 申請調查事件之案由，包括當事人或檢舉之敘述。</w:t>
      </w:r>
    </w:p>
    <w:p w14:paraId="2C988839"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 調查訪談過程紀錄，包括日期及對象。</w:t>
      </w:r>
    </w:p>
    <w:p w14:paraId="72AEC640"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(三) 被申請調查人、申請調查人、證人與相關人士之陳述及答辯。</w:t>
      </w:r>
    </w:p>
    <w:p w14:paraId="35F87365"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(四) 相關物證之查驗。</w:t>
      </w:r>
    </w:p>
    <w:p w14:paraId="176FC42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(五) 事實認定及理由。</w:t>
      </w:r>
    </w:p>
    <w:p w14:paraId="35C4090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(六) 處理建議。</w:t>
      </w:r>
    </w:p>
    <w:p w14:paraId="3C9BC9C8"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四、行為人轉至其他學校就讀或服務時，本校應於知悉後一個月內，通報行為人次一就讀或服務之學校。</w:t>
      </w:r>
    </w:p>
    <w:p w14:paraId="3F98CEE1"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本校通報時，通報內容應限於行為人經查證屬實之校園性侵害、性騷擾或性霸凌事件時間、樣態、行為人姓名、職稱或學籍資料。</w:t>
      </w:r>
    </w:p>
    <w:p w14:paraId="644563AE"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本校應視實際需要，將輔導、防治教育或相關處置措施及其他必要之資訊，提供予次一就讀或服務之學校。</w:t>
      </w:r>
    </w:p>
    <w:p w14:paraId="550DF129" w14:textId="77777777" w:rsidR="001D438A" w:rsidRPr="00EB3F66" w:rsidRDefault="001D438A" w:rsidP="001D438A">
      <w:pPr>
        <w:widowControl/>
        <w:shd w:val="clear" w:color="auto" w:fill="FFFFFF"/>
        <w:spacing w:line="0" w:lineRule="atLeast"/>
        <w:ind w:leftChars="300" w:left="780"/>
        <w:rPr>
          <w:rFonts w:ascii="標楷體" w:hAnsi="標楷體" w:cs="新細明體"/>
          <w:kern w:val="0"/>
          <w:sz w:val="28"/>
          <w:szCs w:val="28"/>
        </w:rPr>
      </w:pPr>
      <w:r w:rsidRPr="00EB3F66">
        <w:rPr>
          <w:rFonts w:ascii="標楷體" w:hAnsi="標楷體" w:cs="新細明體" w:hint="eastAsia"/>
          <w:kern w:val="0"/>
          <w:sz w:val="28"/>
          <w:szCs w:val="28"/>
        </w:rPr>
        <w:t>本校就行為人追蹤輔導後，評估無再犯情事者，得於前開通報內容註記行為人之改過現況。</w:t>
      </w:r>
    </w:p>
    <w:p w14:paraId="12E9A1C4"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27EF96F3" w14:textId="77777777" w:rsidR="001D438A" w:rsidRPr="00EB3F66" w:rsidRDefault="001D438A" w:rsidP="001D438A">
      <w:pPr>
        <w:widowControl/>
        <w:shd w:val="clear" w:color="auto" w:fill="FFFFFF"/>
        <w:spacing w:line="0" w:lineRule="atLeast"/>
        <w:ind w:left="476" w:hangingChars="170" w:hanging="476"/>
        <w:rPr>
          <w:rFonts w:ascii="標楷體" w:hAnsi="標楷體" w:cs="新細明體"/>
          <w:b/>
          <w:kern w:val="0"/>
          <w:sz w:val="28"/>
          <w:szCs w:val="28"/>
        </w:rPr>
      </w:pPr>
      <w:r w:rsidRPr="00EB3F66">
        <w:rPr>
          <w:rFonts w:ascii="標楷體" w:hAnsi="標楷體" w:cs="新細明體" w:hint="eastAsia"/>
          <w:b/>
          <w:kern w:val="0"/>
          <w:sz w:val="28"/>
          <w:szCs w:val="28"/>
        </w:rPr>
        <w:t>拾貳、其他相關事項</w:t>
      </w:r>
    </w:p>
    <w:p w14:paraId="2D7EAB57"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一、本校聘任、任用之教育人員或進用、運用之其他人員，經性別平等教育委員會調查確認有下列各款情形之一者，應予解聘、免職、終止契約關係或終止運用關係：</w:t>
      </w:r>
    </w:p>
    <w:p w14:paraId="6F7FF1E2"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lastRenderedPageBreak/>
        <w:t>(一)有性侵害行為，或有情節重大之性騷擾或性霸凌行為。</w:t>
      </w:r>
    </w:p>
    <w:p w14:paraId="1A6F5DAB" w14:textId="77777777" w:rsidR="001D438A" w:rsidRPr="00EB3F66" w:rsidRDefault="001D438A" w:rsidP="001D438A">
      <w:pPr>
        <w:widowControl/>
        <w:shd w:val="clear" w:color="auto" w:fill="FFFFFF"/>
        <w:spacing w:line="0" w:lineRule="atLeast"/>
        <w:ind w:leftChars="236" w:left="1180" w:hangingChars="202" w:hanging="566"/>
        <w:rPr>
          <w:rFonts w:ascii="標楷體" w:hAnsi="標楷體" w:cs="新細明體"/>
          <w:kern w:val="0"/>
          <w:sz w:val="28"/>
          <w:szCs w:val="28"/>
        </w:rPr>
      </w:pPr>
      <w:r w:rsidRPr="00EB3F66">
        <w:rPr>
          <w:rFonts w:ascii="標楷體" w:hAnsi="標楷體" w:cs="新細明體" w:hint="eastAsia"/>
          <w:kern w:val="0"/>
          <w:sz w:val="28"/>
          <w:szCs w:val="28"/>
        </w:rPr>
        <w:t>(二)有性騷擾或性霸凌行為，非屬情節重大，而有必要予以解聘、免職、終止契約關係或終止運用關係，並經審酌案件情節，議決一年至四年不得聘任、任用、進用或運用。</w:t>
      </w:r>
    </w:p>
    <w:p w14:paraId="3D69389F"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二、有前項第一款情事者，本校均不得聘任、任用、進用或運用，已聘任、任用、進用或運用者，應予解聘、免職、終止契約關係或終止運用關係；有前項第二款情事者，於該議決一年至四年不得聘任、任用、進用或運用期間，亦同。</w:t>
      </w:r>
    </w:p>
    <w:p w14:paraId="08ADFAE4" w14:textId="77777777" w:rsidR="001D438A" w:rsidRPr="00EB3F66" w:rsidRDefault="001D438A" w:rsidP="001D438A">
      <w:pPr>
        <w:widowControl/>
        <w:shd w:val="clear" w:color="auto" w:fill="FFFFFF"/>
        <w:spacing w:line="0" w:lineRule="atLeast"/>
        <w:ind w:leftChars="115" w:left="831" w:hangingChars="190" w:hanging="532"/>
        <w:rPr>
          <w:rFonts w:ascii="標楷體" w:hAnsi="標楷體" w:cs="新細明體"/>
          <w:kern w:val="0"/>
          <w:sz w:val="28"/>
          <w:szCs w:val="28"/>
        </w:rPr>
      </w:pPr>
      <w:r w:rsidRPr="00EB3F66">
        <w:rPr>
          <w:rFonts w:ascii="標楷體" w:hAnsi="標楷體" w:cs="新細明體" w:hint="eastAsia"/>
          <w:kern w:val="0"/>
          <w:sz w:val="28"/>
          <w:szCs w:val="28"/>
        </w:rPr>
        <w:t>三、非屬依第一項規定予以解聘、免職、終止契約關係或終止運用關係之人員，有性侵害行為或有情節重大之性騷擾或性霸凌行為，經性別平等教育委員會查證屬實者，本校不得聘任、任用、進用或運用；已聘任、任用、進用或運用者，本校應予解聘、免職、終止契約關係或終止運用關係；非屬情節重大之性騷擾、性霸凌行為，經性別平等教育委員會查證屬實並議決一年至四年不得聘任、任用、進用或運用者，於該議決期間，亦同。</w:t>
      </w:r>
    </w:p>
    <w:p w14:paraId="157EA91D" w14:textId="77777777" w:rsidR="001D438A" w:rsidRPr="00EB3F66" w:rsidRDefault="001D438A" w:rsidP="001D438A">
      <w:pPr>
        <w:widowControl/>
        <w:shd w:val="clear" w:color="auto" w:fill="FFFFFF"/>
        <w:spacing w:line="0" w:lineRule="atLeast"/>
        <w:rPr>
          <w:rFonts w:ascii="標楷體" w:hAnsi="標楷體" w:cs="新細明體"/>
          <w:kern w:val="0"/>
          <w:sz w:val="28"/>
          <w:szCs w:val="28"/>
        </w:rPr>
      </w:pPr>
      <w:r w:rsidRPr="00EB3F66">
        <w:rPr>
          <w:rFonts w:ascii="標楷體" w:hAnsi="標楷體" w:cs="新細明體" w:hint="eastAsia"/>
          <w:kern w:val="0"/>
          <w:sz w:val="28"/>
          <w:szCs w:val="28"/>
        </w:rPr>
        <w:t> </w:t>
      </w:r>
    </w:p>
    <w:p w14:paraId="372A7E6D" w14:textId="77777777" w:rsidR="001D438A" w:rsidRPr="00EB3F66" w:rsidRDefault="001D438A" w:rsidP="001D438A">
      <w:pPr>
        <w:widowControl/>
        <w:shd w:val="clear" w:color="auto" w:fill="FFFFFF"/>
        <w:spacing w:line="0" w:lineRule="atLeast"/>
        <w:ind w:left="841" w:hangingChars="300" w:hanging="841"/>
        <w:rPr>
          <w:rFonts w:ascii="標楷體" w:hAnsi="標楷體" w:cs="新細明體"/>
          <w:b/>
          <w:kern w:val="0"/>
          <w:sz w:val="28"/>
          <w:szCs w:val="28"/>
        </w:rPr>
      </w:pPr>
      <w:r w:rsidRPr="00EB3F66">
        <w:rPr>
          <w:rFonts w:ascii="標楷體" w:hAnsi="標楷體" w:cs="新細明體" w:hint="eastAsia"/>
          <w:b/>
          <w:kern w:val="0"/>
          <w:sz w:val="28"/>
          <w:szCs w:val="28"/>
        </w:rPr>
        <w:t>拾參、本防治規定經性別平等教育委員會審議通過，再提校務會議決議討論通過，校長核定後，公告實施，修訂時亦同。</w:t>
      </w:r>
    </w:p>
    <w:p w14:paraId="7440DA9C" w14:textId="77777777" w:rsidR="00782AB1" w:rsidRPr="00EB3F66" w:rsidRDefault="00782AB1" w:rsidP="00782AB1">
      <w:pPr>
        <w:widowControl/>
        <w:shd w:val="clear" w:color="auto" w:fill="FFFFFF"/>
        <w:spacing w:line="0" w:lineRule="atLeast"/>
        <w:rPr>
          <w:rFonts w:ascii="標楷體" w:hAnsi="標楷體" w:cs="新細明體"/>
          <w:kern w:val="0"/>
          <w:szCs w:val="26"/>
        </w:rPr>
      </w:pPr>
    </w:p>
    <w:p w14:paraId="770F89A8" w14:textId="77777777" w:rsidR="00782AB1" w:rsidRPr="00EB3F66" w:rsidRDefault="00782AB1" w:rsidP="00782AB1">
      <w:pPr>
        <w:spacing w:line="0" w:lineRule="atLeast"/>
        <w:rPr>
          <w:rFonts w:ascii="標楷體" w:hAnsi="標楷體"/>
          <w:szCs w:val="26"/>
        </w:rPr>
      </w:pPr>
    </w:p>
    <w:p w14:paraId="2A20DCF5"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學生銷過實施辦法</w:t>
      </w:r>
    </w:p>
    <w:p w14:paraId="49C95E46" w14:textId="77777777" w:rsidR="00700946" w:rsidRPr="00EB3F66" w:rsidRDefault="00700946" w:rsidP="003E3E31">
      <w:pPr>
        <w:spacing w:afterLines="50" w:after="120"/>
        <w:jc w:val="right"/>
        <w:rPr>
          <w:sz w:val="16"/>
          <w:szCs w:val="16"/>
        </w:rPr>
      </w:pPr>
      <w:r w:rsidRPr="00EB3F66">
        <w:rPr>
          <w:rFonts w:hint="eastAsia"/>
        </w:rPr>
        <w:t></w:t>
      </w:r>
      <w:r w:rsidR="003E3E31" w:rsidRPr="00EB3F66">
        <w:rPr>
          <w:rFonts w:hint="eastAsia"/>
          <w:sz w:val="16"/>
          <w:szCs w:val="16"/>
        </w:rPr>
        <w:t>101.6.11</w:t>
      </w:r>
      <w:r w:rsidR="003E3E31" w:rsidRPr="00EB3F66">
        <w:rPr>
          <w:rFonts w:hint="eastAsia"/>
          <w:sz w:val="16"/>
          <w:szCs w:val="16"/>
        </w:rPr>
        <w:t>行政會議提案修訂</w:t>
      </w:r>
    </w:p>
    <w:p w14:paraId="4D3270E8" w14:textId="77777777" w:rsidR="003E3E31" w:rsidRPr="00EB3F66" w:rsidRDefault="003E3E31" w:rsidP="003E3E31">
      <w:pPr>
        <w:spacing w:afterLines="50" w:after="120"/>
        <w:jc w:val="right"/>
        <w:rPr>
          <w:sz w:val="16"/>
          <w:szCs w:val="16"/>
        </w:rPr>
      </w:pPr>
      <w:r w:rsidRPr="00EB3F66">
        <w:rPr>
          <w:rFonts w:hint="eastAsia"/>
          <w:sz w:val="16"/>
          <w:szCs w:val="16"/>
        </w:rPr>
        <w:t>101.6.29</w:t>
      </w:r>
      <w:r w:rsidRPr="00EB3F66">
        <w:rPr>
          <w:rFonts w:hint="eastAsia"/>
          <w:sz w:val="16"/>
          <w:szCs w:val="16"/>
        </w:rPr>
        <w:t>校務會議通過</w:t>
      </w:r>
    </w:p>
    <w:p w14:paraId="23224714" w14:textId="77777777" w:rsidR="008B257E" w:rsidRPr="00EB3F66" w:rsidRDefault="008B257E" w:rsidP="003E3E31">
      <w:pPr>
        <w:spacing w:afterLines="50" w:after="120"/>
        <w:jc w:val="right"/>
        <w:rPr>
          <w:sz w:val="16"/>
          <w:szCs w:val="16"/>
        </w:rPr>
      </w:pPr>
      <w:r w:rsidRPr="00EB3F66">
        <w:rPr>
          <w:rFonts w:hint="eastAsia"/>
          <w:sz w:val="16"/>
          <w:szCs w:val="16"/>
        </w:rPr>
        <w:t>109.8.31</w:t>
      </w:r>
      <w:r w:rsidRPr="00EB3F66">
        <w:rPr>
          <w:rFonts w:hint="eastAsia"/>
          <w:sz w:val="16"/>
          <w:szCs w:val="16"/>
        </w:rPr>
        <w:t>校務會議通過</w:t>
      </w:r>
    </w:p>
    <w:p w14:paraId="750D9916" w14:textId="77777777" w:rsidR="00700946" w:rsidRPr="00EB3F66" w:rsidRDefault="00700946">
      <w:pPr>
        <w:ind w:left="780" w:hangingChars="300" w:hanging="780"/>
        <w:jc w:val="both"/>
      </w:pPr>
      <w:r w:rsidRPr="00EB3F66">
        <w:rPr>
          <w:rFonts w:hint="eastAsia"/>
        </w:rPr>
        <w:t>目的：基於愛的教育，鼓勵學生改過遷善、奮發上進，並敦品勵學，訂定本辦法。</w:t>
      </w:r>
    </w:p>
    <w:p w14:paraId="25B6E47E" w14:textId="77777777" w:rsidR="00700946" w:rsidRPr="00EB3F66" w:rsidRDefault="00700946">
      <w:pPr>
        <w:ind w:left="260" w:hangingChars="100" w:hanging="260"/>
        <w:jc w:val="both"/>
      </w:pPr>
      <w:r w:rsidRPr="00EB3F66">
        <w:rPr>
          <w:rFonts w:hint="eastAsia"/>
        </w:rPr>
        <w:t>實施方式：</w:t>
      </w:r>
      <w:r w:rsidR="00BD2DC9" w:rsidRPr="00EB3F66">
        <w:rPr>
          <w:rFonts w:hint="eastAsia"/>
        </w:rPr>
        <w:t>銷過辦法限銷本學期之</w:t>
      </w:r>
      <w:r w:rsidR="00F420E6" w:rsidRPr="00EB3F66">
        <w:rPr>
          <w:rFonts w:hint="eastAsia"/>
        </w:rPr>
        <w:t>過失</w:t>
      </w:r>
      <w:r w:rsidR="00BD2DC9" w:rsidRPr="00EB3F66">
        <w:rPr>
          <w:rFonts w:hint="eastAsia"/>
        </w:rPr>
        <w:t>。</w:t>
      </w:r>
    </w:p>
    <w:p w14:paraId="74688738" w14:textId="77777777" w:rsidR="00700946" w:rsidRPr="00EB3F66" w:rsidRDefault="000A7622">
      <w:pPr>
        <w:ind w:left="520" w:hangingChars="200" w:hanging="520"/>
        <w:jc w:val="both"/>
      </w:pPr>
      <w:r w:rsidRPr="00EB3F66">
        <w:rPr>
          <w:rFonts w:hint="eastAsia"/>
        </w:rPr>
        <w:t>一</w:t>
      </w:r>
      <w:r w:rsidR="00E947D5" w:rsidRPr="00EB3F66">
        <w:rPr>
          <w:rFonts w:hint="eastAsia"/>
        </w:rPr>
        <w:t>、一般違反校規</w:t>
      </w:r>
      <w:r w:rsidR="00700946" w:rsidRPr="00EB3F66">
        <w:rPr>
          <w:rFonts w:hint="eastAsia"/>
        </w:rPr>
        <w:t>銷過活動：</w:t>
      </w:r>
    </w:p>
    <w:p w14:paraId="69185A30" w14:textId="77777777" w:rsidR="00700946" w:rsidRPr="00EB3F66" w:rsidRDefault="00700946" w:rsidP="004F3AE3">
      <w:pPr>
        <w:ind w:leftChars="26" w:left="796" w:hangingChars="280" w:hanging="728"/>
        <w:jc w:val="both"/>
      </w:pPr>
      <w:r w:rsidRPr="00EB3F66">
        <w:rPr>
          <w:rFonts w:hint="eastAsia"/>
        </w:rPr>
        <w:t>（一）針對違犯校規學務處已懲處之同學，提供改過遷善之銷過機會，請向各班導師提出銷過申請。</w:t>
      </w:r>
    </w:p>
    <w:p w14:paraId="6648E489" w14:textId="77777777" w:rsidR="00700946" w:rsidRPr="00EB3F66" w:rsidRDefault="008B257E" w:rsidP="004F3AE3">
      <w:pPr>
        <w:ind w:leftChars="26" w:left="796" w:hangingChars="280" w:hanging="728"/>
        <w:jc w:val="both"/>
      </w:pPr>
      <w:r w:rsidRPr="00EB3F66">
        <w:rPr>
          <w:rFonts w:hint="eastAsia"/>
        </w:rPr>
        <w:t>（二）參加銷過</w:t>
      </w:r>
      <w:r w:rsidR="00700946" w:rsidRPr="00EB3F66">
        <w:rPr>
          <w:rFonts w:hint="eastAsia"/>
        </w:rPr>
        <w:t>同學應填具銷過申請書。</w:t>
      </w:r>
    </w:p>
    <w:p w14:paraId="15745AB3" w14:textId="77777777" w:rsidR="00700946" w:rsidRPr="00EB3F66" w:rsidRDefault="000A7622">
      <w:pPr>
        <w:ind w:left="520" w:hangingChars="200" w:hanging="520"/>
        <w:jc w:val="both"/>
      </w:pPr>
      <w:r w:rsidRPr="00EB3F66">
        <w:rPr>
          <w:rFonts w:hint="eastAsia"/>
        </w:rPr>
        <w:t>二</w:t>
      </w:r>
      <w:r w:rsidR="00E947D5" w:rsidRPr="00EB3F66">
        <w:rPr>
          <w:rFonts w:hint="eastAsia"/>
        </w:rPr>
        <w:t>、曠課銷過活動</w:t>
      </w:r>
      <w:r w:rsidR="00700946" w:rsidRPr="00EB3F66">
        <w:rPr>
          <w:rFonts w:hint="eastAsia"/>
        </w:rPr>
        <w:t>：</w:t>
      </w:r>
    </w:p>
    <w:p w14:paraId="2BC85354" w14:textId="77777777" w:rsidR="00700946" w:rsidRPr="00EB3F66" w:rsidRDefault="00700946" w:rsidP="004F3AE3">
      <w:pPr>
        <w:ind w:leftChars="26" w:left="796" w:hangingChars="280" w:hanging="728"/>
        <w:jc w:val="both"/>
      </w:pPr>
      <w:r w:rsidRPr="00EB3F66">
        <w:rPr>
          <w:rFonts w:hint="eastAsia"/>
        </w:rPr>
        <w:t>（一）學生曠課（缺課、遲到）</w:t>
      </w:r>
      <w:r w:rsidR="008B257E" w:rsidRPr="00EB3F66">
        <w:rPr>
          <w:rFonts w:hint="eastAsia"/>
        </w:rPr>
        <w:t>42</w:t>
      </w:r>
      <w:r w:rsidR="008B257E" w:rsidRPr="00EB3F66">
        <w:rPr>
          <w:rFonts w:hint="eastAsia"/>
        </w:rPr>
        <w:t>節以下</w:t>
      </w:r>
      <w:r w:rsidR="00E947D5" w:rsidRPr="00EB3F66">
        <w:rPr>
          <w:rFonts w:hint="eastAsia"/>
        </w:rPr>
        <w:t>，家長完成切結</w:t>
      </w:r>
      <w:r w:rsidRPr="00EB3F66">
        <w:rPr>
          <w:rFonts w:hint="eastAsia"/>
        </w:rPr>
        <w:t>，</w:t>
      </w:r>
      <w:r w:rsidR="008B257E" w:rsidRPr="00EB3F66">
        <w:rPr>
          <w:rFonts w:hint="eastAsia"/>
        </w:rPr>
        <w:t>記小過乙次並完成銷過</w:t>
      </w:r>
      <w:r w:rsidR="00E947D5" w:rsidRPr="00EB3F66">
        <w:rPr>
          <w:rFonts w:hint="eastAsia"/>
        </w:rPr>
        <w:t>活動，完成後始得銷曠</w:t>
      </w:r>
      <w:r w:rsidR="00E947D5" w:rsidRPr="00EB3F66">
        <w:rPr>
          <w:rFonts w:hint="eastAsia"/>
        </w:rPr>
        <w:t>42</w:t>
      </w:r>
      <w:r w:rsidR="00E947D5" w:rsidRPr="00EB3F66">
        <w:rPr>
          <w:rFonts w:hint="eastAsia"/>
        </w:rPr>
        <w:t>節</w:t>
      </w:r>
      <w:r w:rsidR="008B257E" w:rsidRPr="00EB3F66">
        <w:rPr>
          <w:rFonts w:hint="eastAsia"/>
        </w:rPr>
        <w:t>；</w:t>
      </w:r>
      <w:r w:rsidR="00E947D5" w:rsidRPr="00EB3F66">
        <w:rPr>
          <w:rFonts w:hint="eastAsia"/>
        </w:rPr>
        <w:t>曠課</w:t>
      </w:r>
      <w:r w:rsidR="008B257E" w:rsidRPr="00EB3F66">
        <w:rPr>
          <w:rFonts w:hint="eastAsia"/>
        </w:rPr>
        <w:t>超過</w:t>
      </w:r>
      <w:r w:rsidR="008B257E" w:rsidRPr="00EB3F66">
        <w:rPr>
          <w:rFonts w:hint="eastAsia"/>
        </w:rPr>
        <w:t>42</w:t>
      </w:r>
      <w:r w:rsidR="008B257E" w:rsidRPr="00EB3F66">
        <w:rPr>
          <w:rFonts w:hint="eastAsia"/>
        </w:rPr>
        <w:t>節</w:t>
      </w:r>
      <w:r w:rsidR="00F420E6" w:rsidRPr="00EB3F66">
        <w:rPr>
          <w:rFonts w:hint="eastAsia"/>
        </w:rPr>
        <w:t>已記小過乙次者，</w:t>
      </w:r>
      <w:r w:rsidR="00E947D5" w:rsidRPr="00EB3F66">
        <w:rPr>
          <w:rFonts w:hint="eastAsia"/>
        </w:rPr>
        <w:t>但</w:t>
      </w:r>
      <w:r w:rsidR="00F420E6" w:rsidRPr="00EB3F66">
        <w:rPr>
          <w:rFonts w:hint="eastAsia"/>
        </w:rPr>
        <w:t>仍</w:t>
      </w:r>
      <w:r w:rsidR="00E947D5" w:rsidRPr="00EB3F66">
        <w:rPr>
          <w:rFonts w:hint="eastAsia"/>
        </w:rPr>
        <w:t>未完成銷過活動，不得再次辦理曠課銷過</w:t>
      </w:r>
      <w:r w:rsidRPr="00EB3F66">
        <w:rPr>
          <w:rFonts w:hint="eastAsia"/>
        </w:rPr>
        <w:t>。</w:t>
      </w:r>
    </w:p>
    <w:p w14:paraId="3F31903D" w14:textId="77777777" w:rsidR="00700946" w:rsidRPr="00EB3F66" w:rsidRDefault="00700946" w:rsidP="004F3AE3">
      <w:pPr>
        <w:ind w:leftChars="26" w:left="796" w:hangingChars="280" w:hanging="728"/>
        <w:jc w:val="both"/>
      </w:pPr>
      <w:r w:rsidRPr="00EB3F66">
        <w:rPr>
          <w:rFonts w:hint="eastAsia"/>
        </w:rPr>
        <w:t>（二）抵銷曠課之時限至學期末</w:t>
      </w:r>
      <w:r w:rsidR="008B257E" w:rsidRPr="00EB3F66">
        <w:rPr>
          <w:rFonts w:hint="eastAsia"/>
        </w:rPr>
        <w:t>考前</w:t>
      </w:r>
      <w:r w:rsidR="00E947D5" w:rsidRPr="00EB3F66">
        <w:rPr>
          <w:rFonts w:hint="eastAsia"/>
        </w:rPr>
        <w:t>一日</w:t>
      </w:r>
      <w:r w:rsidRPr="00EB3F66">
        <w:rPr>
          <w:rFonts w:hint="eastAsia"/>
        </w:rPr>
        <w:t>為止。</w:t>
      </w:r>
    </w:p>
    <w:p w14:paraId="6B773C04" w14:textId="77777777" w:rsidR="00700946" w:rsidRPr="00EB3F66" w:rsidRDefault="000A7622">
      <w:pPr>
        <w:ind w:left="520" w:hangingChars="200" w:hanging="520"/>
        <w:jc w:val="both"/>
      </w:pPr>
      <w:r w:rsidRPr="00EB3F66">
        <w:rPr>
          <w:rFonts w:hint="eastAsia"/>
        </w:rPr>
        <w:t>三</w:t>
      </w:r>
      <w:r w:rsidR="00700946" w:rsidRPr="00EB3F66">
        <w:rPr>
          <w:rFonts w:hint="eastAsia"/>
        </w:rPr>
        <w:t>、有關師生問題之案件，需經原提出處分師長之同意。</w:t>
      </w:r>
    </w:p>
    <w:p w14:paraId="584646B5" w14:textId="77777777" w:rsidR="00700946" w:rsidRPr="00EB3F66" w:rsidRDefault="000A7622">
      <w:pPr>
        <w:ind w:left="520" w:hangingChars="200" w:hanging="520"/>
        <w:jc w:val="both"/>
      </w:pPr>
      <w:r w:rsidRPr="00EB3F66">
        <w:rPr>
          <w:rFonts w:hint="eastAsia"/>
        </w:rPr>
        <w:t>四</w:t>
      </w:r>
      <w:r w:rsidR="00700946" w:rsidRPr="00EB3F66">
        <w:rPr>
          <w:rFonts w:hint="eastAsia"/>
        </w:rPr>
        <w:t>、向認輔老師申請勞動一小時，表現優良者，得銷警告</w:t>
      </w:r>
      <w:r w:rsidR="00E947D5" w:rsidRPr="00EB3F66">
        <w:rPr>
          <w:rFonts w:hint="eastAsia"/>
        </w:rPr>
        <w:t>乙次</w:t>
      </w:r>
      <w:r w:rsidR="00700946" w:rsidRPr="00EB3F66">
        <w:rPr>
          <w:rFonts w:hint="eastAsia"/>
        </w:rPr>
        <w:t>，依累計時間計算之。</w:t>
      </w:r>
    </w:p>
    <w:p w14:paraId="1B138544" w14:textId="77777777" w:rsidR="00700946" w:rsidRPr="00EB3F66" w:rsidRDefault="000A7622">
      <w:pPr>
        <w:ind w:left="520" w:hangingChars="200" w:hanging="520"/>
        <w:jc w:val="both"/>
      </w:pPr>
      <w:r w:rsidRPr="00EB3F66">
        <w:rPr>
          <w:rFonts w:hint="eastAsia"/>
        </w:rPr>
        <w:t>五</w:t>
      </w:r>
      <w:r w:rsidR="00700946" w:rsidRPr="00EB3F66">
        <w:rPr>
          <w:rFonts w:hint="eastAsia"/>
        </w:rPr>
        <w:t>、認輔師長請督導工作之執行；執行時段以下課、放學時間為主。</w:t>
      </w:r>
    </w:p>
    <w:p w14:paraId="56EC50AD" w14:textId="77777777" w:rsidR="00700946" w:rsidRPr="00EB3F66" w:rsidRDefault="000A7622">
      <w:pPr>
        <w:ind w:left="520" w:hangingChars="200" w:hanging="520"/>
        <w:jc w:val="both"/>
      </w:pPr>
      <w:r w:rsidRPr="00EB3F66">
        <w:rPr>
          <w:rFonts w:hint="eastAsia"/>
        </w:rPr>
        <w:t>六</w:t>
      </w:r>
      <w:r w:rsidR="00700946" w:rsidRPr="00EB3F66">
        <w:rPr>
          <w:rFonts w:hint="eastAsia"/>
        </w:rPr>
        <w:t>、每學期最多銷兩大過以內，銷壹大過以上時，呈校長核示；兩小過以下由學務主任核定。</w:t>
      </w:r>
    </w:p>
    <w:p w14:paraId="42DFE7EC" w14:textId="77777777" w:rsidR="00700946" w:rsidRPr="00EB3F66" w:rsidRDefault="000A7622">
      <w:pPr>
        <w:ind w:left="520" w:hangingChars="200" w:hanging="520"/>
        <w:jc w:val="both"/>
      </w:pPr>
      <w:r w:rsidRPr="00EB3F66">
        <w:rPr>
          <w:rFonts w:hint="eastAsia"/>
        </w:rPr>
        <w:t>七</w:t>
      </w:r>
      <w:r w:rsidR="00700946" w:rsidRPr="00EB3F66">
        <w:rPr>
          <w:rFonts w:hint="eastAsia"/>
        </w:rPr>
        <w:t>、各考核欄由學生親自呈送（按流程</w:t>
      </w:r>
      <w:r w:rsidR="00700946" w:rsidRPr="00EB3F66">
        <w:rPr>
          <w:rFonts w:hint="eastAsia"/>
        </w:rPr>
        <w:t>1</w:t>
      </w:r>
      <w:r w:rsidR="00700946" w:rsidRPr="00EB3F66">
        <w:rPr>
          <w:rFonts w:hint="eastAsia"/>
        </w:rPr>
        <w:t>至</w:t>
      </w:r>
      <w:r w:rsidR="00282B4C" w:rsidRPr="00EB3F66">
        <w:rPr>
          <w:rFonts w:hint="eastAsia"/>
        </w:rPr>
        <w:t>7</w:t>
      </w:r>
      <w:r w:rsidR="00700946" w:rsidRPr="00EB3F66">
        <w:rPr>
          <w:rFonts w:hint="eastAsia"/>
        </w:rPr>
        <w:t>順序）；核定後由生輔組登錄並存檔。</w:t>
      </w:r>
    </w:p>
    <w:p w14:paraId="22D111DE" w14:textId="77777777" w:rsidR="00700946" w:rsidRPr="00EB3F66" w:rsidRDefault="00700946">
      <w:pPr>
        <w:jc w:val="both"/>
      </w:pPr>
    </w:p>
    <w:p w14:paraId="49A72FEA" w14:textId="77777777" w:rsidR="00700946" w:rsidRPr="00EB3F66" w:rsidRDefault="00700946">
      <w:pPr>
        <w:pStyle w:val="18"/>
        <w:rPr>
          <w:b/>
          <w:sz w:val="32"/>
          <w:szCs w:val="32"/>
        </w:rPr>
      </w:pPr>
      <w:r w:rsidRPr="00EB3F66">
        <w:br w:type="page"/>
      </w:r>
      <w:r w:rsidR="00173362" w:rsidRPr="00EB3F66">
        <w:rPr>
          <w:rFonts w:hint="eastAsia"/>
          <w:b/>
          <w:sz w:val="32"/>
          <w:szCs w:val="32"/>
        </w:rPr>
        <w:lastRenderedPageBreak/>
        <w:t>臺南市崑山高級中等學校</w:t>
      </w:r>
      <w:r w:rsidRPr="00EB3F66">
        <w:rPr>
          <w:rFonts w:hint="eastAsia"/>
          <w:b/>
          <w:sz w:val="32"/>
          <w:szCs w:val="32"/>
        </w:rPr>
        <w:t>學生考試規則</w:t>
      </w:r>
    </w:p>
    <w:p w14:paraId="2DE5FBAD" w14:textId="77777777" w:rsidR="00E12DD3" w:rsidRPr="00EB3F66" w:rsidRDefault="00E12DD3" w:rsidP="00E12DD3">
      <w:pPr>
        <w:spacing w:line="0" w:lineRule="atLeast"/>
        <w:ind w:right="60"/>
        <w:jc w:val="right"/>
        <w:rPr>
          <w:rFonts w:ascii="標楷體" w:hAnsi="標楷體"/>
          <w:sz w:val="16"/>
          <w:szCs w:val="20"/>
        </w:rPr>
      </w:pPr>
      <w:r w:rsidRPr="00EB3F66">
        <w:rPr>
          <w:rFonts w:ascii="標楷體" w:hAnsi="標楷體" w:hint="eastAsia"/>
          <w:sz w:val="16"/>
          <w:szCs w:val="20"/>
        </w:rPr>
        <w:t>107.1.22行政會議提案修訂</w:t>
      </w:r>
    </w:p>
    <w:p w14:paraId="6AF4E341" w14:textId="77777777" w:rsidR="00E12DD3" w:rsidRPr="00EB3F66" w:rsidRDefault="00E12DD3" w:rsidP="00E12DD3">
      <w:pPr>
        <w:spacing w:line="0" w:lineRule="atLeast"/>
        <w:ind w:right="60"/>
        <w:jc w:val="right"/>
        <w:rPr>
          <w:sz w:val="12"/>
          <w:szCs w:val="16"/>
        </w:rPr>
      </w:pPr>
      <w:r w:rsidRPr="00EB3F66">
        <w:rPr>
          <w:rFonts w:ascii="標楷體" w:hAnsi="標楷體" w:hint="eastAsia"/>
          <w:sz w:val="16"/>
          <w:szCs w:val="20"/>
        </w:rPr>
        <w:t>107.1.24校務會議</w:t>
      </w:r>
      <w:r w:rsidRPr="00EB3F66">
        <w:rPr>
          <w:rFonts w:ascii="標楷體" w:hAnsi="標楷體" w:hint="eastAsia"/>
          <w:sz w:val="16"/>
          <w:szCs w:val="20"/>
          <w:lang w:eastAsia="zh-HK"/>
        </w:rPr>
        <w:t>通過</w:t>
      </w:r>
    </w:p>
    <w:p w14:paraId="4FBF126C" w14:textId="77777777" w:rsidR="00E12DD3" w:rsidRPr="00EB3F66" w:rsidRDefault="00E12DD3" w:rsidP="00621BB0">
      <w:pPr>
        <w:spacing w:line="380" w:lineRule="exact"/>
        <w:ind w:left="520" w:hangingChars="200" w:hanging="520"/>
      </w:pPr>
      <w:r w:rsidRPr="00EB3F66">
        <w:rPr>
          <w:rFonts w:hint="eastAsia"/>
        </w:rPr>
        <w:t>一、本校學生考試須依照本規則辦理之。</w:t>
      </w:r>
    </w:p>
    <w:p w14:paraId="7032A2F5" w14:textId="77777777" w:rsidR="00E12DD3" w:rsidRPr="00EB3F66" w:rsidRDefault="00E12DD3" w:rsidP="00E12DD3">
      <w:pPr>
        <w:spacing w:line="380" w:lineRule="exact"/>
        <w:ind w:left="520" w:hangingChars="200" w:hanging="520"/>
        <w:jc w:val="both"/>
      </w:pPr>
      <w:r w:rsidRPr="00EB3F66">
        <w:rPr>
          <w:rFonts w:hint="eastAsia"/>
        </w:rPr>
        <w:t>二、學生應遵守規定時間入場考試，逾時十五分鐘，不得與試，不得提早交卷，考生須於鐘響後方可出場。</w:t>
      </w:r>
    </w:p>
    <w:p w14:paraId="61A27628" w14:textId="77777777" w:rsidR="00E12DD3" w:rsidRPr="00EB3F66" w:rsidRDefault="00E12DD3" w:rsidP="00E12DD3">
      <w:pPr>
        <w:spacing w:line="380" w:lineRule="exact"/>
        <w:ind w:left="520" w:hangingChars="200" w:hanging="520"/>
        <w:jc w:val="both"/>
      </w:pPr>
      <w:r w:rsidRPr="00EB3F66">
        <w:rPr>
          <w:rFonts w:hint="eastAsia"/>
        </w:rPr>
        <w:t>三、除題紙字跡不明者外，學生不得向監考老師請求說明題目。</w:t>
      </w:r>
    </w:p>
    <w:p w14:paraId="309BBEC3" w14:textId="77777777" w:rsidR="00E12DD3" w:rsidRPr="00EB3F66" w:rsidRDefault="00E12DD3" w:rsidP="00E12DD3">
      <w:pPr>
        <w:spacing w:line="380" w:lineRule="exact"/>
        <w:ind w:left="520" w:hangingChars="200" w:hanging="520"/>
        <w:jc w:val="both"/>
      </w:pPr>
      <w:r w:rsidRPr="00EB3F66">
        <w:rPr>
          <w:rFonts w:hint="eastAsia"/>
        </w:rPr>
        <w:t>四、有計算題考試時，不得攜帶演算紙，其他科目考試時，不得攜帶草稿紙，違者按第六條處罰之。</w:t>
      </w:r>
    </w:p>
    <w:p w14:paraId="61F21DB3" w14:textId="77777777" w:rsidR="00E12DD3" w:rsidRPr="00EB3F66" w:rsidRDefault="00E12DD3" w:rsidP="00E12DD3">
      <w:pPr>
        <w:spacing w:line="380" w:lineRule="exact"/>
        <w:ind w:left="520" w:hangingChars="200" w:hanging="520"/>
        <w:jc w:val="both"/>
      </w:pPr>
      <w:r w:rsidRPr="00EB3F66">
        <w:rPr>
          <w:rFonts w:hint="eastAsia"/>
        </w:rPr>
        <w:t>五、學生犯下列情事者，除扣該試卷成績五十分（不到五十分者以零分計）外並記小過兩次。</w:t>
      </w:r>
    </w:p>
    <w:p w14:paraId="206A3438"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一</w:t>
      </w:r>
      <w:r w:rsidRPr="00EB3F66">
        <w:rPr>
          <w:rFonts w:hint="eastAsia"/>
        </w:rPr>
        <w:t>)</w:t>
      </w:r>
      <w:r w:rsidRPr="00EB3F66">
        <w:rPr>
          <w:rFonts w:hint="eastAsia"/>
        </w:rPr>
        <w:t>交頭接耳，任意談話者。</w:t>
      </w:r>
    </w:p>
    <w:p w14:paraId="25621A2B"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二</w:t>
      </w:r>
      <w:r w:rsidRPr="00EB3F66">
        <w:rPr>
          <w:rFonts w:hint="eastAsia"/>
        </w:rPr>
        <w:t>)</w:t>
      </w:r>
      <w:r w:rsidRPr="00EB3F66">
        <w:rPr>
          <w:rFonts w:hint="eastAsia"/>
        </w:rPr>
        <w:t>左顧右盼或窺視他人試題試卷者。</w:t>
      </w:r>
    </w:p>
    <w:p w14:paraId="3F92A496"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三</w:t>
      </w:r>
      <w:r w:rsidRPr="00EB3F66">
        <w:rPr>
          <w:rFonts w:hint="eastAsia"/>
        </w:rPr>
        <w:t>)</w:t>
      </w:r>
      <w:r w:rsidRPr="00EB3F66">
        <w:rPr>
          <w:rFonts w:hint="eastAsia"/>
        </w:rPr>
        <w:t>以自己試題試卷讓他人窺視或交予他人者。</w:t>
      </w:r>
    </w:p>
    <w:p w14:paraId="77C0D479"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四</w:t>
      </w:r>
      <w:r w:rsidRPr="00EB3F66">
        <w:rPr>
          <w:rFonts w:hint="eastAsia"/>
        </w:rPr>
        <w:t>)</w:t>
      </w:r>
      <w:r w:rsidRPr="00EB3F66">
        <w:rPr>
          <w:rFonts w:hint="eastAsia"/>
        </w:rPr>
        <w:t>暗示答案者。</w:t>
      </w:r>
    </w:p>
    <w:p w14:paraId="3BA418D3"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五</w:t>
      </w:r>
      <w:r w:rsidRPr="00EB3F66">
        <w:rPr>
          <w:rFonts w:hint="eastAsia"/>
        </w:rPr>
        <w:t>)</w:t>
      </w:r>
      <w:r w:rsidRPr="00EB3F66">
        <w:rPr>
          <w:rFonts w:hint="eastAsia"/>
        </w:rPr>
        <w:t>夾帶文稿或參考資料者。</w:t>
      </w:r>
    </w:p>
    <w:p w14:paraId="21591BAA"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六</w:t>
      </w:r>
      <w:r w:rsidRPr="00EB3F66">
        <w:rPr>
          <w:rFonts w:hint="eastAsia"/>
        </w:rPr>
        <w:t>)</w:t>
      </w:r>
      <w:r w:rsidRPr="00EB3F66">
        <w:rPr>
          <w:rFonts w:hint="eastAsia"/>
        </w:rPr>
        <w:t>自移動位置者。</w:t>
      </w:r>
    </w:p>
    <w:p w14:paraId="72870765"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七</w:t>
      </w:r>
      <w:r w:rsidRPr="00EB3F66">
        <w:rPr>
          <w:rFonts w:hint="eastAsia"/>
        </w:rPr>
        <w:t>)</w:t>
      </w:r>
      <w:r w:rsidRPr="00EB3F66">
        <w:rPr>
          <w:rFonts w:hint="eastAsia"/>
        </w:rPr>
        <w:t>如發現桌面及抽屜有片紙隻字者。</w:t>
      </w:r>
    </w:p>
    <w:p w14:paraId="4133A833" w14:textId="77777777" w:rsidR="00E12DD3" w:rsidRPr="00EB3F66" w:rsidRDefault="00E12DD3" w:rsidP="00E12DD3">
      <w:pPr>
        <w:spacing w:line="380" w:lineRule="exact"/>
        <w:ind w:leftChars="100" w:left="260"/>
        <w:jc w:val="both"/>
      </w:pPr>
      <w:r w:rsidRPr="00EB3F66">
        <w:rPr>
          <w:rFonts w:hint="eastAsia"/>
        </w:rPr>
        <w:t xml:space="preserve">　</w:t>
      </w:r>
      <w:r w:rsidRPr="00EB3F66">
        <w:rPr>
          <w:rFonts w:hint="eastAsia"/>
        </w:rPr>
        <w:t>(</w:t>
      </w:r>
      <w:r w:rsidRPr="00EB3F66">
        <w:rPr>
          <w:rFonts w:hint="eastAsia"/>
        </w:rPr>
        <w:t>八</w:t>
      </w:r>
      <w:r w:rsidRPr="00EB3F66">
        <w:rPr>
          <w:rFonts w:hint="eastAsia"/>
        </w:rPr>
        <w:t>)</w:t>
      </w:r>
      <w:r w:rsidRPr="00EB3F66">
        <w:rPr>
          <w:rFonts w:hint="eastAsia"/>
        </w:rPr>
        <w:t>其他違反考試規則者。</w:t>
      </w:r>
    </w:p>
    <w:p w14:paraId="75C885C4" w14:textId="77777777" w:rsidR="00E12DD3" w:rsidRPr="00EB3F66" w:rsidRDefault="00E12DD3" w:rsidP="00E12DD3">
      <w:pPr>
        <w:spacing w:line="380" w:lineRule="exact"/>
        <w:ind w:left="520" w:hangingChars="200" w:hanging="520"/>
        <w:jc w:val="both"/>
      </w:pPr>
      <w:r w:rsidRPr="00EB3F66">
        <w:rPr>
          <w:rFonts w:hint="eastAsia"/>
        </w:rPr>
        <w:t>六、學生犯左列情事之一者，除該試卷成績以零分計算外，並記大過一次。</w:t>
      </w:r>
    </w:p>
    <w:p w14:paraId="28C096DB"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一</w:t>
      </w:r>
      <w:r w:rsidRPr="00EB3F66">
        <w:rPr>
          <w:rFonts w:hint="eastAsia"/>
        </w:rPr>
        <w:t>)</w:t>
      </w:r>
      <w:r w:rsidRPr="00EB3F66">
        <w:rPr>
          <w:rFonts w:hint="eastAsia"/>
        </w:rPr>
        <w:t>互換座位或試題卷者。</w:t>
      </w:r>
    </w:p>
    <w:p w14:paraId="7F6823B3"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二</w:t>
      </w:r>
      <w:r w:rsidRPr="00EB3F66">
        <w:rPr>
          <w:rFonts w:hint="eastAsia"/>
        </w:rPr>
        <w:t>)</w:t>
      </w:r>
      <w:r w:rsidRPr="00EB3F66">
        <w:rPr>
          <w:rFonts w:hint="eastAsia"/>
        </w:rPr>
        <w:t>傳遞文稿或參考資料者。</w:t>
      </w:r>
    </w:p>
    <w:p w14:paraId="592E898E"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三</w:t>
      </w:r>
      <w:r w:rsidRPr="00EB3F66">
        <w:rPr>
          <w:rFonts w:hint="eastAsia"/>
        </w:rPr>
        <w:t>)</w:t>
      </w:r>
      <w:r w:rsidRPr="00EB3F66">
        <w:rPr>
          <w:rFonts w:hint="eastAsia"/>
        </w:rPr>
        <w:t>夾帶文稿或參考資料舞弊者。</w:t>
      </w:r>
    </w:p>
    <w:p w14:paraId="695FEC6B"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四</w:t>
      </w:r>
      <w:r w:rsidRPr="00EB3F66">
        <w:rPr>
          <w:rFonts w:hint="eastAsia"/>
        </w:rPr>
        <w:t>)</w:t>
      </w:r>
      <w:r w:rsidRPr="00EB3F66">
        <w:rPr>
          <w:rFonts w:hint="eastAsia"/>
        </w:rPr>
        <w:t>不繳交試卷者。</w:t>
      </w:r>
    </w:p>
    <w:p w14:paraId="1FFDAAED" w14:textId="77777777" w:rsidR="00E12DD3" w:rsidRPr="00EB3F66" w:rsidRDefault="00E12DD3" w:rsidP="00E12DD3">
      <w:pPr>
        <w:spacing w:line="380" w:lineRule="exact"/>
        <w:ind w:leftChars="200" w:left="520"/>
        <w:jc w:val="both"/>
      </w:pPr>
      <w:r w:rsidRPr="00EB3F66">
        <w:rPr>
          <w:rFonts w:hint="eastAsia"/>
        </w:rPr>
        <w:t>(</w:t>
      </w:r>
      <w:r w:rsidRPr="00EB3F66">
        <w:rPr>
          <w:rFonts w:hint="eastAsia"/>
        </w:rPr>
        <w:t>五</w:t>
      </w:r>
      <w:r w:rsidRPr="00EB3F66">
        <w:rPr>
          <w:rFonts w:hint="eastAsia"/>
        </w:rPr>
        <w:t>)</w:t>
      </w:r>
      <w:r w:rsidRPr="00EB3F66">
        <w:rPr>
          <w:rFonts w:hint="eastAsia"/>
        </w:rPr>
        <w:t>桌面或應用文具上，留有文字而有舞弊行為者。</w:t>
      </w:r>
    </w:p>
    <w:p w14:paraId="619308B5" w14:textId="77777777" w:rsidR="00E12DD3" w:rsidRPr="00EB3F66" w:rsidRDefault="00E12DD3" w:rsidP="00E12DD3">
      <w:pPr>
        <w:spacing w:line="380" w:lineRule="exact"/>
        <w:ind w:leftChars="200" w:left="520"/>
        <w:jc w:val="both"/>
      </w:pPr>
      <w:r w:rsidRPr="00EB3F66">
        <w:rPr>
          <w:rFonts w:hint="eastAsia"/>
        </w:rPr>
        <w:lastRenderedPageBreak/>
        <w:t>(</w:t>
      </w:r>
      <w:r w:rsidRPr="00EB3F66">
        <w:rPr>
          <w:rFonts w:hint="eastAsia"/>
        </w:rPr>
        <w:t>六</w:t>
      </w:r>
      <w:r w:rsidRPr="00EB3F66">
        <w:rPr>
          <w:rFonts w:hint="eastAsia"/>
        </w:rPr>
        <w:t>)</w:t>
      </w:r>
      <w:r w:rsidRPr="00EB3F66">
        <w:rPr>
          <w:rFonts w:hint="eastAsia"/>
        </w:rPr>
        <w:t>不服從監考老師指揮者。</w:t>
      </w:r>
    </w:p>
    <w:p w14:paraId="60C1F3F3" w14:textId="77777777" w:rsidR="00E12DD3" w:rsidRPr="00EB3F66" w:rsidRDefault="00E12DD3" w:rsidP="00E12DD3">
      <w:pPr>
        <w:spacing w:line="380" w:lineRule="exact"/>
        <w:ind w:left="520" w:hangingChars="200" w:hanging="520"/>
        <w:jc w:val="both"/>
      </w:pPr>
      <w:r w:rsidRPr="00EB3F66">
        <w:rPr>
          <w:rFonts w:hint="eastAsia"/>
        </w:rPr>
        <w:t>七、冒名頂替者，視情節輕重，雙方均予以記大過兩次或留校察看處分，其試卷作廢。</w:t>
      </w:r>
    </w:p>
    <w:p w14:paraId="0BB89636" w14:textId="77777777" w:rsidR="00E12DD3" w:rsidRPr="00EB3F66" w:rsidRDefault="00E12DD3" w:rsidP="00E12DD3">
      <w:pPr>
        <w:spacing w:line="380" w:lineRule="exact"/>
        <w:ind w:left="520" w:hangingChars="200" w:hanging="520"/>
        <w:jc w:val="both"/>
      </w:pPr>
      <w:r w:rsidRPr="00EB3F66">
        <w:rPr>
          <w:rFonts w:hint="eastAsia"/>
        </w:rPr>
        <w:t>八、凡學生在段考期間，因患重病或遭重大事故，須於考完試後三日內（逾期不予受理）依規定請假，並依本校學生定期評量及學期成績補考補充規定辦理。無故缺考者，其所缺考科目之成績，以零分計算；補考不到者亦同。</w:t>
      </w:r>
    </w:p>
    <w:p w14:paraId="43673C6E" w14:textId="77777777" w:rsidR="00E12DD3" w:rsidRPr="00EB3F66" w:rsidRDefault="00E12DD3" w:rsidP="00E12DD3">
      <w:pPr>
        <w:spacing w:line="380" w:lineRule="exact"/>
        <w:ind w:left="520" w:hangingChars="200" w:hanging="520"/>
        <w:jc w:val="both"/>
      </w:pPr>
      <w:r w:rsidRPr="00EB3F66">
        <w:rPr>
          <w:rFonts w:hint="eastAsia"/>
        </w:rPr>
        <w:t>九、本規則如有未盡事宜，得修訂之。</w:t>
      </w:r>
    </w:p>
    <w:p w14:paraId="6A86253F" w14:textId="77777777" w:rsidR="00700946" w:rsidRPr="00EB3F66" w:rsidRDefault="00E12DD3" w:rsidP="00E12DD3">
      <w:pPr>
        <w:ind w:left="260" w:hangingChars="100" w:hanging="260"/>
        <w:jc w:val="both"/>
        <w:rPr>
          <w:rFonts w:ascii="標楷體" w:hAnsi="標楷體"/>
          <w:b/>
        </w:rPr>
      </w:pPr>
      <w:r w:rsidRPr="00EB3F66">
        <w:br w:type="page"/>
      </w:r>
      <w:r w:rsidR="00700946" w:rsidRPr="00EB3F66">
        <w:rPr>
          <w:rFonts w:ascii="標楷體" w:hAnsi="標楷體" w:hint="eastAsia"/>
          <w:b/>
        </w:rPr>
        <w:lastRenderedPageBreak/>
        <w:t>附註</w:t>
      </w:r>
    </w:p>
    <w:p w14:paraId="374FC132" w14:textId="77777777" w:rsidR="00700946" w:rsidRPr="00EB3F66" w:rsidRDefault="00173362">
      <w:pPr>
        <w:pStyle w:val="18"/>
        <w:rPr>
          <w:b/>
          <w:sz w:val="32"/>
          <w:szCs w:val="32"/>
        </w:rPr>
      </w:pPr>
      <w:r w:rsidRPr="00EB3F66">
        <w:rPr>
          <w:rFonts w:hint="eastAsia"/>
          <w:b/>
          <w:sz w:val="32"/>
          <w:szCs w:val="32"/>
        </w:rPr>
        <w:t>臺南市崑山高級中等學校</w:t>
      </w:r>
      <w:r w:rsidR="00700946" w:rsidRPr="00EB3F66">
        <w:rPr>
          <w:rFonts w:hint="eastAsia"/>
          <w:b/>
          <w:sz w:val="32"/>
          <w:szCs w:val="32"/>
        </w:rPr>
        <w:t>學生考試須知</w:t>
      </w:r>
    </w:p>
    <w:p w14:paraId="09B376CE" w14:textId="77777777" w:rsidR="00644A0B" w:rsidRPr="00EB3F66" w:rsidRDefault="00644A0B">
      <w:pPr>
        <w:pStyle w:val="18"/>
        <w:rPr>
          <w:b/>
          <w:sz w:val="28"/>
          <w:szCs w:val="28"/>
        </w:rPr>
      </w:pPr>
    </w:p>
    <w:p w14:paraId="44E175EE" w14:textId="77777777" w:rsidR="00F05065" w:rsidRPr="00EB3F66" w:rsidRDefault="00700946">
      <w:pPr>
        <w:ind w:left="260" w:hangingChars="100" w:hanging="260"/>
        <w:jc w:val="both"/>
      </w:pPr>
      <w:r w:rsidRPr="00EB3F66">
        <w:rPr>
          <w:rFonts w:hint="eastAsia"/>
        </w:rPr>
        <w:t></w:t>
      </w:r>
      <w:r w:rsidR="00F05065" w:rsidRPr="00EB3F66">
        <w:rPr>
          <w:rFonts w:hint="eastAsia"/>
        </w:rPr>
        <w:t>一、</w:t>
      </w:r>
      <w:r w:rsidRPr="00EB3F66">
        <w:rPr>
          <w:rFonts w:hint="eastAsia"/>
        </w:rPr>
        <w:t>各科考試除特別規定外，一律使用藍、黑色筆或原</w:t>
      </w:r>
    </w:p>
    <w:p w14:paraId="1876150A"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子筆書寫。</w:t>
      </w:r>
    </w:p>
    <w:p w14:paraId="0511D17D" w14:textId="77777777" w:rsidR="00700946" w:rsidRPr="00EB3F66" w:rsidRDefault="00700946">
      <w:pPr>
        <w:ind w:left="260" w:hangingChars="100" w:hanging="260"/>
        <w:jc w:val="both"/>
      </w:pPr>
      <w:r w:rsidRPr="00EB3F66">
        <w:rPr>
          <w:rFonts w:hint="eastAsia"/>
        </w:rPr>
        <w:t></w:t>
      </w:r>
      <w:r w:rsidR="00F05065" w:rsidRPr="00EB3F66">
        <w:rPr>
          <w:rFonts w:hint="eastAsia"/>
        </w:rPr>
        <w:t>二、</w:t>
      </w:r>
      <w:r w:rsidRPr="00EB3F66">
        <w:rPr>
          <w:rFonts w:hint="eastAsia"/>
        </w:rPr>
        <w:t>各科室提示板上應填寫考生班別、姓名、考號。</w:t>
      </w:r>
    </w:p>
    <w:p w14:paraId="179E6C5F" w14:textId="77777777" w:rsidR="00F05065" w:rsidRPr="00EB3F66" w:rsidRDefault="00700946">
      <w:pPr>
        <w:ind w:left="260" w:hangingChars="100" w:hanging="260"/>
        <w:jc w:val="both"/>
      </w:pPr>
      <w:r w:rsidRPr="00EB3F66">
        <w:rPr>
          <w:rFonts w:hint="eastAsia"/>
        </w:rPr>
        <w:t></w:t>
      </w:r>
      <w:r w:rsidR="00F05065" w:rsidRPr="00EB3F66">
        <w:rPr>
          <w:rFonts w:hint="eastAsia"/>
        </w:rPr>
        <w:t>三、</w:t>
      </w:r>
      <w:r w:rsidRPr="00EB3F66">
        <w:rPr>
          <w:rFonts w:hint="eastAsia"/>
        </w:rPr>
        <w:t>未能按照一、二條規定辦理者，由教務處扣其該卷</w:t>
      </w:r>
    </w:p>
    <w:p w14:paraId="33B048B0"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成績五分。</w:t>
      </w:r>
    </w:p>
    <w:p w14:paraId="0CE1490E" w14:textId="77777777" w:rsidR="00700946" w:rsidRPr="00EB3F66" w:rsidRDefault="00700946">
      <w:pPr>
        <w:ind w:left="260" w:hangingChars="100" w:hanging="260"/>
        <w:jc w:val="both"/>
      </w:pPr>
      <w:r w:rsidRPr="00EB3F66">
        <w:rPr>
          <w:rFonts w:hint="eastAsia"/>
        </w:rPr>
        <w:t></w:t>
      </w:r>
      <w:r w:rsidR="00F05065" w:rsidRPr="00EB3F66">
        <w:rPr>
          <w:rFonts w:hint="eastAsia"/>
        </w:rPr>
        <w:t>四、</w:t>
      </w:r>
      <w:r w:rsidRPr="00EB3F66">
        <w:rPr>
          <w:rFonts w:hint="eastAsia"/>
        </w:rPr>
        <w:t>各生桌面應於考試擦拭清潔，不得有任何字跡。</w:t>
      </w:r>
    </w:p>
    <w:p w14:paraId="39BC4BA5" w14:textId="77777777" w:rsidR="00F05065" w:rsidRPr="00EB3F66" w:rsidRDefault="00700946">
      <w:pPr>
        <w:ind w:left="260" w:hangingChars="100" w:hanging="260"/>
        <w:jc w:val="both"/>
      </w:pPr>
      <w:r w:rsidRPr="00EB3F66">
        <w:rPr>
          <w:rFonts w:hint="eastAsia"/>
        </w:rPr>
        <w:t></w:t>
      </w:r>
      <w:r w:rsidR="00F05065" w:rsidRPr="00EB3F66">
        <w:rPr>
          <w:rFonts w:hint="eastAsia"/>
        </w:rPr>
        <w:t>五、</w:t>
      </w:r>
      <w:r w:rsidRPr="00EB3F66">
        <w:rPr>
          <w:rFonts w:hint="eastAsia"/>
        </w:rPr>
        <w:t>考試時如有重大事故，得先行請假，經照准後，定</w:t>
      </w:r>
    </w:p>
    <w:p w14:paraId="07AEBD34"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期辦理補考。</w:t>
      </w:r>
    </w:p>
    <w:p w14:paraId="559D3993" w14:textId="77777777" w:rsidR="00F05065" w:rsidRPr="00EB3F66" w:rsidRDefault="00700946">
      <w:pPr>
        <w:ind w:left="260" w:hangingChars="100" w:hanging="260"/>
        <w:jc w:val="both"/>
      </w:pPr>
      <w:r w:rsidRPr="00EB3F66">
        <w:rPr>
          <w:rFonts w:hint="eastAsia"/>
        </w:rPr>
        <w:t></w:t>
      </w:r>
      <w:r w:rsidR="00F05065" w:rsidRPr="00EB3F66">
        <w:rPr>
          <w:rFonts w:hint="eastAsia"/>
        </w:rPr>
        <w:t>六、</w:t>
      </w:r>
      <w:r w:rsidRPr="00EB3F66">
        <w:rPr>
          <w:rFonts w:hint="eastAsia"/>
        </w:rPr>
        <w:t>考試時如因疾病需離開試場，經監考老師允許者，</w:t>
      </w:r>
    </w:p>
    <w:p w14:paraId="0BB69366" w14:textId="77777777" w:rsidR="00700946" w:rsidRPr="00EB3F66" w:rsidRDefault="00F05065">
      <w:pPr>
        <w:ind w:left="260" w:hangingChars="100" w:hanging="260"/>
        <w:jc w:val="both"/>
      </w:pPr>
      <w:r w:rsidRPr="00EB3F66">
        <w:rPr>
          <w:rFonts w:hint="eastAsia"/>
        </w:rPr>
        <w:t xml:space="preserve">      </w:t>
      </w:r>
      <w:r w:rsidR="00700946" w:rsidRPr="00EB3F66">
        <w:rPr>
          <w:rFonts w:hint="eastAsia"/>
        </w:rPr>
        <w:t>得於事後取得疾病證明辦理補假手續。</w:t>
      </w:r>
    </w:p>
    <w:p w14:paraId="76415F1B" w14:textId="77777777" w:rsidR="00700946" w:rsidRPr="00EB3F66" w:rsidRDefault="00700946">
      <w:pPr>
        <w:ind w:left="260" w:hangingChars="100" w:hanging="260"/>
        <w:jc w:val="both"/>
      </w:pPr>
      <w:r w:rsidRPr="00EB3F66">
        <w:rPr>
          <w:rFonts w:hint="eastAsia"/>
        </w:rPr>
        <w:t></w:t>
      </w:r>
      <w:r w:rsidR="00F05065" w:rsidRPr="00EB3F66">
        <w:rPr>
          <w:rFonts w:hint="eastAsia"/>
        </w:rPr>
        <w:t>七、</w:t>
      </w:r>
      <w:r w:rsidRPr="00EB3F66">
        <w:rPr>
          <w:rFonts w:hint="eastAsia"/>
        </w:rPr>
        <w:t>無故不到或事先請假未經核准者不准補考。</w:t>
      </w:r>
    </w:p>
    <w:p w14:paraId="44EA91B5" w14:textId="77777777" w:rsidR="00F05065" w:rsidRPr="00EB3F66" w:rsidRDefault="00F05065">
      <w:pPr>
        <w:ind w:left="260" w:hangingChars="100" w:hanging="260"/>
        <w:jc w:val="both"/>
      </w:pPr>
    </w:p>
    <w:p w14:paraId="75E4B32E" w14:textId="77777777" w:rsidR="00700946" w:rsidRPr="00EB3F66" w:rsidRDefault="00700946">
      <w:pPr>
        <w:ind w:left="520" w:hangingChars="200" w:hanging="520"/>
        <w:jc w:val="both"/>
      </w:pPr>
      <w:r w:rsidRPr="00EB3F66">
        <w:rPr>
          <w:rFonts w:hint="eastAsia"/>
        </w:rPr>
        <w:t>註：考試期間請假，須於考試完後一週內至教務處登記，方得參加補考，逾期以缺考論。</w:t>
      </w:r>
    </w:p>
    <w:p w14:paraId="61BAD12A" w14:textId="77777777" w:rsidR="00F05065" w:rsidRPr="00EB3F66" w:rsidRDefault="00F05065" w:rsidP="00F05065">
      <w:pPr>
        <w:ind w:left="520" w:hangingChars="200" w:hanging="520"/>
        <w:jc w:val="both"/>
      </w:pPr>
    </w:p>
    <w:p w14:paraId="56F70FFF" w14:textId="77777777" w:rsidR="00F05065" w:rsidRPr="00EB3F66" w:rsidRDefault="00F05065" w:rsidP="00F05065">
      <w:pPr>
        <w:ind w:left="520" w:hangingChars="200" w:hanging="520"/>
        <w:jc w:val="both"/>
      </w:pPr>
    </w:p>
    <w:p w14:paraId="5F2D9E60" w14:textId="77777777" w:rsidR="00F05065" w:rsidRPr="00EB3F66" w:rsidRDefault="00F05065" w:rsidP="00F05065">
      <w:pPr>
        <w:ind w:left="520" w:hangingChars="200" w:hanging="520"/>
        <w:jc w:val="both"/>
      </w:pPr>
    </w:p>
    <w:p w14:paraId="7421A290" w14:textId="77777777" w:rsidR="00F05065" w:rsidRPr="00EB3F66" w:rsidRDefault="00F05065" w:rsidP="00F05065">
      <w:pPr>
        <w:ind w:left="520" w:hangingChars="200" w:hanging="520"/>
        <w:jc w:val="both"/>
      </w:pPr>
    </w:p>
    <w:p w14:paraId="2CB3BB62" w14:textId="77777777" w:rsidR="00B653F1" w:rsidRPr="00B653F1" w:rsidRDefault="00087B74" w:rsidP="00B653F1">
      <w:pPr>
        <w:pStyle w:val="18"/>
        <w:spacing w:line="360" w:lineRule="exact"/>
        <w:rPr>
          <w:b/>
          <w:sz w:val="30"/>
          <w:szCs w:val="30"/>
        </w:rPr>
      </w:pPr>
      <w:r w:rsidRPr="00EB3F66">
        <w:br w:type="page"/>
      </w:r>
      <w:r w:rsidR="00B653F1" w:rsidRPr="00B653F1">
        <w:rPr>
          <w:rFonts w:hint="eastAsia"/>
          <w:b/>
          <w:sz w:val="30"/>
          <w:szCs w:val="30"/>
        </w:rPr>
        <w:lastRenderedPageBreak/>
        <w:t>崑山國際學校財團法人臺南市崑山高級中等學校</w:t>
      </w:r>
    </w:p>
    <w:p w14:paraId="062857ED" w14:textId="77777777" w:rsidR="00B653F1" w:rsidRPr="00B653F1" w:rsidRDefault="00B653F1" w:rsidP="00B653F1">
      <w:pPr>
        <w:spacing w:line="360" w:lineRule="exact"/>
        <w:ind w:left="601" w:hangingChars="200" w:hanging="601"/>
        <w:jc w:val="center"/>
        <w:rPr>
          <w:b/>
          <w:sz w:val="30"/>
          <w:szCs w:val="30"/>
        </w:rPr>
      </w:pPr>
      <w:r w:rsidRPr="00B653F1">
        <w:rPr>
          <w:rFonts w:hint="eastAsia"/>
          <w:b/>
          <w:sz w:val="30"/>
          <w:szCs w:val="30"/>
        </w:rPr>
        <w:tab/>
      </w:r>
      <w:r w:rsidRPr="00B653F1">
        <w:rPr>
          <w:rFonts w:hint="eastAsia"/>
          <w:b/>
          <w:sz w:val="30"/>
          <w:szCs w:val="30"/>
        </w:rPr>
        <w:t>學生請假規則</w:t>
      </w:r>
    </w:p>
    <w:p w14:paraId="54C1D0D9" w14:textId="77777777" w:rsidR="00B653F1" w:rsidRPr="00E2698C" w:rsidRDefault="00B653F1" w:rsidP="00B653F1">
      <w:pPr>
        <w:spacing w:line="200" w:lineRule="exact"/>
        <w:ind w:left="520" w:hangingChars="200" w:hanging="520"/>
        <w:jc w:val="right"/>
        <w:rPr>
          <w:rFonts w:ascii="標楷體" w:hAnsi="標楷體"/>
          <w:sz w:val="16"/>
          <w:szCs w:val="20"/>
        </w:rPr>
      </w:pPr>
      <w:r w:rsidRPr="00EB3F66">
        <w:rPr>
          <w:rFonts w:hint="eastAsia"/>
        </w:rPr>
        <w:t></w:t>
      </w:r>
      <w:r w:rsidRPr="00E2698C">
        <w:rPr>
          <w:rFonts w:ascii="標楷體" w:hAnsi="標楷體" w:hint="eastAsia"/>
        </w:rPr>
        <w:t></w:t>
      </w:r>
      <w:r w:rsidRPr="00E2698C">
        <w:rPr>
          <w:rFonts w:ascii="標楷體" w:hAnsi="標楷體" w:hint="eastAsia"/>
          <w:sz w:val="16"/>
          <w:szCs w:val="20"/>
        </w:rPr>
        <w:t>103.02.10行政會議提案修訂</w:t>
      </w:r>
    </w:p>
    <w:p w14:paraId="2A76060D" w14:textId="77777777" w:rsidR="00B653F1" w:rsidRPr="00E2698C" w:rsidRDefault="00B653F1" w:rsidP="00B653F1">
      <w:pPr>
        <w:spacing w:line="200" w:lineRule="exact"/>
        <w:ind w:left="320" w:hangingChars="200" w:hanging="320"/>
        <w:jc w:val="right"/>
        <w:rPr>
          <w:rFonts w:ascii="標楷體" w:hAnsi="標楷體"/>
          <w:sz w:val="18"/>
          <w:szCs w:val="20"/>
        </w:rPr>
      </w:pPr>
      <w:r w:rsidRPr="00E2698C">
        <w:rPr>
          <w:rFonts w:ascii="標楷體" w:hAnsi="標楷體" w:hint="eastAsia"/>
          <w:sz w:val="16"/>
          <w:szCs w:val="20"/>
        </w:rPr>
        <w:t>103.02.12臨時校務會議通過</w:t>
      </w:r>
      <w:r w:rsidRPr="00E2698C">
        <w:rPr>
          <w:rFonts w:ascii="標楷體" w:hAnsi="標楷體" w:hint="eastAsia"/>
          <w:sz w:val="18"/>
          <w:szCs w:val="20"/>
        </w:rPr>
        <w:t xml:space="preserve"> </w:t>
      </w:r>
    </w:p>
    <w:p w14:paraId="0CD2E5CF" w14:textId="77777777" w:rsidR="00B653F1" w:rsidRPr="00BE1263" w:rsidRDefault="00B653F1" w:rsidP="00B653F1">
      <w:pPr>
        <w:spacing w:line="200" w:lineRule="exact"/>
        <w:ind w:left="320" w:hangingChars="200" w:hanging="320"/>
        <w:jc w:val="right"/>
        <w:rPr>
          <w:rFonts w:ascii="標楷體" w:hAnsi="標楷體"/>
          <w:sz w:val="20"/>
          <w:szCs w:val="20"/>
        </w:rPr>
      </w:pPr>
      <w:r w:rsidRPr="00BE1263">
        <w:rPr>
          <w:rFonts w:ascii="標楷體" w:hAnsi="標楷體" w:hint="eastAsia"/>
          <w:sz w:val="16"/>
          <w:szCs w:val="20"/>
        </w:rPr>
        <w:t>108.08.30校務會議通過</w:t>
      </w:r>
      <w:r w:rsidRPr="00BE1263">
        <w:rPr>
          <w:rFonts w:ascii="標楷體" w:hAnsi="標楷體" w:hint="eastAsia"/>
          <w:sz w:val="18"/>
          <w:szCs w:val="20"/>
        </w:rPr>
        <w:t xml:space="preserve"> </w:t>
      </w:r>
    </w:p>
    <w:p w14:paraId="11C6FBD0" w14:textId="77777777" w:rsidR="00B653F1" w:rsidRPr="00BE1263" w:rsidRDefault="00B653F1" w:rsidP="00B653F1">
      <w:pPr>
        <w:spacing w:line="200" w:lineRule="exact"/>
        <w:ind w:left="320" w:hangingChars="200" w:hanging="320"/>
        <w:jc w:val="right"/>
        <w:rPr>
          <w:rFonts w:ascii="標楷體" w:hAnsi="標楷體"/>
          <w:sz w:val="16"/>
          <w:szCs w:val="20"/>
        </w:rPr>
      </w:pPr>
      <w:r w:rsidRPr="00BE1263">
        <w:rPr>
          <w:rFonts w:ascii="標楷體" w:hAnsi="標楷體"/>
          <w:sz w:val="16"/>
          <w:szCs w:val="20"/>
        </w:rPr>
        <w:t xml:space="preserve"> 113.08.26</w:t>
      </w:r>
      <w:r w:rsidRPr="00BE1263">
        <w:rPr>
          <w:rFonts w:ascii="標楷體" w:hAnsi="標楷體" w:hint="eastAsia"/>
          <w:sz w:val="16"/>
          <w:szCs w:val="20"/>
        </w:rPr>
        <w:t>行政會議提案修訂</w:t>
      </w:r>
    </w:p>
    <w:p w14:paraId="19B7043A" w14:textId="77777777" w:rsidR="00B653F1" w:rsidRPr="00E2698C" w:rsidRDefault="00B653F1" w:rsidP="00B653F1">
      <w:pPr>
        <w:spacing w:line="200" w:lineRule="exact"/>
        <w:ind w:left="320" w:hangingChars="200" w:hanging="320"/>
        <w:jc w:val="right"/>
        <w:rPr>
          <w:rFonts w:ascii="標楷體" w:hAnsi="標楷體"/>
          <w:sz w:val="16"/>
          <w:szCs w:val="20"/>
        </w:rPr>
      </w:pPr>
      <w:r w:rsidRPr="00BE1263">
        <w:rPr>
          <w:rFonts w:ascii="標楷體" w:hAnsi="標楷體"/>
          <w:sz w:val="16"/>
          <w:szCs w:val="20"/>
        </w:rPr>
        <w:t>113.08.29校務會議提案通過</w:t>
      </w:r>
    </w:p>
    <w:p w14:paraId="1D29D840" w14:textId="77777777" w:rsidR="00B653F1" w:rsidRPr="00BE1263" w:rsidRDefault="00B653F1" w:rsidP="00B653F1">
      <w:pPr>
        <w:spacing w:line="200" w:lineRule="exact"/>
        <w:ind w:left="320" w:hangingChars="200" w:hanging="320"/>
        <w:jc w:val="right"/>
        <w:rPr>
          <w:rFonts w:ascii="標楷體" w:hAnsi="標楷體"/>
          <w:sz w:val="16"/>
          <w:szCs w:val="20"/>
        </w:rPr>
      </w:pPr>
    </w:p>
    <w:p w14:paraId="33E9473C" w14:textId="68327BB1" w:rsidR="00B653F1" w:rsidRPr="00EB3F66" w:rsidRDefault="00B653F1" w:rsidP="00B653F1">
      <w:pPr>
        <w:ind w:left="520" w:hangingChars="200" w:hanging="520"/>
      </w:pPr>
      <w:r w:rsidRPr="00EB3F66">
        <w:rPr>
          <w:rFonts w:hint="eastAsia"/>
        </w:rPr>
        <w:t>一、學生因故不能到校上課或出席各種集會時，均應依照規則辦理請假手續。</w:t>
      </w:r>
    </w:p>
    <w:p w14:paraId="31AF32FD" w14:textId="6D035C6A" w:rsidR="00B653F1" w:rsidRPr="00EB3F66" w:rsidRDefault="00B653F1" w:rsidP="00B653F1">
      <w:pPr>
        <w:ind w:left="520" w:hangingChars="200" w:hanging="520"/>
      </w:pPr>
      <w:r w:rsidRPr="00EB3F66">
        <w:rPr>
          <w:rFonts w:hint="eastAsia"/>
        </w:rPr>
        <w:t>二、學生請假分為「公假」、「事假」、「病假」、「產前假」、「娩假」、「流產假」、「</w:t>
      </w:r>
      <w:r w:rsidRPr="00BE1263">
        <w:rPr>
          <w:rFonts w:hint="eastAsia"/>
        </w:rPr>
        <w:t>育嬰假」、「生理假」、「</w:t>
      </w:r>
      <w:r w:rsidRPr="00BE1263">
        <w:t>身心調適假</w:t>
      </w:r>
      <w:r w:rsidRPr="00BE1263">
        <w:t>-</w:t>
      </w:r>
      <w:r w:rsidRPr="00BE1263">
        <w:t>僅高中職適用</w:t>
      </w:r>
      <w:r w:rsidRPr="00BE1263">
        <w:rPr>
          <w:rFonts w:hint="eastAsia"/>
        </w:rPr>
        <w:t>」及「喪</w:t>
      </w:r>
      <w:r w:rsidRPr="00EB3F66">
        <w:rPr>
          <w:rFonts w:hint="eastAsia"/>
        </w:rPr>
        <w:t>假」。</w:t>
      </w:r>
    </w:p>
    <w:p w14:paraId="2DF37133" w14:textId="713D0FCD" w:rsidR="00B653F1" w:rsidRDefault="00B653F1" w:rsidP="00B653F1">
      <w:pPr>
        <w:ind w:left="520" w:hangingChars="200" w:hanging="520"/>
      </w:pPr>
      <w:r w:rsidRPr="00EB3F66">
        <w:rPr>
          <w:rFonts w:hint="eastAsia"/>
        </w:rPr>
        <w:t>三、因公請假者，應事先經指導老師簽後逐級核轉，七日（含）以下者，由學務主任核定，七日（含）以上者由校長核定。</w:t>
      </w:r>
    </w:p>
    <w:p w14:paraId="15AC9C63" w14:textId="436B1F79" w:rsidR="00B653F1" w:rsidRPr="00BE1263" w:rsidRDefault="00B653F1" w:rsidP="00B653F1">
      <w:pPr>
        <w:ind w:left="520" w:hangingChars="200" w:hanging="520"/>
      </w:pPr>
      <w:r>
        <w:rPr>
          <w:rFonts w:hint="eastAsia"/>
        </w:rPr>
        <w:t xml:space="preserve">  </w:t>
      </w:r>
      <w:r>
        <w:rPr>
          <w:rFonts w:hint="eastAsia"/>
        </w:rPr>
        <w:t>四</w:t>
      </w:r>
      <w:r w:rsidRPr="00BE1263">
        <w:rPr>
          <w:rFonts w:hint="eastAsia"/>
        </w:rPr>
        <w:t>、請「</w:t>
      </w:r>
      <w:r w:rsidRPr="00BE1263">
        <w:t>身心調適假</w:t>
      </w:r>
      <w:r w:rsidRPr="00BE1263">
        <w:rPr>
          <w:rFonts w:hint="eastAsia"/>
        </w:rPr>
        <w:t>」者，</w:t>
      </w:r>
      <w:r w:rsidRPr="00BE1263">
        <w:t>每次請假，應以半日或一日為單位，且一學期以三日為限，除應出具家長或實際照顧者同意之證明外，無需檢附其他文件、資料。</w:t>
      </w:r>
    </w:p>
    <w:p w14:paraId="637192D9" w14:textId="6DA65DE5" w:rsidR="00B653F1" w:rsidRPr="00EB3F66" w:rsidRDefault="00B653F1" w:rsidP="00B653F1">
      <w:pPr>
        <w:ind w:left="520" w:hangingChars="200" w:hanging="520"/>
        <w:jc w:val="both"/>
      </w:pPr>
      <w:r w:rsidRPr="00EB3F66">
        <w:rPr>
          <w:rFonts w:hint="eastAsia"/>
        </w:rPr>
        <w:t></w:t>
      </w:r>
      <w:r>
        <w:rPr>
          <w:rFonts w:hint="eastAsia"/>
        </w:rPr>
        <w:t>五</w:t>
      </w:r>
      <w:r w:rsidRPr="00EB3F66">
        <w:rPr>
          <w:rFonts w:hint="eastAsia"/>
        </w:rPr>
        <w:t>、請「事假」、「病假」、「產前假」、「娩假」、「流產假」、「育嬰假」、「生理假」及「喪假」者，悉依規定辦理</w:t>
      </w:r>
    </w:p>
    <w:p w14:paraId="15319621" w14:textId="2A49F61C" w:rsidR="00B653F1" w:rsidRPr="00EB3F66" w:rsidRDefault="00B653F1" w:rsidP="00B653F1">
      <w:pPr>
        <w:ind w:left="520" w:hangingChars="200" w:hanging="520"/>
        <w:jc w:val="both"/>
      </w:pPr>
      <w:r w:rsidRPr="00EB3F66">
        <w:rPr>
          <w:rFonts w:hint="eastAsia"/>
        </w:rPr>
        <w:t></w:t>
      </w:r>
      <w:r>
        <w:rPr>
          <w:rFonts w:hint="eastAsia"/>
        </w:rPr>
        <w:t>六</w:t>
      </w:r>
      <w:r w:rsidRPr="00EB3F66">
        <w:rPr>
          <w:rFonts w:hint="eastAsia"/>
        </w:rPr>
        <w:t>、不合乎前述規定，而確有重大特殊理由者，得由導師提請導師會議或行政會報討論後，依決議案辦理。</w:t>
      </w:r>
    </w:p>
    <w:p w14:paraId="2A592663" w14:textId="77777777" w:rsidR="00B653F1" w:rsidRPr="00EB3F66" w:rsidRDefault="00B653F1" w:rsidP="00B653F1">
      <w:pPr>
        <w:ind w:left="520" w:hangingChars="200" w:hanging="520"/>
        <w:jc w:val="both"/>
      </w:pPr>
      <w:r w:rsidRPr="00EB3F66">
        <w:rPr>
          <w:rFonts w:hint="eastAsia"/>
        </w:rPr>
        <w:t xml:space="preserve">  </w:t>
      </w:r>
      <w:r>
        <w:rPr>
          <w:rFonts w:hint="eastAsia"/>
        </w:rPr>
        <w:t>七</w:t>
      </w:r>
      <w:r w:rsidRPr="00EB3F66">
        <w:rPr>
          <w:rFonts w:hint="eastAsia"/>
        </w:rPr>
        <w:t>、准假權責：</w:t>
      </w:r>
    </w:p>
    <w:p w14:paraId="392278DC" w14:textId="77777777" w:rsidR="00B653F1" w:rsidRPr="00EB3F66" w:rsidRDefault="00B653F1" w:rsidP="00B653F1">
      <w:pPr>
        <w:ind w:left="520" w:hangingChars="200" w:hanging="520"/>
        <w:jc w:val="both"/>
      </w:pPr>
      <w:r w:rsidRPr="00EB3F66">
        <w:rPr>
          <w:rFonts w:hint="eastAsia"/>
        </w:rPr>
        <w:t xml:space="preserve">　</w:t>
      </w:r>
      <w:r w:rsidRPr="00EB3F66">
        <w:rPr>
          <w:rFonts w:hint="eastAsia"/>
        </w:rPr>
        <w:t xml:space="preserve">  (</w:t>
      </w:r>
      <w:r w:rsidRPr="00EB3F66">
        <w:rPr>
          <w:rFonts w:hint="eastAsia"/>
        </w:rPr>
        <w:t>一</w:t>
      </w:r>
      <w:r w:rsidRPr="00EB3F66">
        <w:rPr>
          <w:rFonts w:hint="eastAsia"/>
        </w:rPr>
        <w:t>)</w:t>
      </w:r>
      <w:r w:rsidRPr="00EB3F66">
        <w:rPr>
          <w:rFonts w:hint="eastAsia"/>
        </w:rPr>
        <w:t>一般請假：</w:t>
      </w:r>
    </w:p>
    <w:p w14:paraId="7A83620A" w14:textId="77777777" w:rsidR="00B653F1" w:rsidRPr="00EB3F66" w:rsidRDefault="00B653F1" w:rsidP="00B653F1">
      <w:pPr>
        <w:ind w:left="1274" w:hangingChars="490" w:hanging="1274"/>
        <w:jc w:val="both"/>
      </w:pPr>
      <w:r w:rsidRPr="00EB3F66">
        <w:rPr>
          <w:rFonts w:hint="eastAsia"/>
        </w:rPr>
        <w:t xml:space="preserve">　　</w:t>
      </w:r>
      <w:r w:rsidRPr="00EB3F66">
        <w:rPr>
          <w:rFonts w:hint="eastAsia"/>
        </w:rPr>
        <w:t xml:space="preserve">  1.</w:t>
      </w:r>
      <w:r w:rsidRPr="00EB3F66">
        <w:rPr>
          <w:rFonts w:hint="eastAsia"/>
        </w:rPr>
        <w:t>連續三日（含）以內，由導師核轉生活輔導組核定。</w:t>
      </w:r>
    </w:p>
    <w:p w14:paraId="1D551CD6" w14:textId="77777777" w:rsidR="00B653F1" w:rsidRPr="00EB3F66" w:rsidRDefault="00B653F1" w:rsidP="00B653F1">
      <w:pPr>
        <w:ind w:left="1274" w:hangingChars="490" w:hanging="1274"/>
        <w:jc w:val="both"/>
      </w:pPr>
      <w:r w:rsidRPr="00EB3F66">
        <w:rPr>
          <w:rFonts w:hint="eastAsia"/>
        </w:rPr>
        <w:t xml:space="preserve">　　</w:t>
      </w:r>
      <w:r w:rsidRPr="00EB3F66">
        <w:rPr>
          <w:rFonts w:hint="eastAsia"/>
        </w:rPr>
        <w:t xml:space="preserve">  2.</w:t>
      </w:r>
      <w:r w:rsidRPr="00EB3F66">
        <w:rPr>
          <w:rFonts w:hint="eastAsia"/>
        </w:rPr>
        <w:t>超過三日至五日（含）以內由學務主任核定。</w:t>
      </w:r>
    </w:p>
    <w:p w14:paraId="653FF350" w14:textId="77777777" w:rsidR="00B653F1" w:rsidRPr="00EB3F66" w:rsidRDefault="00B653F1" w:rsidP="00B653F1">
      <w:pPr>
        <w:ind w:left="1274" w:hangingChars="490" w:hanging="1274"/>
        <w:jc w:val="both"/>
      </w:pPr>
      <w:r w:rsidRPr="00EB3F66">
        <w:rPr>
          <w:rFonts w:hint="eastAsia"/>
        </w:rPr>
        <w:t xml:space="preserve">　　</w:t>
      </w:r>
      <w:r w:rsidRPr="00EB3F66">
        <w:rPr>
          <w:rFonts w:hint="eastAsia"/>
        </w:rPr>
        <w:t xml:space="preserve">  3.</w:t>
      </w:r>
      <w:r w:rsidRPr="00EB3F66">
        <w:rPr>
          <w:rFonts w:hint="eastAsia"/>
        </w:rPr>
        <w:t>超過五日由校長核定。</w:t>
      </w:r>
    </w:p>
    <w:p w14:paraId="61663F65" w14:textId="77777777" w:rsidR="00B653F1" w:rsidRPr="00EB3F66" w:rsidRDefault="00B653F1" w:rsidP="00B653F1">
      <w:pPr>
        <w:ind w:left="520" w:hangingChars="200" w:hanging="520"/>
        <w:jc w:val="both"/>
      </w:pPr>
      <w:r w:rsidRPr="00EB3F66">
        <w:rPr>
          <w:rFonts w:hint="eastAsia"/>
        </w:rPr>
        <w:t xml:space="preserve">　</w:t>
      </w:r>
      <w:r w:rsidRPr="00EB3F66">
        <w:rPr>
          <w:rFonts w:hint="eastAsia"/>
        </w:rPr>
        <w:t xml:space="preserve">  (</w:t>
      </w:r>
      <w:r w:rsidRPr="00EB3F66">
        <w:rPr>
          <w:rFonts w:hint="eastAsia"/>
        </w:rPr>
        <w:t>二</w:t>
      </w:r>
      <w:r w:rsidRPr="00EB3F66">
        <w:rPr>
          <w:rFonts w:hint="eastAsia"/>
        </w:rPr>
        <w:t>)</w:t>
      </w:r>
      <w:r w:rsidRPr="00EB3F66">
        <w:rPr>
          <w:rFonts w:hint="eastAsia"/>
        </w:rPr>
        <w:t>考試期間：</w:t>
      </w:r>
    </w:p>
    <w:p w14:paraId="2A9ADEC8" w14:textId="77777777" w:rsidR="00B653F1" w:rsidRPr="00EB3F66" w:rsidRDefault="00B653F1" w:rsidP="00B653F1">
      <w:pPr>
        <w:ind w:left="1274" w:hangingChars="490" w:hanging="1274"/>
        <w:jc w:val="both"/>
      </w:pPr>
      <w:r w:rsidRPr="00EB3F66">
        <w:rPr>
          <w:rFonts w:hint="eastAsia"/>
        </w:rPr>
        <w:t xml:space="preserve">　　</w:t>
      </w:r>
      <w:r w:rsidRPr="00EB3F66">
        <w:rPr>
          <w:rFonts w:hint="eastAsia"/>
        </w:rPr>
        <w:t xml:space="preserve">  1.</w:t>
      </w:r>
      <w:r w:rsidRPr="00EB3F66">
        <w:rPr>
          <w:rFonts w:hint="eastAsia"/>
        </w:rPr>
        <w:t>期中考、期末考期間，一律層轉校長核定。</w:t>
      </w:r>
    </w:p>
    <w:p w14:paraId="12617760" w14:textId="77777777" w:rsidR="00B653F1" w:rsidRPr="00EB3F66" w:rsidRDefault="00B653F1" w:rsidP="00B653F1">
      <w:pPr>
        <w:ind w:left="1274" w:hangingChars="490" w:hanging="1274"/>
        <w:jc w:val="both"/>
      </w:pPr>
      <w:r w:rsidRPr="00EB3F66">
        <w:rPr>
          <w:rFonts w:hint="eastAsia"/>
        </w:rPr>
        <w:t xml:space="preserve">　　</w:t>
      </w:r>
      <w:r w:rsidRPr="00EB3F66">
        <w:rPr>
          <w:rFonts w:hint="eastAsia"/>
        </w:rPr>
        <w:t xml:space="preserve">  2.</w:t>
      </w:r>
      <w:r w:rsidRPr="00EB3F66">
        <w:rPr>
          <w:rFonts w:hint="eastAsia"/>
        </w:rPr>
        <w:t>期中考及期末考均須會請教務處登記後始准補</w:t>
      </w:r>
      <w:r w:rsidRPr="00EB3F66">
        <w:rPr>
          <w:rFonts w:hint="eastAsia"/>
        </w:rPr>
        <w:lastRenderedPageBreak/>
        <w:t>考。</w:t>
      </w:r>
    </w:p>
    <w:p w14:paraId="402D53C0" w14:textId="77777777" w:rsidR="00B653F1" w:rsidRPr="00BE1263" w:rsidRDefault="00B653F1" w:rsidP="00B653F1">
      <w:pPr>
        <w:ind w:left="1274" w:hangingChars="490" w:hanging="1274"/>
        <w:jc w:val="both"/>
      </w:pPr>
      <w:r w:rsidRPr="00EB3F66">
        <w:rPr>
          <w:rFonts w:hint="eastAsia"/>
        </w:rPr>
        <w:t xml:space="preserve">　</w:t>
      </w:r>
      <w:r w:rsidRPr="00EB3F66">
        <w:rPr>
          <w:rFonts w:hint="eastAsia"/>
        </w:rPr>
        <w:t xml:space="preserve">    3.</w:t>
      </w:r>
      <w:r w:rsidRPr="00EB3F66">
        <w:rPr>
          <w:rFonts w:hint="eastAsia"/>
        </w:rPr>
        <w:t>考試期間請假者，其補考成績另依學生成績考查辦法第六條之</w:t>
      </w:r>
      <w:r w:rsidRPr="00BE1263">
        <w:rPr>
          <w:rFonts w:hint="eastAsia"/>
        </w:rPr>
        <w:t>規定辦理。</w:t>
      </w:r>
    </w:p>
    <w:p w14:paraId="46F78C57" w14:textId="77777777" w:rsidR="00B653F1" w:rsidRDefault="00B653F1" w:rsidP="00B653F1">
      <w:r w:rsidRPr="00BE1263">
        <w:rPr>
          <w:rFonts w:hint="eastAsia"/>
        </w:rPr>
        <w:t xml:space="preserve">        4.</w:t>
      </w:r>
      <w:r w:rsidRPr="00BE1263">
        <w:t>學校規定之定期學業成績評量及學期補考期</w:t>
      </w:r>
      <w:r>
        <w:t xml:space="preserve"> </w:t>
      </w:r>
    </w:p>
    <w:p w14:paraId="6B6C1B09" w14:textId="33E7A034" w:rsidR="00B653F1" w:rsidRPr="00BE1263" w:rsidRDefault="00B653F1" w:rsidP="00B653F1">
      <w:r>
        <w:rPr>
          <w:rFonts w:hint="eastAsia"/>
        </w:rPr>
        <w:t xml:space="preserve">          </w:t>
      </w:r>
      <w:r w:rsidRPr="00BE1263">
        <w:t>間，學生不得請身心調適假。</w:t>
      </w:r>
    </w:p>
    <w:p w14:paraId="2D5628D9" w14:textId="77777777" w:rsidR="00B653F1" w:rsidRPr="00EB3F66" w:rsidRDefault="00B653F1" w:rsidP="00B653F1">
      <w:pPr>
        <w:ind w:left="520" w:hangingChars="200" w:hanging="520"/>
        <w:jc w:val="both"/>
      </w:pPr>
      <w:r w:rsidRPr="00EB3F66">
        <w:rPr>
          <w:rFonts w:hint="eastAsia"/>
        </w:rPr>
        <w:t></w:t>
      </w:r>
      <w:r>
        <w:rPr>
          <w:rFonts w:hint="eastAsia"/>
        </w:rPr>
        <w:t>八</w:t>
      </w:r>
      <w:r w:rsidRPr="00EB3F66">
        <w:rPr>
          <w:rFonts w:hint="eastAsia"/>
        </w:rPr>
        <w:t>、出席考勤之計算，另依學生德行成績考查辦法第六條之規定辦理。</w:t>
      </w:r>
    </w:p>
    <w:p w14:paraId="4102BA55" w14:textId="4CED7AC5" w:rsidR="00B653F1" w:rsidRPr="00EB3F66" w:rsidRDefault="00B653F1" w:rsidP="00B653F1">
      <w:pPr>
        <w:ind w:left="520" w:hangingChars="200" w:hanging="520"/>
        <w:jc w:val="both"/>
      </w:pPr>
      <w:r>
        <w:rPr>
          <w:rFonts w:hint="eastAsia"/>
        </w:rPr>
        <w:t>九</w:t>
      </w:r>
      <w:r w:rsidRPr="00EB3F66">
        <w:rPr>
          <w:rFonts w:hint="eastAsia"/>
        </w:rPr>
        <w:t>、例假日或寒暑假期間，按規定必須返校之日期，因故不能到校者，仍適用本項規定。</w:t>
      </w:r>
    </w:p>
    <w:p w14:paraId="12B83D55" w14:textId="6D33A434" w:rsidR="00B653F1" w:rsidRPr="00EB3F66" w:rsidRDefault="00B653F1" w:rsidP="00B653F1">
      <w:pPr>
        <w:ind w:left="520" w:hangingChars="200" w:hanging="520"/>
        <w:jc w:val="both"/>
      </w:pPr>
      <w:r>
        <w:rPr>
          <w:rFonts w:hint="eastAsia"/>
        </w:rPr>
        <w:t>十</w:t>
      </w:r>
      <w:r w:rsidRPr="00EB3F66">
        <w:rPr>
          <w:rFonts w:hint="eastAsia"/>
        </w:rPr>
        <w:t>、辦完請假手續後，請假證須送學務處登記，並於次日自行學務處辦公室取回備用。</w:t>
      </w:r>
    </w:p>
    <w:p w14:paraId="4115978E" w14:textId="77777777" w:rsidR="00B653F1" w:rsidRPr="00EB3F66" w:rsidRDefault="00B653F1" w:rsidP="00B653F1">
      <w:pPr>
        <w:ind w:left="520" w:hangingChars="200" w:hanging="520"/>
        <w:jc w:val="both"/>
      </w:pPr>
      <w:r w:rsidRPr="00EB3F66">
        <w:rPr>
          <w:rFonts w:hint="eastAsia"/>
        </w:rPr>
        <w:t>十</w:t>
      </w:r>
      <w:r>
        <w:rPr>
          <w:rFonts w:hint="eastAsia"/>
        </w:rPr>
        <w:t>一</w:t>
      </w:r>
      <w:r w:rsidRPr="00EB3F66">
        <w:rPr>
          <w:rFonts w:hint="eastAsia"/>
        </w:rPr>
        <w:t>、請假表遺失依規定申請補發，並酌收工本費</w:t>
      </w:r>
      <w:r w:rsidRPr="00EB3F66">
        <w:rPr>
          <w:rFonts w:hint="eastAsia"/>
        </w:rPr>
        <w:t>10</w:t>
      </w:r>
      <w:r w:rsidRPr="00EB3F66">
        <w:rPr>
          <w:rFonts w:hint="eastAsia"/>
        </w:rPr>
        <w:t>元。</w:t>
      </w:r>
    </w:p>
    <w:p w14:paraId="3D4D36F3" w14:textId="23A898D7" w:rsidR="00B653F1" w:rsidRPr="00EB3F66" w:rsidRDefault="00B653F1" w:rsidP="00B653F1">
      <w:pPr>
        <w:ind w:left="520" w:hangingChars="200" w:hanging="520"/>
        <w:jc w:val="both"/>
      </w:pPr>
      <w:r w:rsidRPr="00EB3F66">
        <w:rPr>
          <w:rFonts w:hint="eastAsia"/>
        </w:rPr>
        <w:t xml:space="preserve">  </w:t>
      </w:r>
      <w:r w:rsidRPr="00EB3F66">
        <w:rPr>
          <w:rFonts w:hint="eastAsia"/>
        </w:rPr>
        <w:t>十</w:t>
      </w:r>
      <w:r>
        <w:rPr>
          <w:rFonts w:hint="eastAsia"/>
        </w:rPr>
        <w:t>二</w:t>
      </w:r>
      <w:r w:rsidRPr="00EB3F66">
        <w:rPr>
          <w:rFonts w:hint="eastAsia"/>
        </w:rPr>
        <w:t>、女性學生因生理日致就學有困難者，每月得請生理假一日（納入病假計算）。為尊重個人生理隱私，該假別無須出示證明。</w:t>
      </w:r>
    </w:p>
    <w:p w14:paraId="7683E662" w14:textId="3AE575FB" w:rsidR="00B653F1" w:rsidRPr="00EB3F66" w:rsidRDefault="00B653F1" w:rsidP="00B653F1">
      <w:pPr>
        <w:ind w:left="520" w:hangingChars="200" w:hanging="520"/>
        <w:jc w:val="both"/>
      </w:pPr>
      <w:r w:rsidRPr="00EB3F66">
        <w:rPr>
          <w:rFonts w:hint="eastAsia"/>
        </w:rPr>
        <w:t>十</w:t>
      </w:r>
      <w:r>
        <w:rPr>
          <w:rFonts w:hint="eastAsia"/>
        </w:rPr>
        <w:t>三</w:t>
      </w:r>
      <w:r w:rsidRPr="00EB3F66">
        <w:rPr>
          <w:rFonts w:hint="eastAsia"/>
        </w:rPr>
        <w:t>、本校因天然災害是否停止上班上課，除依市政府規定或宣佈外，依行政院人事行政總處</w:t>
      </w:r>
      <w:r w:rsidRPr="00EB3F66">
        <w:rPr>
          <w:rFonts w:hint="eastAsia"/>
        </w:rPr>
        <w:t>100</w:t>
      </w:r>
      <w:r w:rsidRPr="00EB3F66">
        <w:rPr>
          <w:rFonts w:hint="eastAsia"/>
        </w:rPr>
        <w:t>年</w:t>
      </w:r>
      <w:r w:rsidRPr="00EB3F66">
        <w:rPr>
          <w:rFonts w:hint="eastAsia"/>
        </w:rPr>
        <w:t>8</w:t>
      </w:r>
      <w:r w:rsidRPr="00EB3F66">
        <w:rPr>
          <w:rFonts w:hint="eastAsia"/>
        </w:rPr>
        <w:t>月</w:t>
      </w:r>
      <w:r w:rsidRPr="00EB3F66">
        <w:rPr>
          <w:rFonts w:hint="eastAsia"/>
        </w:rPr>
        <w:t>3</w:t>
      </w:r>
      <w:r w:rsidRPr="00EB3F66">
        <w:rPr>
          <w:rFonts w:hint="eastAsia"/>
        </w:rPr>
        <w:t>日修訂之『天然災害停止辦公及上課作業辦法』之規定及權責行之。</w:t>
      </w:r>
    </w:p>
    <w:p w14:paraId="3D2A3EA1" w14:textId="77777777" w:rsidR="00B653F1" w:rsidRPr="00EB3F66" w:rsidRDefault="00B653F1" w:rsidP="00B653F1">
      <w:pPr>
        <w:ind w:left="991" w:hangingChars="381" w:hanging="991"/>
        <w:jc w:val="both"/>
      </w:pPr>
      <w:r w:rsidRPr="00EB3F66">
        <w:rPr>
          <w:rFonts w:hint="eastAsia"/>
        </w:rPr>
        <w:t xml:space="preserve">  </w:t>
      </w:r>
      <w:r w:rsidRPr="00EB3F66">
        <w:rPr>
          <w:rFonts w:hint="eastAsia"/>
        </w:rPr>
        <w:t>十</w:t>
      </w:r>
      <w:r>
        <w:rPr>
          <w:rFonts w:hint="eastAsia"/>
        </w:rPr>
        <w:t>四</w:t>
      </w:r>
      <w:r w:rsidRPr="00EB3F66">
        <w:rPr>
          <w:rFonts w:hint="eastAsia"/>
        </w:rPr>
        <w:t>、</w:t>
      </w:r>
      <w:r w:rsidRPr="00EB3F66">
        <w:t>懷孕學生</w:t>
      </w:r>
      <w:r w:rsidRPr="00EB3F66">
        <w:rPr>
          <w:rFonts w:hint="eastAsia"/>
        </w:rPr>
        <w:t>請假規定：</w:t>
      </w:r>
    </w:p>
    <w:p w14:paraId="18B1783D" w14:textId="77777777" w:rsidR="00B653F1" w:rsidRPr="00EB3F66" w:rsidRDefault="00B653F1" w:rsidP="00B653F1">
      <w:pPr>
        <w:ind w:leftChars="218" w:left="991" w:hangingChars="163" w:hanging="424"/>
        <w:jc w:val="both"/>
      </w:pPr>
      <w:r w:rsidRPr="00EB3F66">
        <w:rPr>
          <w:rFonts w:hint="eastAsia"/>
        </w:rPr>
        <w:t>(</w:t>
      </w:r>
      <w:r w:rsidRPr="00EB3F66">
        <w:rPr>
          <w:rFonts w:hint="eastAsia"/>
        </w:rPr>
        <w:t>一</w:t>
      </w:r>
      <w:r w:rsidRPr="00EB3F66">
        <w:rPr>
          <w:rFonts w:hint="eastAsia"/>
        </w:rPr>
        <w:t>)</w:t>
      </w:r>
      <w:r w:rsidRPr="00EB3F66">
        <w:t>學生因懷孕或哺育幼兒之照顧，而核准之事（病）假、產假，其缺席不扣分；致缺課時數逾全學期授課時數三分之一者，該科目成績得視需要與科</w:t>
      </w:r>
      <w:r w:rsidRPr="00EB3F66">
        <w:t xml:space="preserve"> </w:t>
      </w:r>
      <w:r w:rsidRPr="00EB3F66">
        <w:t>目性質以補考或以其他補救措施彈性處理，補考成績並</w:t>
      </w:r>
      <w:r w:rsidRPr="00EB3F66">
        <w:t xml:space="preserve"> </w:t>
      </w:r>
      <w:r w:rsidRPr="00EB3F66">
        <w:t>按實際成績計算。</w:t>
      </w:r>
    </w:p>
    <w:p w14:paraId="6B5E7627" w14:textId="0FEC04D7" w:rsidR="00B653F1" w:rsidRPr="00BE1263" w:rsidRDefault="00B653F1" w:rsidP="00B653F1">
      <w:pPr>
        <w:ind w:leftChars="218" w:left="991" w:hangingChars="163" w:hanging="424"/>
        <w:jc w:val="both"/>
      </w:pPr>
      <w:r w:rsidRPr="00EB3F66">
        <w:rPr>
          <w:rFonts w:hint="eastAsia"/>
        </w:rPr>
        <w:t>(</w:t>
      </w:r>
      <w:r w:rsidRPr="00EB3F66">
        <w:rPr>
          <w:rFonts w:hint="eastAsia"/>
        </w:rPr>
        <w:t>二</w:t>
      </w:r>
      <w:r w:rsidRPr="00EB3F66">
        <w:rPr>
          <w:rFonts w:hint="eastAsia"/>
        </w:rPr>
        <w:t>)</w:t>
      </w:r>
      <w:r w:rsidRPr="00EB3F66">
        <w:t>註冊、考試期間，學生因懷孕引發之事（病）假、產假，得持醫生證明辦理請假；或因哺育幼</w:t>
      </w:r>
      <w:r w:rsidRPr="00EB3F66">
        <w:t xml:space="preserve"> </w:t>
      </w:r>
      <w:r w:rsidRPr="00EB3F66">
        <w:t>兒之突發狀況亦得辦理請假。學生因懷孕或哺育幼兒</w:t>
      </w:r>
      <w:r w:rsidRPr="00EB3F66">
        <w:lastRenderedPageBreak/>
        <w:t>給假之假別，請參考現行相關法律規定明訂學</w:t>
      </w:r>
      <w:r w:rsidRPr="00BE1263">
        <w:t>生得請之假別。</w:t>
      </w:r>
    </w:p>
    <w:p w14:paraId="21E7A6A3" w14:textId="77777777" w:rsidR="00B653F1" w:rsidRPr="00BE1263" w:rsidRDefault="00B653F1" w:rsidP="00B653F1">
      <w:r w:rsidRPr="00BE1263">
        <w:rPr>
          <w:rFonts w:hint="eastAsia"/>
        </w:rPr>
        <w:t>十五</w:t>
      </w:r>
      <w:r w:rsidRPr="00BE1263">
        <w:rPr>
          <w:rFonts w:ascii="標楷體" w:hAnsi="標楷體" w:hint="eastAsia"/>
        </w:rPr>
        <w:t>、</w:t>
      </w:r>
      <w:r w:rsidRPr="00BE1263">
        <w:t>身心調適假</w:t>
      </w:r>
      <w:r w:rsidRPr="00BE1263">
        <w:rPr>
          <w:rFonts w:hint="eastAsia"/>
        </w:rPr>
        <w:t>規定</w:t>
      </w:r>
      <w:r w:rsidRPr="00BE1263">
        <w:rPr>
          <w:rFonts w:hint="eastAsia"/>
        </w:rPr>
        <w:t>:</w:t>
      </w:r>
    </w:p>
    <w:p w14:paraId="5FB972E3" w14:textId="77777777" w:rsidR="00B653F1" w:rsidRDefault="00B653F1" w:rsidP="00B653F1">
      <w:r w:rsidRPr="00BE1263">
        <w:rPr>
          <w:rFonts w:hint="eastAsia"/>
        </w:rPr>
        <w:t xml:space="preserve">      (</w:t>
      </w:r>
      <w:r w:rsidRPr="00BE1263">
        <w:rPr>
          <w:rFonts w:hint="eastAsia"/>
        </w:rPr>
        <w:t>一</w:t>
      </w:r>
      <w:r w:rsidRPr="00BE1263">
        <w:rPr>
          <w:rFonts w:hint="eastAsia"/>
        </w:rPr>
        <w:t>)</w:t>
      </w:r>
      <w:r w:rsidRPr="00BE1263">
        <w:t>學生到校前請身心調適假者，應於請假當日學校</w:t>
      </w:r>
      <w:r>
        <w:t xml:space="preserve"> </w:t>
      </w:r>
    </w:p>
    <w:p w14:paraId="625A6B10" w14:textId="42A825F0" w:rsidR="00B653F1" w:rsidRDefault="00B653F1" w:rsidP="00B653F1">
      <w:r>
        <w:rPr>
          <w:rFonts w:hint="eastAsia"/>
        </w:rPr>
        <w:t xml:space="preserve">         </w:t>
      </w:r>
      <w:r w:rsidRPr="00BE1263">
        <w:t>規定到校時間前，由家長或實際照顧者先行通</w:t>
      </w:r>
      <w:r>
        <w:rPr>
          <w:rFonts w:hint="eastAsia"/>
        </w:rPr>
        <w:br/>
        <w:t xml:space="preserve">         </w:t>
      </w:r>
      <w:r w:rsidRPr="00BE1263">
        <w:t>知學校，並於請假期滿返校後，依學校規定補</w:t>
      </w:r>
    </w:p>
    <w:p w14:paraId="0427A2C5" w14:textId="47C44D0A" w:rsidR="00B653F1" w:rsidRPr="00BE1263" w:rsidRDefault="00B653F1" w:rsidP="00B653F1">
      <w:r>
        <w:rPr>
          <w:rFonts w:hint="eastAsia"/>
        </w:rPr>
        <w:t xml:space="preserve">         </w:t>
      </w:r>
      <w:r w:rsidRPr="00BE1263">
        <w:t>正請假程序。</w:t>
      </w:r>
    </w:p>
    <w:p w14:paraId="1DF6014F" w14:textId="77777777" w:rsidR="00B653F1" w:rsidRDefault="00B653F1" w:rsidP="00B653F1">
      <w:r w:rsidRPr="00BE1263">
        <w:rPr>
          <w:rFonts w:hint="eastAsia"/>
        </w:rPr>
        <w:t xml:space="preserve">      (</w:t>
      </w:r>
      <w:r w:rsidRPr="00BE1263">
        <w:rPr>
          <w:rFonts w:hint="eastAsia"/>
        </w:rPr>
        <w:t>二</w:t>
      </w:r>
      <w:r w:rsidRPr="00BE1263">
        <w:rPr>
          <w:rFonts w:hint="eastAsia"/>
        </w:rPr>
        <w:t>)</w:t>
      </w:r>
      <w:r w:rsidRPr="00BE1263">
        <w:t>學生到校後始請身心調適假而提早離校者，學校</w:t>
      </w:r>
    </w:p>
    <w:p w14:paraId="50CC6534" w14:textId="77777777" w:rsidR="00B653F1" w:rsidRDefault="00B653F1" w:rsidP="00B653F1">
      <w:r>
        <w:rPr>
          <w:rFonts w:hint="eastAsia"/>
        </w:rPr>
        <w:t xml:space="preserve">         </w:t>
      </w:r>
      <w:r w:rsidRPr="00BE1263">
        <w:t>應先了解學生身心不適之原因，並聯繫家長或實</w:t>
      </w:r>
    </w:p>
    <w:p w14:paraId="3824B778" w14:textId="77777777" w:rsidR="00B653F1" w:rsidRDefault="00B653F1" w:rsidP="00B653F1">
      <w:r>
        <w:rPr>
          <w:rFonts w:hint="eastAsia"/>
        </w:rPr>
        <w:t xml:space="preserve">         </w:t>
      </w:r>
      <w:r w:rsidRPr="00BE1263">
        <w:t>際照顧者及取得其同意後，學生始得辦理請假，</w:t>
      </w:r>
    </w:p>
    <w:p w14:paraId="1400511B" w14:textId="77777777" w:rsidR="00B653F1" w:rsidRDefault="00B653F1" w:rsidP="00B653F1">
      <w:r>
        <w:rPr>
          <w:rFonts w:hint="eastAsia"/>
        </w:rPr>
        <w:t xml:space="preserve">         </w:t>
      </w:r>
      <w:r w:rsidRPr="00BE1263">
        <w:t>並填寫臨時外出單後離開學校；請假期滿返校</w:t>
      </w:r>
      <w:r>
        <w:t xml:space="preserve"> </w:t>
      </w:r>
    </w:p>
    <w:p w14:paraId="10225354" w14:textId="77777777" w:rsidR="00B653F1" w:rsidRDefault="00B653F1" w:rsidP="00B653F1">
      <w:r>
        <w:rPr>
          <w:rFonts w:hint="eastAsia"/>
        </w:rPr>
        <w:t xml:space="preserve">         </w:t>
      </w:r>
      <w:r w:rsidRPr="00BE1263">
        <w:t>後，補送家長或實際照顧者同意證明。但情況特</w:t>
      </w:r>
    </w:p>
    <w:p w14:paraId="42F653D6" w14:textId="77777777" w:rsidR="00B653F1" w:rsidRDefault="00B653F1" w:rsidP="00B653F1">
      <w:r>
        <w:rPr>
          <w:rFonts w:hint="eastAsia"/>
        </w:rPr>
        <w:t xml:space="preserve">         </w:t>
      </w:r>
      <w:r w:rsidRPr="00BE1263">
        <w:t>殊者，學校應聯繫家長或實際照顧者到校提出同</w:t>
      </w:r>
    </w:p>
    <w:p w14:paraId="11F39628" w14:textId="23F580ED" w:rsidR="00B653F1" w:rsidRPr="00BE1263" w:rsidRDefault="00B653F1" w:rsidP="00B653F1">
      <w:r>
        <w:rPr>
          <w:rFonts w:hint="eastAsia"/>
        </w:rPr>
        <w:t xml:space="preserve">         </w:t>
      </w:r>
      <w:r w:rsidRPr="00BE1263">
        <w:t>意證明及接送，始得離開學校。</w:t>
      </w:r>
    </w:p>
    <w:p w14:paraId="48D43088" w14:textId="77777777" w:rsidR="00B653F1" w:rsidRPr="00EB3F66" w:rsidRDefault="00B653F1" w:rsidP="00B653F1">
      <w:pPr>
        <w:jc w:val="both"/>
      </w:pPr>
      <w:r w:rsidRPr="00EB3F66">
        <w:rPr>
          <w:rFonts w:hint="eastAsia"/>
        </w:rPr>
        <w:t xml:space="preserve">  </w:t>
      </w:r>
      <w:r w:rsidRPr="00EB3F66">
        <w:rPr>
          <w:rFonts w:hint="eastAsia"/>
        </w:rPr>
        <w:t>十</w:t>
      </w:r>
      <w:r>
        <w:rPr>
          <w:rFonts w:hint="eastAsia"/>
        </w:rPr>
        <w:t>五</w:t>
      </w:r>
      <w:r w:rsidRPr="00EB3F66">
        <w:rPr>
          <w:rFonts w:hint="eastAsia"/>
        </w:rPr>
        <w:t>、本規則經校長核定後實施，修正時亦同。</w:t>
      </w:r>
    </w:p>
    <w:p w14:paraId="0F56AD7F" w14:textId="77777777" w:rsidR="00B653F1" w:rsidRPr="00EB3F66" w:rsidRDefault="00B653F1" w:rsidP="00B653F1">
      <w:pPr>
        <w:spacing w:line="20" w:lineRule="exact"/>
        <w:jc w:val="both"/>
      </w:pPr>
      <w:r w:rsidRPr="00EB3F66">
        <w:br w:type="page"/>
      </w:r>
    </w:p>
    <w:tbl>
      <w:tblPr>
        <w:tblW w:w="669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9"/>
        <w:gridCol w:w="1134"/>
        <w:gridCol w:w="2126"/>
        <w:gridCol w:w="2552"/>
      </w:tblGrid>
      <w:tr w:rsidR="00B653F1" w:rsidRPr="00EB3F66" w14:paraId="1558303E" w14:textId="77777777" w:rsidTr="00B653F1">
        <w:trPr>
          <w:trHeight w:val="425"/>
        </w:trPr>
        <w:tc>
          <w:tcPr>
            <w:tcW w:w="879" w:type="dxa"/>
            <w:vAlign w:val="center"/>
          </w:tcPr>
          <w:p w14:paraId="316D23DE" w14:textId="470BC391" w:rsidR="00B653F1" w:rsidRPr="00EB3F66" w:rsidRDefault="00B653F1" w:rsidP="005700D8">
            <w:pPr>
              <w:spacing w:line="240" w:lineRule="exact"/>
              <w:jc w:val="center"/>
              <w:rPr>
                <w:spacing w:val="-6"/>
                <w:sz w:val="24"/>
              </w:rPr>
            </w:pPr>
            <w:r>
              <w:rPr>
                <w:b/>
                <w:sz w:val="24"/>
              </w:rPr>
              <w:lastRenderedPageBreak/>
              <w:br w:type="page"/>
            </w:r>
            <w:r w:rsidRPr="00EB3F66">
              <w:rPr>
                <w:rFonts w:hint="eastAsia"/>
                <w:spacing w:val="-6"/>
                <w:sz w:val="24"/>
              </w:rPr>
              <w:t>假別</w:t>
            </w:r>
          </w:p>
        </w:tc>
        <w:tc>
          <w:tcPr>
            <w:tcW w:w="1134" w:type="dxa"/>
            <w:vAlign w:val="center"/>
          </w:tcPr>
          <w:p w14:paraId="4305D005" w14:textId="77777777" w:rsidR="00B653F1" w:rsidRPr="00EB3F66" w:rsidRDefault="00B653F1" w:rsidP="005700D8">
            <w:pPr>
              <w:spacing w:line="240" w:lineRule="exact"/>
              <w:jc w:val="center"/>
              <w:rPr>
                <w:sz w:val="24"/>
              </w:rPr>
            </w:pPr>
            <w:r w:rsidRPr="00EB3F66">
              <w:rPr>
                <w:rFonts w:hint="eastAsia"/>
                <w:sz w:val="24"/>
              </w:rPr>
              <w:t>狀　　　況</w:t>
            </w:r>
          </w:p>
        </w:tc>
        <w:tc>
          <w:tcPr>
            <w:tcW w:w="2126" w:type="dxa"/>
            <w:vAlign w:val="center"/>
          </w:tcPr>
          <w:p w14:paraId="510A1786" w14:textId="77777777" w:rsidR="00B653F1" w:rsidRPr="00EB3F66" w:rsidRDefault="00B653F1" w:rsidP="005700D8">
            <w:pPr>
              <w:spacing w:line="240" w:lineRule="exact"/>
              <w:jc w:val="center"/>
              <w:rPr>
                <w:sz w:val="24"/>
              </w:rPr>
            </w:pPr>
            <w:r w:rsidRPr="003546CF">
              <w:rPr>
                <w:rFonts w:hint="eastAsia"/>
                <w:sz w:val="24"/>
              </w:rPr>
              <w:t>請　　假　　時　　間</w:t>
            </w:r>
          </w:p>
        </w:tc>
        <w:tc>
          <w:tcPr>
            <w:tcW w:w="2552" w:type="dxa"/>
            <w:vAlign w:val="center"/>
          </w:tcPr>
          <w:p w14:paraId="0B354301" w14:textId="77777777" w:rsidR="00B653F1" w:rsidRPr="00EB3F66" w:rsidRDefault="00B653F1" w:rsidP="005700D8">
            <w:pPr>
              <w:spacing w:line="240" w:lineRule="exact"/>
              <w:jc w:val="center"/>
              <w:rPr>
                <w:sz w:val="24"/>
              </w:rPr>
            </w:pPr>
            <w:r w:rsidRPr="00EB3F66">
              <w:rPr>
                <w:rFonts w:hint="eastAsia"/>
                <w:sz w:val="24"/>
              </w:rPr>
              <w:t>應具備之證明</w:t>
            </w:r>
          </w:p>
        </w:tc>
      </w:tr>
      <w:tr w:rsidR="00B653F1" w:rsidRPr="00EB3F66" w14:paraId="59E20F07" w14:textId="77777777" w:rsidTr="00B653F1">
        <w:trPr>
          <w:cantSplit/>
        </w:trPr>
        <w:tc>
          <w:tcPr>
            <w:tcW w:w="879" w:type="dxa"/>
            <w:vMerge w:val="restart"/>
            <w:vAlign w:val="center"/>
          </w:tcPr>
          <w:p w14:paraId="733F7ACF" w14:textId="77777777" w:rsidR="00B653F1" w:rsidRPr="00FF14DE" w:rsidRDefault="00B653F1" w:rsidP="005700D8">
            <w:pPr>
              <w:spacing w:line="240" w:lineRule="exact"/>
              <w:ind w:left="113" w:right="113"/>
              <w:jc w:val="center"/>
              <w:rPr>
                <w:sz w:val="20"/>
                <w:szCs w:val="20"/>
              </w:rPr>
            </w:pPr>
            <w:r w:rsidRPr="00FF14DE">
              <w:rPr>
                <w:rFonts w:hint="eastAsia"/>
                <w:sz w:val="20"/>
                <w:szCs w:val="20"/>
              </w:rPr>
              <w:t>事假</w:t>
            </w:r>
          </w:p>
        </w:tc>
        <w:tc>
          <w:tcPr>
            <w:tcW w:w="1134" w:type="dxa"/>
            <w:vAlign w:val="center"/>
          </w:tcPr>
          <w:p w14:paraId="6557518E" w14:textId="77777777" w:rsidR="00B653F1" w:rsidRPr="00FF14DE" w:rsidRDefault="00B653F1" w:rsidP="005700D8">
            <w:pPr>
              <w:spacing w:line="240" w:lineRule="exact"/>
              <w:ind w:left="200" w:hangingChars="100" w:hanging="200"/>
              <w:rPr>
                <w:sz w:val="20"/>
                <w:szCs w:val="20"/>
              </w:rPr>
            </w:pPr>
            <w:r w:rsidRPr="00FF14DE">
              <w:rPr>
                <w:rFonts w:hint="eastAsia"/>
                <w:sz w:val="20"/>
                <w:szCs w:val="20"/>
              </w:rPr>
              <w:t>一般事故（非偶發之事）</w:t>
            </w:r>
          </w:p>
        </w:tc>
        <w:tc>
          <w:tcPr>
            <w:tcW w:w="2126" w:type="dxa"/>
            <w:vAlign w:val="center"/>
          </w:tcPr>
          <w:p w14:paraId="61E0A640" w14:textId="77777777" w:rsidR="00B653F1" w:rsidRPr="00FF14DE" w:rsidRDefault="00B653F1" w:rsidP="005700D8">
            <w:pPr>
              <w:spacing w:line="240" w:lineRule="exact"/>
              <w:jc w:val="both"/>
              <w:rPr>
                <w:sz w:val="20"/>
                <w:szCs w:val="20"/>
              </w:rPr>
            </w:pPr>
            <w:r w:rsidRPr="00FF14DE">
              <w:rPr>
                <w:rFonts w:hint="eastAsia"/>
                <w:sz w:val="20"/>
                <w:szCs w:val="20"/>
              </w:rPr>
              <w:t>須事先完成請假手續，事後補假一概不准。</w:t>
            </w:r>
          </w:p>
        </w:tc>
        <w:tc>
          <w:tcPr>
            <w:tcW w:w="2552" w:type="dxa"/>
            <w:vAlign w:val="center"/>
          </w:tcPr>
          <w:p w14:paraId="0256D426"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請假在一天以內者由家長證明。</w:t>
            </w:r>
          </w:p>
          <w:p w14:paraId="581562B0"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一天以上者除家長證明外並應檢具有關證明。</w:t>
            </w:r>
          </w:p>
          <w:p w14:paraId="4777CC36"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須檢附有關之證明。</w:t>
            </w:r>
          </w:p>
        </w:tc>
      </w:tr>
      <w:tr w:rsidR="00B653F1" w:rsidRPr="00EB3F66" w14:paraId="734E04A8" w14:textId="77777777" w:rsidTr="00B653F1">
        <w:trPr>
          <w:cantSplit/>
        </w:trPr>
        <w:tc>
          <w:tcPr>
            <w:tcW w:w="879" w:type="dxa"/>
            <w:vMerge/>
            <w:vAlign w:val="center"/>
          </w:tcPr>
          <w:p w14:paraId="50677076" w14:textId="77777777" w:rsidR="00B653F1" w:rsidRPr="00FF14DE" w:rsidRDefault="00B653F1" w:rsidP="005700D8">
            <w:pPr>
              <w:spacing w:line="240" w:lineRule="exact"/>
              <w:jc w:val="center"/>
              <w:rPr>
                <w:sz w:val="20"/>
                <w:szCs w:val="20"/>
              </w:rPr>
            </w:pPr>
          </w:p>
        </w:tc>
        <w:tc>
          <w:tcPr>
            <w:tcW w:w="1134" w:type="dxa"/>
            <w:vAlign w:val="center"/>
          </w:tcPr>
          <w:p w14:paraId="2B522E71"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偶發之事（因臨時發生之緊急事故）</w:t>
            </w:r>
          </w:p>
        </w:tc>
        <w:tc>
          <w:tcPr>
            <w:tcW w:w="2126" w:type="dxa"/>
            <w:vAlign w:val="center"/>
          </w:tcPr>
          <w:p w14:paraId="0ACC7B26"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請家長於當天上午八至九時以前打電話向學務處報備（寄宿生由本人打電話報備）。</w:t>
            </w:r>
          </w:p>
          <w:p w14:paraId="619D08F7"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須於三天內完成補請假手續（不含假日）。</w:t>
            </w:r>
          </w:p>
          <w:p w14:paraId="606DD35B"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未按規定或逾期請假者概不准。</w:t>
            </w:r>
          </w:p>
        </w:tc>
        <w:tc>
          <w:tcPr>
            <w:tcW w:w="2552" w:type="dxa"/>
            <w:vAlign w:val="center"/>
          </w:tcPr>
          <w:p w14:paraId="70522BEA" w14:textId="77777777" w:rsidR="00B653F1" w:rsidRPr="00FF14DE" w:rsidRDefault="00B653F1" w:rsidP="005700D8">
            <w:pPr>
              <w:spacing w:line="240" w:lineRule="exact"/>
              <w:ind w:leftChars="90" w:left="238" w:hangingChars="2" w:hanging="4"/>
              <w:jc w:val="both"/>
              <w:rPr>
                <w:sz w:val="20"/>
                <w:szCs w:val="20"/>
              </w:rPr>
            </w:pPr>
            <w:r w:rsidRPr="00FF14DE">
              <w:rPr>
                <w:rFonts w:hint="eastAsia"/>
                <w:sz w:val="20"/>
                <w:szCs w:val="20"/>
              </w:rPr>
              <w:t>請假在一天以內者由家長證明。</w:t>
            </w:r>
          </w:p>
          <w:p w14:paraId="1B6B9264"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一天以上者除家長證明外並應檢具有關證明。</w:t>
            </w:r>
          </w:p>
          <w:p w14:paraId="08DBCCD7" w14:textId="77777777" w:rsidR="00B653F1" w:rsidRPr="00FF14DE" w:rsidRDefault="00B653F1" w:rsidP="005700D8">
            <w:pPr>
              <w:spacing w:line="240" w:lineRule="exact"/>
              <w:ind w:left="258" w:hangingChars="129" w:hanging="258"/>
              <w:jc w:val="both"/>
              <w:rPr>
                <w:sz w:val="20"/>
                <w:szCs w:val="20"/>
              </w:rPr>
            </w:pPr>
            <w:r w:rsidRPr="00FF14DE">
              <w:rPr>
                <w:rFonts w:hint="eastAsia"/>
                <w:sz w:val="20"/>
                <w:szCs w:val="20"/>
              </w:rPr>
              <w:t>須檢附有關之證明。</w:t>
            </w:r>
          </w:p>
        </w:tc>
      </w:tr>
      <w:tr w:rsidR="00B653F1" w:rsidRPr="00EB3F66" w14:paraId="6430B288" w14:textId="77777777" w:rsidTr="00B653F1">
        <w:trPr>
          <w:cantSplit/>
          <w:trHeight w:val="1604"/>
        </w:trPr>
        <w:tc>
          <w:tcPr>
            <w:tcW w:w="879" w:type="dxa"/>
            <w:vMerge/>
            <w:tcBorders>
              <w:bottom w:val="single" w:sz="4" w:space="0" w:color="auto"/>
            </w:tcBorders>
            <w:vAlign w:val="center"/>
          </w:tcPr>
          <w:p w14:paraId="131595D9" w14:textId="77777777" w:rsidR="00B653F1" w:rsidRPr="00FF14DE" w:rsidRDefault="00B653F1" w:rsidP="005700D8">
            <w:pPr>
              <w:spacing w:line="240" w:lineRule="exact"/>
              <w:jc w:val="center"/>
              <w:rPr>
                <w:sz w:val="20"/>
                <w:szCs w:val="20"/>
              </w:rPr>
            </w:pPr>
          </w:p>
        </w:tc>
        <w:tc>
          <w:tcPr>
            <w:tcW w:w="1134" w:type="dxa"/>
            <w:vAlign w:val="center"/>
          </w:tcPr>
          <w:p w14:paraId="3E226034"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來校後因事離校者</w:t>
            </w:r>
          </w:p>
        </w:tc>
        <w:tc>
          <w:tcPr>
            <w:tcW w:w="2126" w:type="dxa"/>
            <w:vAlign w:val="center"/>
          </w:tcPr>
          <w:p w14:paraId="47D17179"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上課中須先向任課老師報告。</w:t>
            </w:r>
          </w:p>
          <w:p w14:paraId="48FB0CD8"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再到生活輔導組請准臨時外始可離校（未事先請准臨時外出者，以不假外出論，依校規議處）。</w:t>
            </w:r>
          </w:p>
          <w:p w14:paraId="622884CC" w14:textId="77777777" w:rsidR="00B653F1" w:rsidRPr="00FF14DE" w:rsidRDefault="00B653F1" w:rsidP="005700D8">
            <w:pPr>
              <w:spacing w:line="240" w:lineRule="exact"/>
              <w:ind w:left="200" w:hangingChars="100" w:hanging="200"/>
              <w:jc w:val="both"/>
              <w:rPr>
                <w:sz w:val="20"/>
                <w:szCs w:val="20"/>
              </w:rPr>
            </w:pPr>
            <w:r w:rsidRPr="00FF14DE">
              <w:rPr>
                <w:rFonts w:hint="eastAsia"/>
                <w:sz w:val="20"/>
                <w:szCs w:val="20"/>
              </w:rPr>
              <w:t>並須於事後三天內完成補假手續。</w:t>
            </w:r>
          </w:p>
        </w:tc>
        <w:tc>
          <w:tcPr>
            <w:tcW w:w="2552" w:type="dxa"/>
            <w:vAlign w:val="center"/>
          </w:tcPr>
          <w:p w14:paraId="477B6724" w14:textId="77777777" w:rsidR="00B653F1" w:rsidRPr="00FF14DE" w:rsidRDefault="00B653F1" w:rsidP="005700D8">
            <w:pPr>
              <w:spacing w:line="240" w:lineRule="exact"/>
              <w:jc w:val="both"/>
              <w:rPr>
                <w:sz w:val="20"/>
                <w:szCs w:val="20"/>
              </w:rPr>
            </w:pPr>
          </w:p>
        </w:tc>
      </w:tr>
      <w:tr w:rsidR="009E124E" w:rsidRPr="00EB3F66" w14:paraId="247DB804" w14:textId="77777777" w:rsidTr="00B653F1">
        <w:trPr>
          <w:cantSplit/>
        </w:trPr>
        <w:tc>
          <w:tcPr>
            <w:tcW w:w="879" w:type="dxa"/>
            <w:vMerge w:val="restart"/>
            <w:tcBorders>
              <w:top w:val="single" w:sz="4" w:space="0" w:color="auto"/>
            </w:tcBorders>
            <w:vAlign w:val="center"/>
          </w:tcPr>
          <w:p w14:paraId="4726A1B2" w14:textId="5F77DB68" w:rsidR="009E124E" w:rsidRPr="009E124E" w:rsidRDefault="009E124E" w:rsidP="009E124E">
            <w:pPr>
              <w:spacing w:line="306" w:lineRule="exact"/>
              <w:ind w:left="113" w:right="113"/>
              <w:jc w:val="center"/>
              <w:rPr>
                <w:sz w:val="20"/>
                <w:szCs w:val="20"/>
              </w:rPr>
            </w:pPr>
            <w:r w:rsidRPr="009E124E">
              <w:rPr>
                <w:rFonts w:hint="eastAsia"/>
                <w:sz w:val="20"/>
                <w:szCs w:val="20"/>
              </w:rPr>
              <w:t>病假</w:t>
            </w:r>
          </w:p>
        </w:tc>
        <w:tc>
          <w:tcPr>
            <w:tcW w:w="1134" w:type="dxa"/>
            <w:vAlign w:val="center"/>
          </w:tcPr>
          <w:p w14:paraId="30161650" w14:textId="61FB769F" w:rsidR="009E124E" w:rsidRPr="009E124E" w:rsidRDefault="009E124E" w:rsidP="009E124E">
            <w:pPr>
              <w:spacing w:line="240" w:lineRule="exact"/>
              <w:ind w:left="200" w:hangingChars="100" w:hanging="200"/>
              <w:jc w:val="both"/>
              <w:rPr>
                <w:sz w:val="20"/>
                <w:szCs w:val="20"/>
              </w:rPr>
            </w:pPr>
            <w:r w:rsidRPr="009E124E">
              <w:rPr>
                <w:rFonts w:hint="eastAsia"/>
                <w:sz w:val="20"/>
                <w:szCs w:val="20"/>
              </w:rPr>
              <w:t>因病未到校上課者</w:t>
            </w:r>
          </w:p>
        </w:tc>
        <w:tc>
          <w:tcPr>
            <w:tcW w:w="2126" w:type="dxa"/>
            <w:vAlign w:val="center"/>
          </w:tcPr>
          <w:p w14:paraId="44505C19" w14:textId="77777777" w:rsidR="009E124E" w:rsidRDefault="009E124E" w:rsidP="009E124E">
            <w:pPr>
              <w:spacing w:line="316" w:lineRule="exact"/>
              <w:jc w:val="both"/>
              <w:rPr>
                <w:sz w:val="20"/>
                <w:szCs w:val="20"/>
              </w:rPr>
            </w:pPr>
            <w:r>
              <w:rPr>
                <w:rFonts w:hint="eastAsia"/>
                <w:sz w:val="20"/>
                <w:szCs w:val="20"/>
              </w:rPr>
              <w:t xml:space="preserve">  </w:t>
            </w:r>
            <w:r w:rsidRPr="009E124E">
              <w:rPr>
                <w:rFonts w:hint="eastAsia"/>
                <w:sz w:val="20"/>
                <w:szCs w:val="20"/>
              </w:rPr>
              <w:t>請家長於當天上午八</w:t>
            </w:r>
          </w:p>
          <w:p w14:paraId="106D3B9B" w14:textId="77777777" w:rsidR="009E124E" w:rsidRDefault="009E124E" w:rsidP="009E124E">
            <w:pPr>
              <w:spacing w:line="316" w:lineRule="exact"/>
              <w:jc w:val="both"/>
              <w:rPr>
                <w:sz w:val="20"/>
                <w:szCs w:val="20"/>
              </w:rPr>
            </w:pPr>
            <w:r>
              <w:rPr>
                <w:rFonts w:hint="eastAsia"/>
                <w:sz w:val="20"/>
                <w:szCs w:val="20"/>
              </w:rPr>
              <w:t xml:space="preserve">  </w:t>
            </w:r>
            <w:r w:rsidRPr="009E124E">
              <w:rPr>
                <w:rFonts w:hint="eastAsia"/>
                <w:sz w:val="20"/>
                <w:szCs w:val="20"/>
              </w:rPr>
              <w:t>至九時以前打電話向</w:t>
            </w:r>
          </w:p>
          <w:p w14:paraId="3E232A02" w14:textId="149BB10F" w:rsidR="009E124E" w:rsidRPr="009E124E" w:rsidRDefault="009E124E" w:rsidP="009E124E">
            <w:pPr>
              <w:spacing w:line="316" w:lineRule="exact"/>
              <w:jc w:val="both"/>
              <w:rPr>
                <w:sz w:val="20"/>
                <w:szCs w:val="20"/>
              </w:rPr>
            </w:pPr>
            <w:r>
              <w:rPr>
                <w:rFonts w:hint="eastAsia"/>
                <w:sz w:val="20"/>
                <w:szCs w:val="20"/>
              </w:rPr>
              <w:t xml:space="preserve">  </w:t>
            </w:r>
            <w:r w:rsidRPr="009E124E">
              <w:rPr>
                <w:rFonts w:hint="eastAsia"/>
                <w:sz w:val="20"/>
                <w:szCs w:val="20"/>
              </w:rPr>
              <w:t>學務處報備。</w:t>
            </w:r>
          </w:p>
          <w:p w14:paraId="660F52AF" w14:textId="77777777" w:rsidR="009E124E" w:rsidRPr="009E124E" w:rsidRDefault="009E124E" w:rsidP="009E124E">
            <w:pPr>
              <w:spacing w:line="316" w:lineRule="exact"/>
              <w:ind w:left="200" w:hangingChars="100" w:hanging="200"/>
              <w:jc w:val="both"/>
              <w:rPr>
                <w:sz w:val="20"/>
                <w:szCs w:val="20"/>
              </w:rPr>
            </w:pPr>
            <w:r w:rsidRPr="009E124E">
              <w:rPr>
                <w:rFonts w:hint="eastAsia"/>
                <w:sz w:val="20"/>
                <w:szCs w:val="20"/>
              </w:rPr>
              <w:t>須於三天內完成補假手續（不含假日）。</w:t>
            </w:r>
          </w:p>
          <w:p w14:paraId="5A62BD13" w14:textId="74E3FA1C" w:rsidR="009E124E" w:rsidRPr="009E124E" w:rsidRDefault="009E124E" w:rsidP="009E124E">
            <w:pPr>
              <w:spacing w:line="240" w:lineRule="exact"/>
              <w:ind w:left="200" w:hangingChars="100" w:hanging="200"/>
              <w:jc w:val="both"/>
              <w:rPr>
                <w:sz w:val="20"/>
                <w:szCs w:val="20"/>
              </w:rPr>
            </w:pPr>
            <w:r w:rsidRPr="009E124E">
              <w:rPr>
                <w:rFonts w:hint="eastAsia"/>
                <w:sz w:val="20"/>
                <w:szCs w:val="20"/>
              </w:rPr>
              <w:t>未按規定報或逾期請假者概不准。</w:t>
            </w:r>
          </w:p>
        </w:tc>
        <w:tc>
          <w:tcPr>
            <w:tcW w:w="2552" w:type="dxa"/>
            <w:vAlign w:val="center"/>
          </w:tcPr>
          <w:p w14:paraId="18FC5CB8" w14:textId="004A114A" w:rsidR="009E124E" w:rsidRPr="009E124E" w:rsidRDefault="009E124E" w:rsidP="005700D8">
            <w:pPr>
              <w:spacing w:line="240" w:lineRule="exact"/>
              <w:jc w:val="both"/>
              <w:rPr>
                <w:sz w:val="20"/>
                <w:szCs w:val="20"/>
              </w:rPr>
            </w:pPr>
            <w:r w:rsidRPr="009E124E">
              <w:rPr>
                <w:rFonts w:hint="eastAsia"/>
                <w:sz w:val="20"/>
                <w:szCs w:val="20"/>
              </w:rPr>
              <w:t>除明顯之外傷可以目視判別者外，均應檢具醫院之診斷證明或就診收據。</w:t>
            </w:r>
          </w:p>
        </w:tc>
      </w:tr>
      <w:tr w:rsidR="009E124E" w:rsidRPr="00EB3F66" w14:paraId="5DEC34BC" w14:textId="77777777" w:rsidTr="005C48E4">
        <w:trPr>
          <w:cantSplit/>
        </w:trPr>
        <w:tc>
          <w:tcPr>
            <w:tcW w:w="879" w:type="dxa"/>
            <w:vMerge/>
            <w:vAlign w:val="center"/>
          </w:tcPr>
          <w:p w14:paraId="78C61FCE" w14:textId="77777777" w:rsidR="009E124E" w:rsidRPr="00FF14DE" w:rsidRDefault="009E124E" w:rsidP="005700D8">
            <w:pPr>
              <w:spacing w:line="240" w:lineRule="exact"/>
              <w:jc w:val="center"/>
              <w:rPr>
                <w:color w:val="C00000"/>
                <w:sz w:val="20"/>
                <w:szCs w:val="20"/>
              </w:rPr>
            </w:pPr>
          </w:p>
        </w:tc>
        <w:tc>
          <w:tcPr>
            <w:tcW w:w="1134" w:type="dxa"/>
            <w:vAlign w:val="center"/>
          </w:tcPr>
          <w:p w14:paraId="63BF1DFE" w14:textId="7EEDC947" w:rsidR="009E124E" w:rsidRPr="009E124E" w:rsidRDefault="009E124E" w:rsidP="009E124E">
            <w:pPr>
              <w:spacing w:line="316" w:lineRule="exact"/>
              <w:jc w:val="both"/>
              <w:rPr>
                <w:sz w:val="20"/>
                <w:szCs w:val="20"/>
              </w:rPr>
            </w:pPr>
            <w:r w:rsidRPr="009E124E">
              <w:rPr>
                <w:rFonts w:hint="eastAsia"/>
                <w:sz w:val="20"/>
                <w:szCs w:val="20"/>
              </w:rPr>
              <w:t>來校後因病不能上課者</w:t>
            </w:r>
          </w:p>
        </w:tc>
        <w:tc>
          <w:tcPr>
            <w:tcW w:w="2126" w:type="dxa"/>
            <w:vAlign w:val="center"/>
          </w:tcPr>
          <w:p w14:paraId="05CF058F" w14:textId="77777777" w:rsidR="009E124E" w:rsidRPr="009E124E" w:rsidRDefault="009E124E" w:rsidP="009E124E">
            <w:pPr>
              <w:spacing w:line="316" w:lineRule="exact"/>
              <w:jc w:val="both"/>
              <w:rPr>
                <w:sz w:val="20"/>
                <w:szCs w:val="20"/>
              </w:rPr>
            </w:pPr>
            <w:r w:rsidRPr="009E124E">
              <w:rPr>
                <w:rFonts w:hint="eastAsia"/>
                <w:sz w:val="20"/>
                <w:szCs w:val="20"/>
              </w:rPr>
              <w:t>上課中須先向任課老師報告。</w:t>
            </w:r>
          </w:p>
          <w:p w14:paraId="721500CF" w14:textId="77777777" w:rsidR="009E124E" w:rsidRPr="009E124E" w:rsidRDefault="009E124E" w:rsidP="009E124E">
            <w:pPr>
              <w:spacing w:line="316" w:lineRule="exact"/>
              <w:jc w:val="both"/>
              <w:rPr>
                <w:sz w:val="20"/>
                <w:szCs w:val="20"/>
              </w:rPr>
            </w:pPr>
            <w:r w:rsidRPr="009E124E">
              <w:rPr>
                <w:rFonts w:hint="eastAsia"/>
                <w:sz w:val="20"/>
                <w:szCs w:val="20"/>
              </w:rPr>
              <w:t>先到本校健康中心診察，並拿取證明。</w:t>
            </w:r>
          </w:p>
          <w:p w14:paraId="2ACCF871" w14:textId="77777777" w:rsidR="009E124E" w:rsidRPr="009E124E" w:rsidRDefault="009E124E" w:rsidP="009E124E">
            <w:pPr>
              <w:spacing w:line="316" w:lineRule="exact"/>
              <w:jc w:val="both"/>
              <w:rPr>
                <w:sz w:val="20"/>
                <w:szCs w:val="20"/>
              </w:rPr>
            </w:pPr>
            <w:r w:rsidRPr="009E124E">
              <w:rPr>
                <w:rFonts w:hint="eastAsia"/>
                <w:sz w:val="20"/>
                <w:szCs w:val="20"/>
              </w:rPr>
              <w:t>再到生活輔導組請准臨時外始可離校（未事先請准臨時外出者，以不假外出論，依校規議處）。</w:t>
            </w:r>
          </w:p>
          <w:p w14:paraId="1463C89E" w14:textId="77777777" w:rsidR="009E124E" w:rsidRPr="009E124E" w:rsidRDefault="009E124E" w:rsidP="009E124E">
            <w:pPr>
              <w:spacing w:line="316" w:lineRule="exact"/>
              <w:jc w:val="both"/>
              <w:rPr>
                <w:sz w:val="20"/>
                <w:szCs w:val="20"/>
              </w:rPr>
            </w:pPr>
            <w:r w:rsidRPr="009E124E">
              <w:rPr>
                <w:rFonts w:hint="eastAsia"/>
                <w:sz w:val="20"/>
                <w:szCs w:val="20"/>
              </w:rPr>
              <w:t>經由學校師長護送醫院急救醫者，可免除前項手續。</w:t>
            </w:r>
          </w:p>
          <w:p w14:paraId="35EE725D" w14:textId="53140667" w:rsidR="009E124E" w:rsidRPr="009E124E" w:rsidRDefault="009E124E" w:rsidP="009E124E">
            <w:pPr>
              <w:spacing w:line="316" w:lineRule="exact"/>
              <w:jc w:val="both"/>
              <w:rPr>
                <w:sz w:val="20"/>
                <w:szCs w:val="20"/>
              </w:rPr>
            </w:pPr>
            <w:r w:rsidRPr="009E124E">
              <w:rPr>
                <w:rFonts w:hint="eastAsia"/>
                <w:sz w:val="20"/>
                <w:szCs w:val="20"/>
              </w:rPr>
              <w:t>並須於事後三天內完成補假手續。</w:t>
            </w:r>
          </w:p>
        </w:tc>
        <w:tc>
          <w:tcPr>
            <w:tcW w:w="2552" w:type="dxa"/>
            <w:vAlign w:val="center"/>
          </w:tcPr>
          <w:p w14:paraId="17A63281" w14:textId="77777777" w:rsidR="009E124E" w:rsidRPr="00FF14DE" w:rsidRDefault="009E124E" w:rsidP="005700D8">
            <w:pPr>
              <w:spacing w:line="240" w:lineRule="exact"/>
              <w:jc w:val="both"/>
              <w:rPr>
                <w:color w:val="C00000"/>
                <w:sz w:val="20"/>
                <w:szCs w:val="20"/>
              </w:rPr>
            </w:pPr>
          </w:p>
        </w:tc>
      </w:tr>
      <w:tr w:rsidR="00B653F1" w:rsidRPr="00EB3F66" w14:paraId="09DBE5CF" w14:textId="77777777" w:rsidTr="00B653F1">
        <w:trPr>
          <w:cantSplit/>
        </w:trPr>
        <w:tc>
          <w:tcPr>
            <w:tcW w:w="879" w:type="dxa"/>
            <w:tcBorders>
              <w:top w:val="single" w:sz="4" w:space="0" w:color="auto"/>
            </w:tcBorders>
            <w:vAlign w:val="center"/>
          </w:tcPr>
          <w:p w14:paraId="3B3DFF2C" w14:textId="77777777" w:rsidR="00B653F1" w:rsidRPr="00FF14DE" w:rsidRDefault="00B653F1" w:rsidP="005700D8">
            <w:pPr>
              <w:spacing w:line="240" w:lineRule="exact"/>
              <w:jc w:val="center"/>
              <w:rPr>
                <w:color w:val="C00000"/>
                <w:sz w:val="20"/>
                <w:szCs w:val="20"/>
              </w:rPr>
            </w:pPr>
            <w:r w:rsidRPr="00FF14DE">
              <w:rPr>
                <w:rFonts w:hint="eastAsia"/>
                <w:color w:val="C00000"/>
                <w:sz w:val="20"/>
                <w:szCs w:val="20"/>
              </w:rPr>
              <w:t>公假</w:t>
            </w:r>
          </w:p>
        </w:tc>
        <w:tc>
          <w:tcPr>
            <w:tcW w:w="1134" w:type="dxa"/>
            <w:vAlign w:val="center"/>
          </w:tcPr>
          <w:p w14:paraId="547306D0" w14:textId="77777777" w:rsidR="00B653F1" w:rsidRPr="00FF14DE" w:rsidRDefault="00B653F1" w:rsidP="005700D8">
            <w:pPr>
              <w:spacing w:line="240" w:lineRule="exact"/>
              <w:ind w:left="200" w:hangingChars="100" w:hanging="200"/>
              <w:jc w:val="both"/>
              <w:rPr>
                <w:color w:val="C00000"/>
                <w:sz w:val="20"/>
                <w:szCs w:val="20"/>
              </w:rPr>
            </w:pPr>
            <w:r w:rsidRPr="00FF14DE">
              <w:rPr>
                <w:color w:val="C00000"/>
                <w:sz w:val="20"/>
                <w:szCs w:val="20"/>
              </w:rPr>
              <w:t>為公服務或因學校及老師指定之活動而請假者。</w:t>
            </w:r>
          </w:p>
        </w:tc>
        <w:tc>
          <w:tcPr>
            <w:tcW w:w="2126" w:type="dxa"/>
            <w:vAlign w:val="center"/>
          </w:tcPr>
          <w:p w14:paraId="5BD92C82" w14:textId="77777777" w:rsidR="00B653F1" w:rsidRPr="00FF14DE" w:rsidRDefault="00B653F1" w:rsidP="005700D8">
            <w:pPr>
              <w:spacing w:line="240" w:lineRule="exact"/>
              <w:ind w:left="200" w:hangingChars="100" w:hanging="200"/>
              <w:jc w:val="both"/>
              <w:rPr>
                <w:color w:val="C00000"/>
                <w:sz w:val="20"/>
                <w:szCs w:val="20"/>
              </w:rPr>
            </w:pPr>
            <w:r w:rsidRPr="00FF14DE">
              <w:rPr>
                <w:color w:val="C00000"/>
                <w:sz w:val="20"/>
                <w:szCs w:val="20"/>
              </w:rPr>
              <w:t>公假之申請應事先於公假開始前一天完成申請，如未</w:t>
            </w:r>
            <w:r w:rsidRPr="00FF14DE">
              <w:rPr>
                <w:color w:val="C00000"/>
                <w:sz w:val="20"/>
                <w:szCs w:val="20"/>
              </w:rPr>
              <w:t xml:space="preserve"> </w:t>
            </w:r>
            <w:r w:rsidRPr="00FF14DE">
              <w:rPr>
                <w:color w:val="C00000"/>
                <w:sz w:val="20"/>
                <w:szCs w:val="20"/>
              </w:rPr>
              <w:t>能如期完成請假，公假事由一律視同放棄，以曠課處理。</w:t>
            </w:r>
          </w:p>
        </w:tc>
        <w:tc>
          <w:tcPr>
            <w:tcW w:w="2552" w:type="dxa"/>
            <w:vAlign w:val="center"/>
          </w:tcPr>
          <w:p w14:paraId="358D53FD" w14:textId="77777777" w:rsidR="00B653F1" w:rsidRPr="00FF14DE" w:rsidRDefault="00B653F1" w:rsidP="005700D8">
            <w:pPr>
              <w:spacing w:line="240" w:lineRule="exact"/>
              <w:jc w:val="both"/>
              <w:rPr>
                <w:color w:val="C00000"/>
                <w:sz w:val="20"/>
                <w:szCs w:val="20"/>
              </w:rPr>
            </w:pPr>
            <w:r w:rsidRPr="00FF14DE">
              <w:rPr>
                <w:rFonts w:hint="eastAsia"/>
                <w:color w:val="C00000"/>
                <w:sz w:val="20"/>
                <w:szCs w:val="20"/>
              </w:rPr>
              <w:t>相關表格可至學務處網頁下載。</w:t>
            </w:r>
          </w:p>
        </w:tc>
      </w:tr>
      <w:tr w:rsidR="00B653F1" w:rsidRPr="00EB3F66" w14:paraId="227C0902" w14:textId="77777777" w:rsidTr="00B653F1">
        <w:trPr>
          <w:cantSplit/>
        </w:trPr>
        <w:tc>
          <w:tcPr>
            <w:tcW w:w="879" w:type="dxa"/>
            <w:vAlign w:val="center"/>
          </w:tcPr>
          <w:p w14:paraId="540BE1F5" w14:textId="77777777" w:rsidR="00B653F1" w:rsidRPr="00FF14DE" w:rsidRDefault="00B653F1" w:rsidP="005700D8">
            <w:pPr>
              <w:spacing w:line="240" w:lineRule="exact"/>
              <w:jc w:val="center"/>
              <w:rPr>
                <w:color w:val="C00000"/>
                <w:sz w:val="20"/>
                <w:szCs w:val="20"/>
              </w:rPr>
            </w:pPr>
            <w:r w:rsidRPr="00FF14DE">
              <w:rPr>
                <w:rFonts w:hint="eastAsia"/>
                <w:color w:val="C00000"/>
                <w:sz w:val="20"/>
                <w:szCs w:val="20"/>
              </w:rPr>
              <w:t>喪假</w:t>
            </w:r>
          </w:p>
        </w:tc>
        <w:tc>
          <w:tcPr>
            <w:tcW w:w="1134" w:type="dxa"/>
            <w:vAlign w:val="center"/>
          </w:tcPr>
          <w:p w14:paraId="66E850D7" w14:textId="77777777" w:rsidR="00B653F1" w:rsidRPr="00FF14DE" w:rsidRDefault="00B653F1" w:rsidP="005700D8">
            <w:pPr>
              <w:spacing w:line="240" w:lineRule="exact"/>
              <w:ind w:left="200" w:hangingChars="100" w:hanging="200"/>
              <w:jc w:val="both"/>
              <w:rPr>
                <w:color w:val="C00000"/>
                <w:sz w:val="20"/>
                <w:szCs w:val="20"/>
              </w:rPr>
            </w:pPr>
            <w:r w:rsidRPr="00FF14DE">
              <w:rPr>
                <w:color w:val="C00000"/>
                <w:sz w:val="20"/>
                <w:szCs w:val="20"/>
              </w:rPr>
              <w:t>請假限於百日內</w:t>
            </w:r>
            <w:r w:rsidRPr="00FF14DE">
              <w:rPr>
                <w:rFonts w:hint="eastAsia"/>
                <w:color w:val="C00000"/>
                <w:sz w:val="20"/>
                <w:szCs w:val="20"/>
              </w:rPr>
              <w:t>辦理</w:t>
            </w:r>
          </w:p>
        </w:tc>
        <w:tc>
          <w:tcPr>
            <w:tcW w:w="2126" w:type="dxa"/>
            <w:vAlign w:val="center"/>
          </w:tcPr>
          <w:p w14:paraId="797223F7" w14:textId="77777777" w:rsidR="00B653F1" w:rsidRPr="00FF14DE" w:rsidRDefault="00B653F1" w:rsidP="005700D8">
            <w:pPr>
              <w:spacing w:line="240" w:lineRule="exact"/>
              <w:ind w:left="200" w:hangingChars="100" w:hanging="200"/>
              <w:jc w:val="both"/>
              <w:rPr>
                <w:color w:val="C00000"/>
                <w:sz w:val="20"/>
                <w:szCs w:val="20"/>
              </w:rPr>
            </w:pPr>
            <w:r w:rsidRPr="00FF14DE">
              <w:rPr>
                <w:rFonts w:hint="eastAsia"/>
                <w:color w:val="C00000"/>
                <w:sz w:val="20"/>
                <w:szCs w:val="20"/>
              </w:rPr>
              <w:t xml:space="preserve">  </w:t>
            </w:r>
            <w:r w:rsidRPr="00FF14DE">
              <w:rPr>
                <w:color w:val="C00000"/>
                <w:sz w:val="20"/>
                <w:szCs w:val="20"/>
              </w:rPr>
              <w:t>天數限制如下：父母死亡喪假十五日，曾祖父母、祖父母、兄弟姊妹五天。超出部份</w:t>
            </w:r>
            <w:r w:rsidRPr="00FF14DE">
              <w:rPr>
                <w:color w:val="C00000"/>
                <w:sz w:val="20"/>
                <w:szCs w:val="20"/>
              </w:rPr>
              <w:t xml:space="preserve"> </w:t>
            </w:r>
            <w:r w:rsidRPr="00FF14DE">
              <w:rPr>
                <w:color w:val="C00000"/>
                <w:sz w:val="20"/>
                <w:szCs w:val="20"/>
              </w:rPr>
              <w:t>以事假計；特殊情況專案申請辦理。</w:t>
            </w:r>
          </w:p>
        </w:tc>
        <w:tc>
          <w:tcPr>
            <w:tcW w:w="2552" w:type="dxa"/>
            <w:vAlign w:val="center"/>
          </w:tcPr>
          <w:p w14:paraId="2ADAAF19" w14:textId="77777777" w:rsidR="00B653F1" w:rsidRPr="00FF14DE" w:rsidRDefault="00B653F1" w:rsidP="005700D8">
            <w:pPr>
              <w:spacing w:line="240" w:lineRule="exact"/>
              <w:jc w:val="both"/>
              <w:rPr>
                <w:color w:val="C00000"/>
                <w:sz w:val="20"/>
                <w:szCs w:val="20"/>
              </w:rPr>
            </w:pPr>
            <w:r w:rsidRPr="00FF14DE">
              <w:rPr>
                <w:color w:val="C00000"/>
                <w:sz w:val="20"/>
                <w:szCs w:val="20"/>
              </w:rPr>
              <w:t>須檢附相關證明於事假或到校三日內完成請假。</w:t>
            </w:r>
          </w:p>
        </w:tc>
      </w:tr>
      <w:tr w:rsidR="00B653F1" w:rsidRPr="00EB3F66" w14:paraId="1F24D5AD" w14:textId="77777777" w:rsidTr="00B653F1">
        <w:trPr>
          <w:cantSplit/>
          <w:trHeight w:val="1347"/>
        </w:trPr>
        <w:tc>
          <w:tcPr>
            <w:tcW w:w="879" w:type="dxa"/>
            <w:vMerge w:val="restart"/>
            <w:vAlign w:val="center"/>
          </w:tcPr>
          <w:p w14:paraId="0B724AAD" w14:textId="77777777" w:rsidR="00B653F1" w:rsidRDefault="00B653F1" w:rsidP="005700D8">
            <w:pPr>
              <w:spacing w:line="240" w:lineRule="exact"/>
              <w:jc w:val="center"/>
              <w:rPr>
                <w:color w:val="C00000"/>
                <w:sz w:val="20"/>
                <w:szCs w:val="20"/>
              </w:rPr>
            </w:pPr>
            <w:r w:rsidRPr="00FF14DE">
              <w:rPr>
                <w:rFonts w:hint="eastAsia"/>
                <w:color w:val="C00000"/>
                <w:sz w:val="20"/>
                <w:szCs w:val="20"/>
              </w:rPr>
              <w:t>身心</w:t>
            </w:r>
          </w:p>
          <w:p w14:paraId="3AA7841F" w14:textId="77777777" w:rsidR="00B653F1" w:rsidRPr="00FF14DE" w:rsidRDefault="00B653F1" w:rsidP="005700D8">
            <w:pPr>
              <w:spacing w:line="240" w:lineRule="exact"/>
              <w:jc w:val="center"/>
              <w:rPr>
                <w:color w:val="C00000"/>
                <w:sz w:val="20"/>
                <w:szCs w:val="20"/>
              </w:rPr>
            </w:pPr>
            <w:r w:rsidRPr="00FF14DE">
              <w:rPr>
                <w:rFonts w:hint="eastAsia"/>
                <w:color w:val="C00000"/>
                <w:sz w:val="20"/>
                <w:szCs w:val="20"/>
              </w:rPr>
              <w:t>調適假</w:t>
            </w:r>
          </w:p>
          <w:p w14:paraId="478478B8" w14:textId="77777777" w:rsidR="00B653F1" w:rsidRPr="00496EC5" w:rsidRDefault="00B653F1" w:rsidP="005700D8">
            <w:pPr>
              <w:spacing w:line="240" w:lineRule="exact"/>
              <w:jc w:val="center"/>
              <w:rPr>
                <w:color w:val="C00000"/>
                <w:sz w:val="16"/>
                <w:szCs w:val="16"/>
              </w:rPr>
            </w:pPr>
            <w:r w:rsidRPr="00CC1EE0">
              <w:rPr>
                <w:color w:val="C00000"/>
                <w:sz w:val="16"/>
                <w:szCs w:val="16"/>
              </w:rPr>
              <w:t>(</w:t>
            </w:r>
            <w:r w:rsidRPr="00CC1EE0">
              <w:rPr>
                <w:color w:val="C00000"/>
                <w:sz w:val="16"/>
                <w:szCs w:val="16"/>
              </w:rPr>
              <w:t>僅高中職適用，註</w:t>
            </w:r>
            <w:r w:rsidRPr="00CC1EE0">
              <w:rPr>
                <w:color w:val="C00000"/>
                <w:sz w:val="16"/>
                <w:szCs w:val="16"/>
              </w:rPr>
              <w:t>)</w:t>
            </w:r>
          </w:p>
        </w:tc>
        <w:tc>
          <w:tcPr>
            <w:tcW w:w="1134" w:type="dxa"/>
            <w:vMerge w:val="restart"/>
            <w:vAlign w:val="center"/>
          </w:tcPr>
          <w:p w14:paraId="4018146B" w14:textId="77777777" w:rsidR="00B653F1" w:rsidRPr="00FF14DE" w:rsidRDefault="00B653F1" w:rsidP="005700D8">
            <w:pPr>
              <w:spacing w:line="240" w:lineRule="exact"/>
              <w:ind w:left="200" w:hangingChars="100" w:hanging="200"/>
              <w:jc w:val="both"/>
              <w:rPr>
                <w:color w:val="C00000"/>
                <w:sz w:val="20"/>
                <w:szCs w:val="20"/>
              </w:rPr>
            </w:pPr>
            <w:r w:rsidRPr="00FF14DE">
              <w:rPr>
                <w:rFonts w:hint="eastAsia"/>
                <w:color w:val="C00000"/>
                <w:sz w:val="20"/>
                <w:szCs w:val="20"/>
              </w:rPr>
              <w:t>短期心理不適時</w:t>
            </w:r>
          </w:p>
        </w:tc>
        <w:tc>
          <w:tcPr>
            <w:tcW w:w="2126" w:type="dxa"/>
            <w:vAlign w:val="center"/>
          </w:tcPr>
          <w:p w14:paraId="76D42416" w14:textId="77777777" w:rsidR="00B653F1" w:rsidRPr="00FF14DE" w:rsidRDefault="00B653F1" w:rsidP="005700D8">
            <w:pPr>
              <w:spacing w:line="240" w:lineRule="exact"/>
              <w:ind w:left="200" w:hangingChars="100" w:hanging="200"/>
              <w:rPr>
                <w:color w:val="C00000"/>
                <w:sz w:val="20"/>
                <w:szCs w:val="20"/>
              </w:rPr>
            </w:pPr>
            <w:r w:rsidRPr="00FF14DE">
              <w:rPr>
                <w:rFonts w:hint="eastAsia"/>
                <w:color w:val="C00000"/>
                <w:sz w:val="20"/>
                <w:szCs w:val="20"/>
              </w:rPr>
              <w:t>學生到校前請身心調適假者，應於請假當日學校規定到校時間前，由家長或實際照顧者先行通知學校。</w:t>
            </w:r>
          </w:p>
        </w:tc>
        <w:tc>
          <w:tcPr>
            <w:tcW w:w="2552" w:type="dxa"/>
            <w:vAlign w:val="center"/>
          </w:tcPr>
          <w:p w14:paraId="43794A51" w14:textId="77777777" w:rsidR="00B653F1" w:rsidRPr="00FF14DE" w:rsidRDefault="00B653F1" w:rsidP="005700D8">
            <w:pPr>
              <w:spacing w:line="240" w:lineRule="exact"/>
              <w:ind w:left="200" w:hangingChars="100" w:hanging="200"/>
              <w:jc w:val="both"/>
              <w:rPr>
                <w:color w:val="C00000"/>
                <w:sz w:val="20"/>
                <w:szCs w:val="20"/>
              </w:rPr>
            </w:pPr>
            <w:r w:rsidRPr="00FF14DE">
              <w:rPr>
                <w:rFonts w:hint="eastAsia"/>
                <w:color w:val="C00000"/>
                <w:sz w:val="20"/>
                <w:szCs w:val="20"/>
              </w:rPr>
              <w:t>並於請假期滿返校後，依學校規定補正請假程序。</w:t>
            </w:r>
          </w:p>
        </w:tc>
      </w:tr>
      <w:tr w:rsidR="00B653F1" w:rsidRPr="00EB3F66" w14:paraId="178B22F0" w14:textId="77777777" w:rsidTr="00B653F1">
        <w:trPr>
          <w:cantSplit/>
          <w:trHeight w:val="1706"/>
        </w:trPr>
        <w:tc>
          <w:tcPr>
            <w:tcW w:w="879" w:type="dxa"/>
            <w:vMerge/>
            <w:vAlign w:val="center"/>
          </w:tcPr>
          <w:p w14:paraId="632615ED" w14:textId="77777777" w:rsidR="00B653F1" w:rsidRPr="0011565C" w:rsidRDefault="00B653F1" w:rsidP="005700D8">
            <w:pPr>
              <w:spacing w:line="240" w:lineRule="exact"/>
              <w:jc w:val="center"/>
              <w:rPr>
                <w:color w:val="C00000"/>
                <w:sz w:val="24"/>
              </w:rPr>
            </w:pPr>
          </w:p>
        </w:tc>
        <w:tc>
          <w:tcPr>
            <w:tcW w:w="1134" w:type="dxa"/>
            <w:vMerge/>
            <w:vAlign w:val="center"/>
          </w:tcPr>
          <w:p w14:paraId="47241B42" w14:textId="77777777" w:rsidR="00B653F1" w:rsidRPr="00FF14DE" w:rsidRDefault="00B653F1" w:rsidP="005700D8">
            <w:pPr>
              <w:spacing w:line="240" w:lineRule="exact"/>
              <w:ind w:left="200" w:hangingChars="100" w:hanging="200"/>
              <w:jc w:val="both"/>
              <w:rPr>
                <w:color w:val="C00000"/>
                <w:sz w:val="20"/>
                <w:szCs w:val="20"/>
              </w:rPr>
            </w:pPr>
          </w:p>
        </w:tc>
        <w:tc>
          <w:tcPr>
            <w:tcW w:w="2126" w:type="dxa"/>
            <w:vAlign w:val="center"/>
          </w:tcPr>
          <w:p w14:paraId="4F369DF9" w14:textId="77777777" w:rsidR="00B653F1" w:rsidRPr="00FF14DE" w:rsidRDefault="00B653F1" w:rsidP="005700D8">
            <w:pPr>
              <w:spacing w:line="240" w:lineRule="exact"/>
              <w:ind w:left="200" w:hangingChars="100" w:hanging="200"/>
              <w:jc w:val="both"/>
              <w:rPr>
                <w:color w:val="C00000"/>
                <w:sz w:val="20"/>
                <w:szCs w:val="20"/>
              </w:rPr>
            </w:pPr>
            <w:r w:rsidRPr="00FF14DE">
              <w:rPr>
                <w:rFonts w:hint="eastAsia"/>
                <w:color w:val="C00000"/>
                <w:sz w:val="20"/>
                <w:szCs w:val="20"/>
              </w:rPr>
              <w:t>學生到校後始請身心調適假而提早離校者，學校應先了解學生身心不適之原因，並聯繫家長或實際照顧者及取得其同意後，學生始得辦理請假，並填寫臨時外出單後離開學校。</w:t>
            </w:r>
          </w:p>
        </w:tc>
        <w:tc>
          <w:tcPr>
            <w:tcW w:w="2552" w:type="dxa"/>
            <w:vAlign w:val="center"/>
          </w:tcPr>
          <w:p w14:paraId="7D5741FB" w14:textId="77777777" w:rsidR="00B653F1" w:rsidRPr="00FF14DE" w:rsidRDefault="00B653F1" w:rsidP="005700D8">
            <w:pPr>
              <w:spacing w:line="240" w:lineRule="exact"/>
              <w:ind w:left="200" w:hangingChars="100" w:hanging="200"/>
              <w:jc w:val="both"/>
              <w:rPr>
                <w:color w:val="C00000"/>
                <w:sz w:val="20"/>
                <w:szCs w:val="20"/>
              </w:rPr>
            </w:pPr>
            <w:r w:rsidRPr="00FF14DE">
              <w:rPr>
                <w:rFonts w:hint="eastAsia"/>
                <w:color w:val="C00000"/>
                <w:sz w:val="20"/>
                <w:szCs w:val="20"/>
              </w:rPr>
              <w:t>假期滿返校後，補送家長或實際照顧者之同意證明。但情況特殊者，學校應聯繫家長或實際照顧者到校提出同意證明及接送，始得離開學校。</w:t>
            </w:r>
          </w:p>
        </w:tc>
      </w:tr>
    </w:tbl>
    <w:p w14:paraId="4FC80244" w14:textId="77777777" w:rsidR="00B653F1" w:rsidRPr="00D63330" w:rsidRDefault="00B653F1" w:rsidP="00B653F1">
      <w:pPr>
        <w:spacing w:line="200" w:lineRule="exact"/>
        <w:rPr>
          <w:color w:val="C00000"/>
          <w:sz w:val="20"/>
          <w:szCs w:val="20"/>
        </w:rPr>
      </w:pPr>
      <w:r w:rsidRPr="00D63330">
        <w:rPr>
          <w:color w:val="C00000"/>
          <w:sz w:val="20"/>
          <w:szCs w:val="20"/>
        </w:rPr>
        <w:t>註</w:t>
      </w:r>
      <w:r w:rsidRPr="00D63330">
        <w:rPr>
          <w:color w:val="C00000"/>
          <w:sz w:val="20"/>
          <w:szCs w:val="20"/>
        </w:rPr>
        <w:t xml:space="preserve">: </w:t>
      </w:r>
      <w:r w:rsidRPr="00FF14DE">
        <w:rPr>
          <w:color w:val="C00000"/>
          <w:sz w:val="20"/>
          <w:szCs w:val="20"/>
        </w:rPr>
        <w:t>依據國教署</w:t>
      </w:r>
      <w:r w:rsidRPr="00FF14DE">
        <w:rPr>
          <w:color w:val="C00000"/>
          <w:sz w:val="20"/>
          <w:szCs w:val="20"/>
        </w:rPr>
        <w:t xml:space="preserve"> 113 </w:t>
      </w:r>
      <w:r w:rsidRPr="00FF14DE">
        <w:rPr>
          <w:color w:val="C00000"/>
          <w:sz w:val="20"/>
          <w:szCs w:val="20"/>
        </w:rPr>
        <w:t>年</w:t>
      </w:r>
      <w:r w:rsidRPr="00FF14DE">
        <w:rPr>
          <w:color w:val="C00000"/>
          <w:sz w:val="20"/>
          <w:szCs w:val="20"/>
        </w:rPr>
        <w:t xml:space="preserve"> 8 </w:t>
      </w:r>
      <w:r w:rsidRPr="00FF14DE">
        <w:rPr>
          <w:color w:val="C00000"/>
          <w:sz w:val="20"/>
          <w:szCs w:val="20"/>
        </w:rPr>
        <w:t>月</w:t>
      </w:r>
      <w:r w:rsidRPr="00FF14DE">
        <w:rPr>
          <w:color w:val="C00000"/>
          <w:sz w:val="20"/>
          <w:szCs w:val="20"/>
        </w:rPr>
        <w:t xml:space="preserve"> 16 </w:t>
      </w:r>
      <w:r w:rsidRPr="00FF14DE">
        <w:rPr>
          <w:color w:val="C00000"/>
          <w:sz w:val="20"/>
          <w:szCs w:val="20"/>
        </w:rPr>
        <w:t>日臺教授國部字第</w:t>
      </w:r>
      <w:r w:rsidRPr="00FF14DE">
        <w:rPr>
          <w:color w:val="C00000"/>
          <w:sz w:val="20"/>
          <w:szCs w:val="20"/>
        </w:rPr>
        <w:t xml:space="preserve"> 1135804922A </w:t>
      </w:r>
      <w:r w:rsidRPr="00FF14DE">
        <w:rPr>
          <w:color w:val="C00000"/>
          <w:sz w:val="20"/>
          <w:szCs w:val="20"/>
        </w:rPr>
        <w:t>號函「高級中等學校學生身心調適假實施注意事項」</w:t>
      </w:r>
      <w:r>
        <w:rPr>
          <w:color w:val="C00000"/>
          <w:sz w:val="20"/>
          <w:szCs w:val="20"/>
        </w:rPr>
        <w:t>，身心調適假僅高中職適用。</w:t>
      </w:r>
    </w:p>
    <w:p w14:paraId="0493A01F" w14:textId="6AD6E4FE" w:rsidR="00B653F1" w:rsidRPr="00B653F1" w:rsidRDefault="00B653F1">
      <w:pPr>
        <w:widowControl/>
        <w:rPr>
          <w:b/>
          <w:sz w:val="24"/>
        </w:rPr>
      </w:pPr>
    </w:p>
    <w:p w14:paraId="0F4E1C6F" w14:textId="77777777" w:rsidR="00B653F1" w:rsidRDefault="00B653F1">
      <w:pPr>
        <w:widowControl/>
        <w:rPr>
          <w:b/>
          <w:sz w:val="24"/>
        </w:rPr>
      </w:pPr>
      <w:r>
        <w:rPr>
          <w:b/>
          <w:sz w:val="24"/>
        </w:rPr>
        <w:br w:type="page"/>
      </w:r>
    </w:p>
    <w:p w14:paraId="679A780A" w14:textId="295A7BDA" w:rsidR="00C56324" w:rsidRPr="00EB3F66" w:rsidRDefault="00173362" w:rsidP="00B653F1">
      <w:pPr>
        <w:ind w:left="480" w:hangingChars="200" w:hanging="480"/>
        <w:jc w:val="center"/>
        <w:rPr>
          <w:b/>
          <w:sz w:val="24"/>
        </w:rPr>
      </w:pPr>
      <w:r w:rsidRPr="00EB3F66">
        <w:rPr>
          <w:rFonts w:hint="eastAsia"/>
          <w:b/>
          <w:sz w:val="24"/>
        </w:rPr>
        <w:lastRenderedPageBreak/>
        <w:t>臺南市</w:t>
      </w:r>
      <w:r w:rsidR="00C56324" w:rsidRPr="00EB3F66">
        <w:rPr>
          <w:rFonts w:hint="eastAsia"/>
          <w:b/>
          <w:sz w:val="24"/>
        </w:rPr>
        <w:t>崑山高級中</w:t>
      </w:r>
      <w:r w:rsidRPr="00EB3F66">
        <w:rPr>
          <w:rFonts w:hint="eastAsia"/>
          <w:b/>
          <w:sz w:val="24"/>
        </w:rPr>
        <w:t>等</w:t>
      </w:r>
      <w:r w:rsidR="00C56324" w:rsidRPr="00EB3F66">
        <w:rPr>
          <w:rFonts w:hint="eastAsia"/>
          <w:b/>
          <w:sz w:val="24"/>
        </w:rPr>
        <w:t>學</w:t>
      </w:r>
      <w:r w:rsidRPr="00EB3F66">
        <w:rPr>
          <w:rFonts w:hint="eastAsia"/>
          <w:b/>
          <w:sz w:val="24"/>
        </w:rPr>
        <w:t>校</w:t>
      </w:r>
      <w:r w:rsidR="00C56324" w:rsidRPr="00EB3F66">
        <w:rPr>
          <w:rFonts w:hint="eastAsia"/>
          <w:b/>
          <w:sz w:val="24"/>
        </w:rPr>
        <w:t>學生申訴評議委員會組織及運作辦法</w:t>
      </w:r>
    </w:p>
    <w:p w14:paraId="2BFBF4EC" w14:textId="77777777" w:rsidR="00C56324" w:rsidRPr="00EB3F66" w:rsidRDefault="00C56324" w:rsidP="00C56324">
      <w:pPr>
        <w:pStyle w:val="18"/>
        <w:jc w:val="right"/>
        <w:rPr>
          <w:sz w:val="20"/>
          <w:szCs w:val="20"/>
        </w:rPr>
      </w:pPr>
      <w:r w:rsidRPr="00EB3F66">
        <w:rPr>
          <w:rFonts w:hint="eastAsia"/>
        </w:rPr>
        <w:t xml:space="preserve">                                          </w:t>
      </w:r>
      <w:r w:rsidRPr="00EB3F66">
        <w:rPr>
          <w:rFonts w:hint="eastAsia"/>
          <w:sz w:val="20"/>
          <w:szCs w:val="20"/>
        </w:rPr>
        <w:t>中華民國</w:t>
      </w:r>
      <w:r w:rsidRPr="00EB3F66">
        <w:rPr>
          <w:rFonts w:hint="eastAsia"/>
          <w:sz w:val="20"/>
          <w:szCs w:val="20"/>
        </w:rPr>
        <w:t>103</w:t>
      </w:r>
      <w:r w:rsidRPr="00EB3F66">
        <w:rPr>
          <w:rFonts w:hint="eastAsia"/>
          <w:sz w:val="20"/>
          <w:szCs w:val="20"/>
        </w:rPr>
        <w:t>年</w:t>
      </w:r>
      <w:r w:rsidRPr="00EB3F66">
        <w:rPr>
          <w:rFonts w:hint="eastAsia"/>
          <w:sz w:val="20"/>
          <w:szCs w:val="20"/>
        </w:rPr>
        <w:t>1</w:t>
      </w:r>
      <w:r w:rsidRPr="00EB3F66">
        <w:rPr>
          <w:rFonts w:hint="eastAsia"/>
          <w:sz w:val="20"/>
          <w:szCs w:val="20"/>
        </w:rPr>
        <w:t>月</w:t>
      </w:r>
      <w:r w:rsidRPr="00EB3F66">
        <w:rPr>
          <w:rFonts w:hint="eastAsia"/>
          <w:sz w:val="20"/>
          <w:szCs w:val="20"/>
        </w:rPr>
        <w:t>10</w:t>
      </w:r>
      <w:r w:rsidRPr="00EB3F66">
        <w:rPr>
          <w:rFonts w:hint="eastAsia"/>
          <w:sz w:val="20"/>
          <w:szCs w:val="20"/>
        </w:rPr>
        <w:t>日臺教授國部字第</w:t>
      </w:r>
      <w:r w:rsidRPr="00EB3F66">
        <w:rPr>
          <w:rFonts w:hint="eastAsia"/>
          <w:sz w:val="20"/>
          <w:szCs w:val="20"/>
        </w:rPr>
        <w:t>1020134540A</w:t>
      </w:r>
      <w:r w:rsidRPr="00EB3F66">
        <w:rPr>
          <w:rFonts w:hint="eastAsia"/>
          <w:sz w:val="20"/>
          <w:szCs w:val="20"/>
        </w:rPr>
        <w:t>號</w:t>
      </w:r>
    </w:p>
    <w:p w14:paraId="7BEFBAAD" w14:textId="77777777" w:rsidR="00C56324" w:rsidRPr="00EB3F66" w:rsidRDefault="00C56324" w:rsidP="00C56324">
      <w:pPr>
        <w:pStyle w:val="18"/>
        <w:jc w:val="right"/>
        <w:rPr>
          <w:sz w:val="20"/>
          <w:szCs w:val="20"/>
        </w:rPr>
      </w:pPr>
      <w:r w:rsidRPr="00EB3F66">
        <w:rPr>
          <w:rFonts w:hint="eastAsia"/>
          <w:sz w:val="20"/>
          <w:szCs w:val="20"/>
        </w:rPr>
        <w:t>103</w:t>
      </w:r>
      <w:r w:rsidRPr="00EB3F66">
        <w:rPr>
          <w:rFonts w:hint="eastAsia"/>
          <w:sz w:val="20"/>
          <w:szCs w:val="20"/>
        </w:rPr>
        <w:t>年</w:t>
      </w:r>
      <w:r w:rsidRPr="00EB3F66">
        <w:rPr>
          <w:rFonts w:hint="eastAsia"/>
          <w:sz w:val="20"/>
          <w:szCs w:val="20"/>
        </w:rPr>
        <w:t>5</w:t>
      </w:r>
      <w:r w:rsidRPr="00EB3F66">
        <w:rPr>
          <w:rFonts w:hint="eastAsia"/>
          <w:sz w:val="20"/>
          <w:szCs w:val="20"/>
        </w:rPr>
        <w:t>月</w:t>
      </w:r>
      <w:r w:rsidRPr="00EB3F66">
        <w:rPr>
          <w:rFonts w:hint="eastAsia"/>
          <w:sz w:val="20"/>
          <w:szCs w:val="20"/>
        </w:rPr>
        <w:t>26</w:t>
      </w:r>
      <w:r w:rsidRPr="00EB3F66">
        <w:rPr>
          <w:rFonts w:hint="eastAsia"/>
          <w:sz w:val="20"/>
          <w:szCs w:val="20"/>
        </w:rPr>
        <w:t>日行政會議提案</w:t>
      </w:r>
    </w:p>
    <w:p w14:paraId="36D980D9" w14:textId="77777777" w:rsidR="00C56324" w:rsidRPr="00EB3F66" w:rsidRDefault="00C56324" w:rsidP="00C56324">
      <w:pPr>
        <w:pStyle w:val="18"/>
        <w:jc w:val="right"/>
        <w:rPr>
          <w:sz w:val="20"/>
          <w:szCs w:val="20"/>
        </w:rPr>
      </w:pPr>
      <w:r w:rsidRPr="00EB3F66">
        <w:rPr>
          <w:rFonts w:hint="eastAsia"/>
          <w:sz w:val="20"/>
          <w:szCs w:val="20"/>
        </w:rPr>
        <w:t>103</w:t>
      </w:r>
      <w:r w:rsidRPr="00EB3F66">
        <w:rPr>
          <w:rFonts w:hint="eastAsia"/>
          <w:sz w:val="20"/>
          <w:szCs w:val="20"/>
        </w:rPr>
        <w:t>年</w:t>
      </w:r>
      <w:r w:rsidRPr="00EB3F66">
        <w:rPr>
          <w:rFonts w:hint="eastAsia"/>
          <w:sz w:val="20"/>
          <w:szCs w:val="20"/>
        </w:rPr>
        <w:t>6</w:t>
      </w:r>
      <w:r w:rsidRPr="00EB3F66">
        <w:rPr>
          <w:rFonts w:hint="eastAsia"/>
          <w:sz w:val="20"/>
          <w:szCs w:val="20"/>
        </w:rPr>
        <w:t>月</w:t>
      </w:r>
      <w:r w:rsidRPr="00EB3F66">
        <w:rPr>
          <w:rFonts w:hint="eastAsia"/>
          <w:sz w:val="20"/>
          <w:szCs w:val="20"/>
        </w:rPr>
        <w:t>29</w:t>
      </w:r>
      <w:r w:rsidR="00E84355" w:rsidRPr="00EB3F66">
        <w:rPr>
          <w:rFonts w:hint="eastAsia"/>
          <w:sz w:val="20"/>
          <w:szCs w:val="20"/>
        </w:rPr>
        <w:t>日</w:t>
      </w:r>
      <w:r w:rsidRPr="00EB3F66">
        <w:rPr>
          <w:rFonts w:hint="eastAsia"/>
          <w:sz w:val="20"/>
          <w:szCs w:val="20"/>
        </w:rPr>
        <w:t>校務會議通過</w:t>
      </w:r>
    </w:p>
    <w:p w14:paraId="5130E45D" w14:textId="77777777" w:rsidR="003C0116" w:rsidRPr="00EB3F66" w:rsidRDefault="003C0116" w:rsidP="003C0116">
      <w:pPr>
        <w:spacing w:line="0" w:lineRule="atLeast"/>
        <w:ind w:right="60"/>
        <w:jc w:val="right"/>
        <w:rPr>
          <w:rFonts w:ascii="標楷體" w:hAnsi="標楷體"/>
          <w:sz w:val="20"/>
          <w:szCs w:val="20"/>
        </w:rPr>
      </w:pPr>
      <w:r w:rsidRPr="00EB3F66">
        <w:rPr>
          <w:rFonts w:ascii="標楷體" w:hAnsi="標楷體" w:hint="eastAsia"/>
          <w:sz w:val="20"/>
          <w:szCs w:val="20"/>
        </w:rPr>
        <w:t>107.1.22行政會議提案修訂</w:t>
      </w:r>
    </w:p>
    <w:p w14:paraId="5BB5B453" w14:textId="77777777" w:rsidR="003C0116" w:rsidRPr="00EB3F66" w:rsidRDefault="003C0116" w:rsidP="003C0116">
      <w:pPr>
        <w:spacing w:line="0" w:lineRule="atLeast"/>
        <w:ind w:right="60"/>
        <w:jc w:val="right"/>
        <w:rPr>
          <w:rFonts w:ascii="標楷體" w:hAnsi="標楷體"/>
          <w:sz w:val="20"/>
          <w:szCs w:val="20"/>
        </w:rPr>
      </w:pPr>
      <w:r w:rsidRPr="00EB3F66">
        <w:rPr>
          <w:rFonts w:ascii="標楷體" w:hAnsi="標楷體" w:hint="eastAsia"/>
          <w:sz w:val="20"/>
          <w:szCs w:val="20"/>
        </w:rPr>
        <w:t>107.1.24校務會議</w:t>
      </w:r>
      <w:r w:rsidRPr="00EB3F66">
        <w:rPr>
          <w:rFonts w:ascii="標楷體" w:hAnsi="標楷體" w:hint="eastAsia"/>
          <w:sz w:val="20"/>
          <w:szCs w:val="20"/>
          <w:lang w:eastAsia="zh-HK"/>
        </w:rPr>
        <w:t>討論</w:t>
      </w:r>
    </w:p>
    <w:p w14:paraId="64D3CD9C" w14:textId="77777777" w:rsidR="003C0116" w:rsidRPr="00EB3F66" w:rsidRDefault="003C0116" w:rsidP="00C56324">
      <w:pPr>
        <w:pStyle w:val="18"/>
        <w:jc w:val="right"/>
        <w:rPr>
          <w:sz w:val="20"/>
          <w:szCs w:val="20"/>
        </w:rPr>
      </w:pPr>
    </w:p>
    <w:p w14:paraId="2C83C45F"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1 條 本辦法依高級中等教育法（以下簡稱本法）第五十四條第二項規定訂定之。</w:t>
      </w:r>
    </w:p>
    <w:p w14:paraId="56113D2A" w14:textId="77777777" w:rsidR="003C0116" w:rsidRPr="00EB3F66" w:rsidRDefault="003C0116" w:rsidP="003C0116">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 2 條 本辦法用詞，定義如下：</w:t>
      </w:r>
    </w:p>
    <w:p w14:paraId="6E644720" w14:textId="77777777" w:rsidR="003C0116" w:rsidRPr="00EB3F66" w:rsidRDefault="003C0116" w:rsidP="0068072A">
      <w:pPr>
        <w:autoSpaceDE w:val="0"/>
        <w:autoSpaceDN w:val="0"/>
        <w:adjustRightInd w:val="0"/>
        <w:spacing w:line="400" w:lineRule="exact"/>
        <w:ind w:leftChars="198" w:left="1035" w:hangingChars="200" w:hanging="520"/>
        <w:rPr>
          <w:rFonts w:ascii="標楷體" w:hAnsi="標楷體" w:cs="新細明體"/>
          <w:kern w:val="0"/>
        </w:rPr>
      </w:pPr>
      <w:r w:rsidRPr="00EB3F66">
        <w:rPr>
          <w:rFonts w:ascii="標楷體" w:hAnsi="標楷體" w:cs="新細明體" w:hint="eastAsia"/>
          <w:kern w:val="0"/>
        </w:rPr>
        <w:t>一、高級中等學校（以下簡稱學校）：指教育部主管之高級中等學校。</w:t>
      </w:r>
    </w:p>
    <w:p w14:paraId="180992C9" w14:textId="77777777" w:rsidR="003C0116" w:rsidRPr="00EB3F66" w:rsidRDefault="003C0116" w:rsidP="0068072A">
      <w:pPr>
        <w:autoSpaceDE w:val="0"/>
        <w:autoSpaceDN w:val="0"/>
        <w:adjustRightInd w:val="0"/>
        <w:spacing w:line="400" w:lineRule="exact"/>
        <w:ind w:leftChars="198" w:left="1035" w:hangingChars="200" w:hanging="520"/>
        <w:rPr>
          <w:rFonts w:ascii="標楷體" w:hAnsi="標楷體" w:cs="新細明體"/>
          <w:kern w:val="0"/>
        </w:rPr>
      </w:pPr>
      <w:r w:rsidRPr="00EB3F66">
        <w:rPr>
          <w:rFonts w:ascii="標楷體" w:hAnsi="標楷體" w:cs="新細明體" w:hint="eastAsia"/>
          <w:kern w:val="0"/>
        </w:rPr>
        <w:t>二、學生：指學校對其為懲處、其他措施或決議時，具有學籍之受教者。</w:t>
      </w:r>
    </w:p>
    <w:p w14:paraId="4250DBBF"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3 條 學校為處理申訴人申訴案件，應設學生申訴評議委員會（以下簡稱申評會）。</w:t>
      </w:r>
    </w:p>
    <w:p w14:paraId="330B071A" w14:textId="77777777" w:rsidR="003C0116" w:rsidRPr="00EB3F66" w:rsidRDefault="003C0116" w:rsidP="003C0116">
      <w:pPr>
        <w:autoSpaceDE w:val="0"/>
        <w:autoSpaceDN w:val="0"/>
        <w:adjustRightInd w:val="0"/>
        <w:spacing w:line="400" w:lineRule="exact"/>
        <w:ind w:leftChars="408" w:left="1061" w:firstLineChars="4" w:firstLine="10"/>
        <w:rPr>
          <w:rFonts w:ascii="標楷體" w:hAnsi="標楷體" w:cs="新細明體"/>
          <w:kern w:val="0"/>
        </w:rPr>
      </w:pPr>
      <w:r w:rsidRPr="00EB3F66">
        <w:rPr>
          <w:rFonts w:ascii="標楷體" w:hAnsi="標楷體" w:cs="新細明體" w:hint="eastAsia"/>
          <w:kern w:val="0"/>
        </w:rPr>
        <w:t>申評會置委員七人至十五人，任期一年，均為無給職，由校長就學校行政人員代表、教師代表、家長會代表、經選舉產生之學生代表或學生會代表及社會公正人士聘（派）兼之；必要時，得遴聘法律、心理或輔導學者專家，擔任委員或諮詢顧問。申評會處理特殊教育學生申訴案件，並應增聘特殊教育學者專家、特殊教育家長團體代表或其他特殊教育專業人員擔任委員，不受委員人數上限之限制。</w:t>
      </w:r>
    </w:p>
    <w:p w14:paraId="491C4CAF"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前項任一性別委員人數不得少於委員總數三分之</w:t>
      </w:r>
      <w:r w:rsidRPr="00EB3F66">
        <w:rPr>
          <w:rFonts w:ascii="標楷體" w:hAnsi="標楷體" w:cs="新細明體" w:hint="eastAsia"/>
          <w:kern w:val="0"/>
        </w:rPr>
        <w:lastRenderedPageBreak/>
        <w:t>一。</w:t>
      </w:r>
    </w:p>
    <w:p w14:paraId="5DB6A00D"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學校學生獎懲委員會委員，不得兼任同校申評會委員。</w:t>
      </w:r>
    </w:p>
    <w:p w14:paraId="422701B1" w14:textId="77777777" w:rsidR="003C0116" w:rsidRPr="00EB3F66" w:rsidRDefault="003C0116" w:rsidP="003C0116">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4 條 學生或學生自治組織（以下簡稱申訴人）對學校影響其權益之懲處、其他措施或決議不服者，得提起申訴。</w:t>
      </w:r>
    </w:p>
    <w:p w14:paraId="6D78BD83" w14:textId="77777777" w:rsidR="003C0116" w:rsidRPr="00EB3F66" w:rsidRDefault="003C0116" w:rsidP="003C0116">
      <w:pPr>
        <w:autoSpaceDE w:val="0"/>
        <w:autoSpaceDN w:val="0"/>
        <w:adjustRightInd w:val="0"/>
        <w:spacing w:line="400" w:lineRule="exact"/>
        <w:ind w:leftChars="402" w:left="1074" w:hangingChars="11" w:hanging="29"/>
        <w:rPr>
          <w:rFonts w:ascii="標楷體" w:hAnsi="標楷體" w:cs="新細明體"/>
          <w:kern w:val="0"/>
        </w:rPr>
      </w:pPr>
      <w:r w:rsidRPr="00EB3F66">
        <w:rPr>
          <w:rFonts w:ascii="標楷體" w:hAnsi="標楷體" w:cs="新細明體" w:hint="eastAsia"/>
          <w:kern w:val="0"/>
        </w:rPr>
        <w:t>前項學生之父母、監護人，得為學生之代理人提起申訴。</w:t>
      </w:r>
    </w:p>
    <w:p w14:paraId="4C0B3F1A" w14:textId="77777777" w:rsidR="003C0116" w:rsidRPr="00EB3F66" w:rsidRDefault="003C0116" w:rsidP="002900FB">
      <w:pPr>
        <w:autoSpaceDE w:val="0"/>
        <w:autoSpaceDN w:val="0"/>
        <w:adjustRightInd w:val="0"/>
        <w:spacing w:line="400" w:lineRule="exact"/>
        <w:ind w:leftChars="408" w:left="1064" w:hangingChars="1" w:hanging="3"/>
        <w:rPr>
          <w:rFonts w:ascii="標楷體" w:hAnsi="標楷體" w:cs="新細明體"/>
          <w:kern w:val="0"/>
        </w:rPr>
      </w:pPr>
      <w:r w:rsidRPr="00EB3F66">
        <w:rPr>
          <w:rFonts w:ascii="標楷體" w:hAnsi="標楷體" w:cs="新細明體" w:hint="eastAsia"/>
          <w:kern w:val="0"/>
        </w:rPr>
        <w:t>學生自治組織提起申訴時，應以該組織之名義為之。</w:t>
      </w:r>
    </w:p>
    <w:p w14:paraId="6680B3AA"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5 條 申訴人提起申訴者，應自知悉或通知送達之次日起二十日內，以書面向學校為之。</w:t>
      </w:r>
    </w:p>
    <w:p w14:paraId="72797E2F" w14:textId="77777777" w:rsidR="003C0116" w:rsidRPr="00EB3F66" w:rsidRDefault="003C0116" w:rsidP="003C0116">
      <w:pPr>
        <w:autoSpaceDE w:val="0"/>
        <w:autoSpaceDN w:val="0"/>
        <w:adjustRightInd w:val="0"/>
        <w:spacing w:line="400" w:lineRule="exact"/>
        <w:ind w:leftChars="407" w:left="1058" w:firstLineChars="5" w:firstLine="13"/>
        <w:rPr>
          <w:rFonts w:ascii="標楷體" w:hAnsi="標楷體" w:cs="新細明體"/>
          <w:kern w:val="0"/>
        </w:rPr>
      </w:pPr>
      <w:r w:rsidRPr="00EB3F66">
        <w:rPr>
          <w:rFonts w:ascii="標楷體" w:hAnsi="標楷體" w:cs="新細明體" w:hint="eastAsia"/>
          <w:kern w:val="0"/>
        </w:rPr>
        <w:t>申訴之提起，以學校收受申訴書之日期為準。</w:t>
      </w:r>
    </w:p>
    <w:p w14:paraId="39EAD3D3" w14:textId="77777777" w:rsidR="003C0116" w:rsidRPr="00EB3F66" w:rsidRDefault="003C0116" w:rsidP="003C0116">
      <w:pPr>
        <w:autoSpaceDE w:val="0"/>
        <w:autoSpaceDN w:val="0"/>
        <w:adjustRightInd w:val="0"/>
        <w:spacing w:line="400" w:lineRule="exact"/>
        <w:ind w:leftChars="407" w:left="1058" w:firstLineChars="5" w:firstLine="13"/>
        <w:rPr>
          <w:rFonts w:ascii="標楷體" w:hAnsi="標楷體" w:cs="新細明體"/>
          <w:kern w:val="0"/>
        </w:rPr>
      </w:pPr>
      <w:r w:rsidRPr="00EB3F66">
        <w:rPr>
          <w:rFonts w:ascii="標楷體" w:hAnsi="標楷體" w:cs="新細明體" w:hint="eastAsia"/>
          <w:kern w:val="0"/>
        </w:rPr>
        <w:t>學校對於逾期之申訴案件，不予受理。但申訴人因不可抗力或不可歸責於己之事由，並提出具體證明者，不在此限。</w:t>
      </w:r>
    </w:p>
    <w:p w14:paraId="00CD1E26"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6 條 申訴人向學校提起申訴，同一案（事）件以一次為限。</w:t>
      </w:r>
    </w:p>
    <w:p w14:paraId="580A38C6" w14:textId="77777777" w:rsidR="003C0116" w:rsidRPr="00EB3F66" w:rsidRDefault="003C0116" w:rsidP="003C0116">
      <w:pPr>
        <w:autoSpaceDE w:val="0"/>
        <w:autoSpaceDN w:val="0"/>
        <w:adjustRightInd w:val="0"/>
        <w:spacing w:line="400" w:lineRule="exact"/>
        <w:ind w:leftChars="402" w:left="1045" w:firstLineChars="11" w:firstLine="29"/>
        <w:rPr>
          <w:rFonts w:ascii="標楷體" w:hAnsi="標楷體" w:cs="新細明體"/>
          <w:kern w:val="0"/>
        </w:rPr>
      </w:pPr>
      <w:r w:rsidRPr="00EB3F66">
        <w:rPr>
          <w:rFonts w:ascii="標楷體" w:hAnsi="標楷體" w:cs="新細明體" w:hint="eastAsia"/>
          <w:kern w:val="0"/>
        </w:rPr>
        <w:t>申訴人提起申訴後，於評議決定書送達前，得撤回申訴。申訴經撤回後，不得就同一案（事）件再提起申訴。</w:t>
      </w:r>
    </w:p>
    <w:p w14:paraId="1B30DAC6" w14:textId="77777777" w:rsidR="003C0116" w:rsidRPr="00EB3F66" w:rsidRDefault="003C0116" w:rsidP="003C0116">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7 條 申評會委員會議，由校長召集，並於委員產生後第一次開會時，由委員互選一人擔任主席，主持會議。主席不克出席時，由委員互選一人代理之。</w:t>
      </w:r>
    </w:p>
    <w:p w14:paraId="3C45B0E0" w14:textId="77777777" w:rsidR="003C0116" w:rsidRPr="00EB3F66" w:rsidRDefault="003C0116" w:rsidP="0068072A">
      <w:pPr>
        <w:autoSpaceDE w:val="0"/>
        <w:autoSpaceDN w:val="0"/>
        <w:adjustRightInd w:val="0"/>
        <w:spacing w:line="400" w:lineRule="exact"/>
        <w:ind w:left="1076" w:hangingChars="414" w:hanging="1076"/>
        <w:rPr>
          <w:rFonts w:ascii="標楷體" w:hAnsi="標楷體" w:cs="新細明體"/>
          <w:kern w:val="0"/>
        </w:rPr>
      </w:pPr>
      <w:r w:rsidRPr="00EB3F66">
        <w:rPr>
          <w:rFonts w:ascii="標楷體" w:hAnsi="標楷體" w:cs="新細明體" w:hint="eastAsia"/>
          <w:kern w:val="0"/>
        </w:rPr>
        <w:t>第 8 條 申評會委員會議，委員應親自出席，不得委託他</w:t>
      </w:r>
      <w:r w:rsidRPr="00EB3F66">
        <w:rPr>
          <w:rFonts w:ascii="標楷體" w:hAnsi="標楷體" w:cs="新細明體" w:hint="eastAsia"/>
          <w:kern w:val="0"/>
        </w:rPr>
        <w:lastRenderedPageBreak/>
        <w:t>人代理出席。</w:t>
      </w:r>
    </w:p>
    <w:p w14:paraId="589F5E23" w14:textId="77777777" w:rsidR="003C0116" w:rsidRPr="00EB3F66" w:rsidRDefault="003C0116" w:rsidP="003C0116">
      <w:pPr>
        <w:autoSpaceDE w:val="0"/>
        <w:autoSpaceDN w:val="0"/>
        <w:adjustRightInd w:val="0"/>
        <w:spacing w:line="400" w:lineRule="exact"/>
        <w:ind w:leftChars="407" w:left="1058"/>
        <w:rPr>
          <w:rFonts w:ascii="標楷體" w:hAnsi="標楷體" w:cs="新細明體"/>
          <w:kern w:val="0"/>
        </w:rPr>
      </w:pPr>
      <w:r w:rsidRPr="00EB3F66">
        <w:rPr>
          <w:rFonts w:ascii="標楷體" w:hAnsi="標楷體" w:cs="新細明體" w:hint="eastAsia"/>
          <w:kern w:val="0"/>
        </w:rPr>
        <w:t>申評會委員會議應有全體委員三分之二以上出席，始得開會。申訴事件之評議決定，經出席委員三分之二以上同意，始得決議；其他決議，以出席委員過半數同意為之。委員於任期中無故缺席達二次或因故無法執行職務者，得由校長解除其委員職務，並依第三條第二項規定補聘之；補聘委員之任期至原任期屆滿之日止。</w:t>
      </w:r>
    </w:p>
    <w:p w14:paraId="74EB399B" w14:textId="77777777" w:rsidR="003C0116" w:rsidRPr="00EB3F66" w:rsidRDefault="003C0116" w:rsidP="003C0116">
      <w:pPr>
        <w:autoSpaceDE w:val="0"/>
        <w:autoSpaceDN w:val="0"/>
        <w:adjustRightInd w:val="0"/>
        <w:spacing w:line="400" w:lineRule="exact"/>
        <w:rPr>
          <w:rFonts w:ascii="標楷體" w:hAnsi="標楷體" w:cs="新細明體"/>
          <w:kern w:val="0"/>
        </w:rPr>
      </w:pPr>
      <w:r w:rsidRPr="00EB3F66">
        <w:rPr>
          <w:rFonts w:ascii="標楷體" w:hAnsi="標楷體" w:cs="新細明體" w:hint="eastAsia"/>
          <w:kern w:val="0"/>
        </w:rPr>
        <w:t>第 9 條 申評會委員會議，以不公開為原則。</w:t>
      </w:r>
    </w:p>
    <w:p w14:paraId="7F0DE7CA" w14:textId="77777777" w:rsidR="003C0116" w:rsidRPr="00EB3F66" w:rsidRDefault="003C0116" w:rsidP="003C0116">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申評會評議時，應秉持客觀、公正、專業之原則，給予申訴人充分陳述意見及答辯之機會，並得通知申訴人及其父母、監護人、關係人到會說明。</w:t>
      </w:r>
    </w:p>
    <w:p w14:paraId="53823395" w14:textId="77777777" w:rsidR="003C0116" w:rsidRPr="00EB3F66" w:rsidRDefault="003C0116" w:rsidP="0068072A">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申評會委員會議之評議決定，以無記名投票表決方式為之。</w:t>
      </w:r>
    </w:p>
    <w:p w14:paraId="4501B711" w14:textId="77777777" w:rsidR="003C0116" w:rsidRPr="00EB3F66" w:rsidRDefault="003C0116" w:rsidP="0068072A">
      <w:pPr>
        <w:autoSpaceDE w:val="0"/>
        <w:autoSpaceDN w:val="0"/>
        <w:adjustRightInd w:val="0"/>
        <w:spacing w:line="400" w:lineRule="exact"/>
        <w:ind w:leftChars="414" w:left="1076"/>
        <w:rPr>
          <w:rFonts w:ascii="標楷體" w:hAnsi="標楷體" w:cs="新細明體"/>
          <w:kern w:val="0"/>
        </w:rPr>
      </w:pPr>
      <w:r w:rsidRPr="00EB3F66">
        <w:rPr>
          <w:rFonts w:ascii="標楷體" w:hAnsi="標楷體" w:cs="新細明體" w:hint="eastAsia"/>
          <w:kern w:val="0"/>
        </w:rPr>
        <w:t>申評會委員會議之與會人員及其他工作人員對於評議、表決及其他委員個別意見，應嚴守秘密；涉及學生隱私之申訴案及申訴人之基本資料，均應予以保密。</w:t>
      </w:r>
    </w:p>
    <w:p w14:paraId="6DD8DC24" w14:textId="77777777" w:rsidR="003C0116" w:rsidRPr="00EB3F66" w:rsidRDefault="003C0116" w:rsidP="003C0116">
      <w:pPr>
        <w:autoSpaceDE w:val="0"/>
        <w:autoSpaceDN w:val="0"/>
        <w:adjustRightInd w:val="0"/>
        <w:spacing w:line="400" w:lineRule="exact"/>
        <w:ind w:left="1183" w:hangingChars="455" w:hanging="1183"/>
        <w:rPr>
          <w:rFonts w:ascii="標楷體" w:hAnsi="標楷體" w:cs="新細明體"/>
          <w:kern w:val="0"/>
        </w:rPr>
      </w:pPr>
      <w:r w:rsidRPr="00EB3F66">
        <w:rPr>
          <w:rFonts w:ascii="標楷體" w:hAnsi="標楷體" w:cs="新細明體" w:hint="eastAsia"/>
          <w:kern w:val="0"/>
        </w:rPr>
        <w:t>第 10 條 申訴之評議決定，應於收受申訴書之次日起三十日內為之，並應於評議決定之次日起十日內，作成學生申訴評議決定書（以下簡稱評議決定書）。</w:t>
      </w:r>
    </w:p>
    <w:p w14:paraId="33825088" w14:textId="77777777" w:rsidR="003C0116" w:rsidRPr="00EB3F66" w:rsidRDefault="003C0116" w:rsidP="003C0116">
      <w:pPr>
        <w:autoSpaceDE w:val="0"/>
        <w:autoSpaceDN w:val="0"/>
        <w:adjustRightInd w:val="0"/>
        <w:spacing w:line="400" w:lineRule="exact"/>
        <w:ind w:firstLineChars="466" w:firstLine="1212"/>
        <w:rPr>
          <w:rFonts w:ascii="標楷體" w:hAnsi="標楷體" w:cs="新細明體"/>
          <w:kern w:val="0"/>
        </w:rPr>
      </w:pPr>
      <w:r w:rsidRPr="00EB3F66">
        <w:rPr>
          <w:rFonts w:ascii="標楷體" w:hAnsi="標楷體" w:cs="新細明體" w:hint="eastAsia"/>
          <w:kern w:val="0"/>
        </w:rPr>
        <w:t>前項評議決定書，應載明下列事項：</w:t>
      </w:r>
    </w:p>
    <w:p w14:paraId="29584A33"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t>一、申訴人姓名、出生年月日、住（居）所及身分證明文件字號。</w:t>
      </w:r>
    </w:p>
    <w:p w14:paraId="3B23435F"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lastRenderedPageBreak/>
        <w:t>二、法定代理人或監護人姓名、出生年月日、住（居）所及身分證明文件字號。</w:t>
      </w:r>
    </w:p>
    <w:p w14:paraId="52DC59DE" w14:textId="77777777" w:rsidR="003C0116" w:rsidRPr="00EB3F66" w:rsidRDefault="003C0116" w:rsidP="002900FB">
      <w:pPr>
        <w:autoSpaceDE w:val="0"/>
        <w:autoSpaceDN w:val="0"/>
        <w:adjustRightInd w:val="0"/>
        <w:spacing w:line="400" w:lineRule="exact"/>
        <w:ind w:leftChars="280" w:left="1134" w:hangingChars="156" w:hanging="406"/>
        <w:rPr>
          <w:rFonts w:ascii="標楷體" w:hAnsi="標楷體" w:cs="新細明體"/>
          <w:kern w:val="0"/>
        </w:rPr>
      </w:pPr>
      <w:r w:rsidRPr="00EB3F66">
        <w:rPr>
          <w:rFonts w:ascii="標楷體" w:hAnsi="標楷體" w:cs="新細明體" w:hint="eastAsia"/>
          <w:kern w:val="0"/>
        </w:rPr>
        <w:t>三、主文、事實及理由；其係不受理決定者，得不記載事實。</w:t>
      </w:r>
    </w:p>
    <w:p w14:paraId="6A7088FD" w14:textId="77777777" w:rsidR="003C0116" w:rsidRPr="00EB3F66" w:rsidRDefault="003C0116" w:rsidP="003C0116">
      <w:pPr>
        <w:autoSpaceDE w:val="0"/>
        <w:autoSpaceDN w:val="0"/>
        <w:adjustRightInd w:val="0"/>
        <w:spacing w:line="400" w:lineRule="exact"/>
        <w:ind w:leftChars="280" w:left="1243" w:hangingChars="198" w:hanging="515"/>
        <w:rPr>
          <w:rFonts w:ascii="標楷體" w:hAnsi="標楷體" w:cs="新細明體"/>
          <w:kern w:val="0"/>
        </w:rPr>
      </w:pPr>
      <w:r w:rsidRPr="00EB3F66">
        <w:rPr>
          <w:rFonts w:ascii="標楷體" w:hAnsi="標楷體" w:cs="新細明體" w:hint="eastAsia"/>
          <w:kern w:val="0"/>
        </w:rPr>
        <w:t>四、申評會主席署名。決定作成時主席因故不能執行職務者，由代理主席署名，並記載其事由。</w:t>
      </w:r>
    </w:p>
    <w:p w14:paraId="7A444EF6" w14:textId="77777777" w:rsidR="003C0116" w:rsidRPr="00EB3F66" w:rsidRDefault="003C0116" w:rsidP="003C0116">
      <w:pPr>
        <w:autoSpaceDE w:val="0"/>
        <w:autoSpaceDN w:val="0"/>
        <w:adjustRightInd w:val="0"/>
        <w:spacing w:line="400" w:lineRule="exact"/>
        <w:ind w:firstLineChars="280" w:firstLine="728"/>
        <w:rPr>
          <w:rFonts w:ascii="標楷體" w:hAnsi="標楷體" w:cs="新細明體"/>
          <w:kern w:val="0"/>
        </w:rPr>
      </w:pPr>
      <w:r w:rsidRPr="00EB3F66">
        <w:rPr>
          <w:rFonts w:ascii="標楷體" w:hAnsi="標楷體" w:cs="新細明體" w:hint="eastAsia"/>
          <w:kern w:val="0"/>
        </w:rPr>
        <w:t>五、不服評議決定之救濟方法。</w:t>
      </w:r>
    </w:p>
    <w:p w14:paraId="299639A4" w14:textId="77777777" w:rsidR="003C0116" w:rsidRPr="00EB3F66" w:rsidRDefault="003C0116" w:rsidP="003C0116">
      <w:pPr>
        <w:autoSpaceDE w:val="0"/>
        <w:autoSpaceDN w:val="0"/>
        <w:adjustRightInd w:val="0"/>
        <w:spacing w:line="400" w:lineRule="exact"/>
        <w:ind w:firstLineChars="280" w:firstLine="728"/>
        <w:rPr>
          <w:rFonts w:ascii="標楷體" w:hAnsi="標楷體" w:cs="新細明體"/>
          <w:kern w:val="0"/>
        </w:rPr>
      </w:pPr>
      <w:r w:rsidRPr="00EB3F66">
        <w:rPr>
          <w:rFonts w:ascii="標楷體" w:hAnsi="標楷體" w:cs="新細明體" w:hint="eastAsia"/>
          <w:kern w:val="0"/>
        </w:rPr>
        <w:t>六、評議決定書作成之年月日。</w:t>
      </w:r>
    </w:p>
    <w:p w14:paraId="032E0F3D" w14:textId="77777777" w:rsidR="003C0116" w:rsidRPr="00EB3F66" w:rsidRDefault="003C0116" w:rsidP="003C0116">
      <w:pPr>
        <w:autoSpaceDE w:val="0"/>
        <w:autoSpaceDN w:val="0"/>
        <w:adjustRightInd w:val="0"/>
        <w:spacing w:line="400" w:lineRule="exact"/>
        <w:ind w:left="1134" w:hangingChars="436" w:hanging="1134"/>
        <w:rPr>
          <w:rFonts w:ascii="標楷體" w:hAnsi="標楷體" w:cs="新細明體"/>
          <w:kern w:val="0"/>
        </w:rPr>
      </w:pPr>
      <w:r w:rsidRPr="00EB3F66">
        <w:rPr>
          <w:rFonts w:ascii="標楷體" w:hAnsi="標楷體" w:cs="新細明體" w:hint="eastAsia"/>
          <w:kern w:val="0"/>
        </w:rPr>
        <w:t>第 11 條 申評會作成評議決定書，應以學校名義送達申訴人及其父母或監護人；無法送達者，依行政程序法相關規定處理。對於足以改變學生身分或損害其受教育機會等處分之申訴案，應於該評議決定書附記：申訴人如不服申評會之評議決定，得於評議決定書送達之次日起三十日內，依法向教育部提起訴願。</w:t>
      </w:r>
    </w:p>
    <w:p w14:paraId="190B55A7" w14:textId="77777777" w:rsidR="003C0116" w:rsidRPr="00EB3F66" w:rsidRDefault="003C0116" w:rsidP="003C0116">
      <w:pPr>
        <w:autoSpaceDE w:val="0"/>
        <w:autoSpaceDN w:val="0"/>
        <w:adjustRightInd w:val="0"/>
        <w:spacing w:line="400" w:lineRule="exact"/>
        <w:ind w:left="1134" w:rightChars="-44" w:right="-114" w:hangingChars="436" w:hanging="1134"/>
        <w:rPr>
          <w:rFonts w:ascii="標楷體" w:hAnsi="標楷體" w:cs="新細明體"/>
          <w:kern w:val="0"/>
        </w:rPr>
      </w:pPr>
      <w:r w:rsidRPr="00EB3F66">
        <w:rPr>
          <w:rFonts w:ascii="標楷體" w:hAnsi="標楷體" w:cs="新細明體" w:hint="eastAsia"/>
          <w:kern w:val="0"/>
        </w:rPr>
        <w:t>第 12 條 學校對於前條第二項申訴案之學生，於申評會作成評議決定前，應以彈性輔導方式，安排其繼續留校就讀，並以書面載明學籍相關之權利及義務。</w:t>
      </w:r>
    </w:p>
    <w:p w14:paraId="62E1ADE0" w14:textId="77777777" w:rsidR="003C0116" w:rsidRPr="00EB3F66" w:rsidRDefault="003C0116" w:rsidP="00C264CC">
      <w:pPr>
        <w:autoSpaceDE w:val="0"/>
        <w:autoSpaceDN w:val="0"/>
        <w:adjustRightInd w:val="0"/>
        <w:spacing w:line="400" w:lineRule="exact"/>
        <w:ind w:left="1274" w:hangingChars="490" w:hanging="1274"/>
        <w:rPr>
          <w:rFonts w:ascii="標楷體" w:hAnsi="標楷體" w:cs="新細明體"/>
          <w:kern w:val="0"/>
        </w:rPr>
      </w:pPr>
      <w:r w:rsidRPr="00EB3F66">
        <w:rPr>
          <w:rFonts w:ascii="標楷體" w:hAnsi="標楷體" w:cs="新細明體" w:hint="eastAsia"/>
          <w:kern w:val="0"/>
        </w:rPr>
        <w:t>第 13 條 申評會處理申訴案件，關於委員之迴避，準用行政程序法第三十二條及第三十三條規定。</w:t>
      </w:r>
    </w:p>
    <w:p w14:paraId="06D862CA" w14:textId="77777777" w:rsidR="00A568CA" w:rsidRPr="00EB3F66" w:rsidRDefault="00E84355" w:rsidP="00A568CA">
      <w:pPr>
        <w:pStyle w:val="18"/>
        <w:rPr>
          <w:rFonts w:ascii="標楷體" w:hAnsi="標楷體"/>
          <w:b/>
          <w:sz w:val="32"/>
          <w:szCs w:val="32"/>
        </w:rPr>
      </w:pPr>
      <w:r w:rsidRPr="00EB3F66">
        <w:rPr>
          <w:rFonts w:ascii="標楷體" w:hAnsi="標楷體" w:cs="新細明體"/>
          <w:kern w:val="0"/>
        </w:rPr>
        <w:br w:type="page"/>
      </w:r>
      <w:r w:rsidR="00A568CA" w:rsidRPr="00EB3F66">
        <w:rPr>
          <w:rFonts w:ascii="標楷體" w:hAnsi="標楷體" w:hint="eastAsia"/>
          <w:b/>
          <w:sz w:val="32"/>
          <w:szCs w:val="32"/>
        </w:rPr>
        <w:lastRenderedPageBreak/>
        <w:t>臺南市</w:t>
      </w:r>
      <w:r w:rsidR="006C1B42" w:rsidRPr="00EB3F66">
        <w:rPr>
          <w:rFonts w:ascii="標楷體" w:hAnsi="標楷體" w:hint="eastAsia"/>
          <w:b/>
          <w:sz w:val="32"/>
          <w:szCs w:val="32"/>
        </w:rPr>
        <w:t>崑山</w:t>
      </w:r>
      <w:r w:rsidR="00A568CA" w:rsidRPr="00EB3F66">
        <w:rPr>
          <w:rFonts w:ascii="標楷體" w:hAnsi="標楷體" w:hint="eastAsia"/>
          <w:b/>
          <w:sz w:val="32"/>
          <w:szCs w:val="32"/>
        </w:rPr>
        <w:t>高級中等學校校園霸凌防制規定</w:t>
      </w:r>
    </w:p>
    <w:p w14:paraId="36528EE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101.</w:t>
      </w:r>
      <w:r w:rsidRPr="00EB3F66">
        <w:rPr>
          <w:rFonts w:ascii="標楷體" w:hAnsi="標楷體" w:hint="eastAsia"/>
          <w:sz w:val="16"/>
          <w:szCs w:val="16"/>
        </w:rPr>
        <w:t>09</w:t>
      </w:r>
      <w:r w:rsidRPr="00EB3F66">
        <w:rPr>
          <w:rFonts w:ascii="標楷體" w:hAnsi="標楷體"/>
          <w:sz w:val="16"/>
          <w:szCs w:val="16"/>
        </w:rPr>
        <w:t>.</w:t>
      </w:r>
      <w:r w:rsidRPr="00EB3F66">
        <w:rPr>
          <w:rFonts w:ascii="標楷體" w:hAnsi="標楷體" w:hint="eastAsia"/>
          <w:sz w:val="16"/>
          <w:szCs w:val="16"/>
        </w:rPr>
        <w:t>01校務會議訂定</w:t>
      </w:r>
    </w:p>
    <w:p w14:paraId="18407A7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w:t>
      </w:r>
      <w:r w:rsidRPr="00EB3F66">
        <w:rPr>
          <w:rFonts w:ascii="標楷體" w:hAnsi="標楷體" w:hint="eastAsia"/>
          <w:sz w:val="16"/>
          <w:szCs w:val="16"/>
        </w:rPr>
        <w:t>4</w:t>
      </w:r>
      <w:r w:rsidRPr="00EB3F66">
        <w:rPr>
          <w:rFonts w:ascii="標楷體" w:hAnsi="標楷體"/>
          <w:sz w:val="16"/>
          <w:szCs w:val="16"/>
        </w:rPr>
        <w:t>.</w:t>
      </w:r>
      <w:r w:rsidRPr="00EB3F66">
        <w:rPr>
          <w:rFonts w:ascii="標楷體" w:hAnsi="標楷體" w:hint="eastAsia"/>
          <w:sz w:val="16"/>
          <w:szCs w:val="16"/>
        </w:rPr>
        <w:t>01</w:t>
      </w:r>
      <w:r w:rsidRPr="00EB3F66">
        <w:rPr>
          <w:rFonts w:ascii="標楷體" w:hAnsi="標楷體"/>
          <w:sz w:val="16"/>
          <w:szCs w:val="16"/>
        </w:rPr>
        <w:t>.</w:t>
      </w:r>
      <w:r w:rsidRPr="00EB3F66">
        <w:rPr>
          <w:rFonts w:ascii="標楷體" w:hAnsi="標楷體" w:hint="eastAsia"/>
          <w:sz w:val="16"/>
          <w:szCs w:val="16"/>
        </w:rPr>
        <w:t>19校務會議修正</w:t>
      </w:r>
    </w:p>
    <w:p w14:paraId="7CA65B66"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sz w:val="16"/>
          <w:szCs w:val="16"/>
        </w:rPr>
        <w:t>10</w:t>
      </w:r>
      <w:r w:rsidRPr="00EB3F66">
        <w:rPr>
          <w:rFonts w:ascii="標楷體" w:hAnsi="標楷體" w:hint="eastAsia"/>
          <w:sz w:val="16"/>
          <w:szCs w:val="16"/>
        </w:rPr>
        <w:t>5</w:t>
      </w:r>
      <w:r w:rsidRPr="00EB3F66">
        <w:rPr>
          <w:rFonts w:ascii="標楷體" w:hAnsi="標楷體"/>
          <w:sz w:val="16"/>
          <w:szCs w:val="16"/>
        </w:rPr>
        <w:t>.</w:t>
      </w:r>
      <w:r w:rsidRPr="00EB3F66">
        <w:rPr>
          <w:rFonts w:ascii="標楷體" w:hAnsi="標楷體" w:hint="eastAsia"/>
          <w:sz w:val="16"/>
          <w:szCs w:val="16"/>
        </w:rPr>
        <w:t>06</w:t>
      </w:r>
      <w:r w:rsidRPr="00EB3F66">
        <w:rPr>
          <w:rFonts w:ascii="標楷體" w:hAnsi="標楷體"/>
          <w:sz w:val="16"/>
          <w:szCs w:val="16"/>
        </w:rPr>
        <w:t>.</w:t>
      </w:r>
      <w:r w:rsidRPr="00EB3F66">
        <w:rPr>
          <w:rFonts w:ascii="標楷體" w:hAnsi="標楷體" w:hint="eastAsia"/>
          <w:sz w:val="16"/>
          <w:szCs w:val="16"/>
        </w:rPr>
        <w:t>30校務會議修正</w:t>
      </w:r>
    </w:p>
    <w:p w14:paraId="150D5F27"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hint="eastAsia"/>
          <w:sz w:val="16"/>
          <w:szCs w:val="16"/>
        </w:rPr>
        <w:t>109.08.24行政會議提案</w:t>
      </w:r>
    </w:p>
    <w:p w14:paraId="3D0821D3" w14:textId="77777777" w:rsidR="00A568CA" w:rsidRPr="00EB3F66" w:rsidRDefault="00A568CA" w:rsidP="00A568CA">
      <w:pPr>
        <w:widowControl/>
        <w:spacing w:line="240" w:lineRule="exact"/>
        <w:jc w:val="right"/>
        <w:rPr>
          <w:rFonts w:ascii="標楷體" w:hAnsi="標楷體"/>
          <w:sz w:val="16"/>
          <w:szCs w:val="16"/>
        </w:rPr>
      </w:pPr>
      <w:r w:rsidRPr="00EB3F66">
        <w:rPr>
          <w:rFonts w:ascii="標楷體" w:hAnsi="標楷體" w:hint="eastAsia"/>
          <w:sz w:val="16"/>
          <w:szCs w:val="16"/>
        </w:rPr>
        <w:t>109.08.31校務會議通過</w:t>
      </w:r>
    </w:p>
    <w:p w14:paraId="7C068081" w14:textId="77777777" w:rsidR="00A568CA" w:rsidRPr="00EB3F66" w:rsidRDefault="00A568CA" w:rsidP="00A568CA">
      <w:pPr>
        <w:widowControl/>
        <w:rPr>
          <w:rFonts w:ascii="標楷體" w:hAnsi="標楷體"/>
          <w:sz w:val="24"/>
        </w:rPr>
      </w:pPr>
      <w:r w:rsidRPr="00EB3F66">
        <w:rPr>
          <w:rFonts w:ascii="標楷體" w:hAnsi="標楷體" w:hint="eastAsia"/>
          <w:sz w:val="24"/>
        </w:rPr>
        <w:t>壹、依據：</w:t>
      </w:r>
    </w:p>
    <w:p w14:paraId="207CC170" w14:textId="77777777" w:rsidR="00A568CA" w:rsidRPr="00EB3F66" w:rsidRDefault="00A568CA" w:rsidP="00A568CA">
      <w:pPr>
        <w:widowControl/>
        <w:rPr>
          <w:rFonts w:ascii="標楷體" w:hAnsi="標楷體"/>
          <w:sz w:val="24"/>
        </w:rPr>
      </w:pPr>
      <w:r w:rsidRPr="00EB3F66">
        <w:rPr>
          <w:rFonts w:ascii="標楷體" w:hAnsi="標楷體" w:hint="eastAsia"/>
          <w:sz w:val="24"/>
        </w:rPr>
        <w:t xml:space="preserve">　　一、教育基本法第</w:t>
      </w:r>
      <w:r w:rsidRPr="00EB3F66">
        <w:rPr>
          <w:rFonts w:ascii="標楷體" w:hAnsi="標楷體"/>
          <w:sz w:val="24"/>
        </w:rPr>
        <w:t>8</w:t>
      </w:r>
      <w:r w:rsidRPr="00EB3F66">
        <w:rPr>
          <w:rFonts w:ascii="標楷體" w:hAnsi="標楷體" w:hint="eastAsia"/>
          <w:sz w:val="24"/>
        </w:rPr>
        <w:t>條第</w:t>
      </w:r>
      <w:r w:rsidRPr="00EB3F66">
        <w:rPr>
          <w:rFonts w:ascii="標楷體" w:hAnsi="標楷體" w:hint="eastAsia"/>
          <w:szCs w:val="26"/>
          <w:u w:val="single"/>
        </w:rPr>
        <w:t>5</w:t>
      </w:r>
      <w:r w:rsidRPr="00EB3F66">
        <w:rPr>
          <w:rFonts w:ascii="標楷體" w:hAnsi="標楷體" w:hint="eastAsia"/>
          <w:sz w:val="24"/>
        </w:rPr>
        <w:t>項。</w:t>
      </w:r>
    </w:p>
    <w:p w14:paraId="6D15A0CE" w14:textId="77777777" w:rsidR="00A568CA" w:rsidRPr="00EB3F66" w:rsidRDefault="00A568CA" w:rsidP="00A568CA">
      <w:pPr>
        <w:widowControl/>
        <w:rPr>
          <w:rFonts w:ascii="標楷體" w:hAnsi="標楷體"/>
          <w:sz w:val="24"/>
        </w:rPr>
      </w:pPr>
      <w:r w:rsidRPr="00EB3F66">
        <w:rPr>
          <w:rFonts w:ascii="標楷體" w:hAnsi="標楷體"/>
          <w:sz w:val="24"/>
        </w:rPr>
        <w:t xml:space="preserve">    </w:t>
      </w:r>
      <w:r w:rsidRPr="00EB3F66">
        <w:rPr>
          <w:rFonts w:ascii="標楷體" w:hAnsi="標楷體" w:hint="eastAsia"/>
          <w:sz w:val="24"/>
        </w:rPr>
        <w:t>二、教育部「校園霸凌防制準則」。</w:t>
      </w:r>
    </w:p>
    <w:p w14:paraId="71C6E4BC"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sz w:val="24"/>
        </w:rPr>
        <w:t xml:space="preserve">    </w:t>
      </w:r>
      <w:r w:rsidRPr="00EB3F66">
        <w:rPr>
          <w:rFonts w:ascii="標楷體" w:hAnsi="標楷體" w:hint="eastAsia"/>
          <w:sz w:val="24"/>
        </w:rPr>
        <w:t>三、教育部國民及學前教育署</w:t>
      </w:r>
      <w:r w:rsidRPr="00EB3F66">
        <w:rPr>
          <w:rFonts w:ascii="標楷體" w:hAnsi="標楷體"/>
          <w:sz w:val="24"/>
        </w:rPr>
        <w:t>104</w:t>
      </w:r>
      <w:r w:rsidRPr="00EB3F66">
        <w:rPr>
          <w:rFonts w:ascii="標楷體" w:hAnsi="標楷體" w:hint="eastAsia"/>
          <w:sz w:val="24"/>
        </w:rPr>
        <w:t>年</w:t>
      </w:r>
      <w:r w:rsidRPr="00EB3F66">
        <w:rPr>
          <w:rFonts w:ascii="標楷體" w:hAnsi="標楷體"/>
          <w:sz w:val="24"/>
        </w:rPr>
        <w:t>2</w:t>
      </w:r>
      <w:r w:rsidRPr="00EB3F66">
        <w:rPr>
          <w:rFonts w:ascii="標楷體" w:hAnsi="標楷體" w:hint="eastAsia"/>
          <w:sz w:val="24"/>
        </w:rPr>
        <w:t>月</w:t>
      </w:r>
      <w:r w:rsidRPr="00EB3F66">
        <w:rPr>
          <w:rFonts w:ascii="標楷體" w:hAnsi="標楷體"/>
          <w:sz w:val="24"/>
        </w:rPr>
        <w:t>3</w:t>
      </w:r>
      <w:r w:rsidRPr="00EB3F66">
        <w:rPr>
          <w:rFonts w:ascii="標楷體" w:hAnsi="標楷體" w:hint="eastAsia"/>
          <w:sz w:val="24"/>
        </w:rPr>
        <w:t>日臺教國署學字第</w:t>
      </w:r>
      <w:r w:rsidRPr="00EB3F66">
        <w:rPr>
          <w:rFonts w:ascii="標楷體" w:hAnsi="標楷體"/>
          <w:sz w:val="24"/>
        </w:rPr>
        <w:t>1040008826</w:t>
      </w:r>
      <w:r w:rsidRPr="00EB3F66">
        <w:rPr>
          <w:rFonts w:ascii="標楷體" w:hAnsi="標楷體" w:hint="eastAsia"/>
          <w:sz w:val="24"/>
        </w:rPr>
        <w:t>號函辦理。</w:t>
      </w:r>
    </w:p>
    <w:p w14:paraId="764201B2"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hint="eastAsia"/>
          <w:sz w:val="24"/>
        </w:rPr>
        <w:t xml:space="preserve">    四、教育部國民及學前教育署105年3月31日臺教國署學字第1050035269號函辦理。</w:t>
      </w:r>
    </w:p>
    <w:p w14:paraId="5D47FE2D" w14:textId="77777777" w:rsidR="00A568CA" w:rsidRPr="00EB3F66" w:rsidRDefault="00A568CA" w:rsidP="00A568CA">
      <w:pPr>
        <w:widowControl/>
        <w:ind w:left="960" w:hangingChars="400" w:hanging="960"/>
        <w:rPr>
          <w:rFonts w:ascii="標楷體" w:hAnsi="標楷體"/>
          <w:sz w:val="24"/>
        </w:rPr>
      </w:pPr>
      <w:r w:rsidRPr="00EB3F66">
        <w:rPr>
          <w:rFonts w:ascii="標楷體" w:hAnsi="標楷體" w:hint="eastAsia"/>
          <w:sz w:val="24"/>
        </w:rPr>
        <w:t xml:space="preserve">    五、教育部國民及學前教育署</w:t>
      </w:r>
      <w:r w:rsidRPr="00EB3F66">
        <w:rPr>
          <w:rFonts w:ascii="標楷體" w:hAnsi="標楷體"/>
          <w:sz w:val="24"/>
        </w:rPr>
        <w:t>10</w:t>
      </w:r>
      <w:r w:rsidRPr="00EB3F66">
        <w:rPr>
          <w:rFonts w:ascii="標楷體" w:hAnsi="標楷體" w:hint="eastAsia"/>
          <w:sz w:val="24"/>
        </w:rPr>
        <w:t>9年7月21日臺教國署學字第</w:t>
      </w:r>
      <w:r w:rsidRPr="00EB3F66">
        <w:rPr>
          <w:rFonts w:ascii="標楷體" w:hAnsi="標楷體"/>
          <w:sz w:val="24"/>
        </w:rPr>
        <w:t>10</w:t>
      </w:r>
      <w:r w:rsidRPr="00EB3F66">
        <w:rPr>
          <w:rFonts w:ascii="標楷體" w:hAnsi="標楷體" w:hint="eastAsia"/>
          <w:sz w:val="24"/>
        </w:rPr>
        <w:t>90097594B號函修頒「校園霸凌防治準則」辦理。</w:t>
      </w:r>
    </w:p>
    <w:p w14:paraId="2DEEEF92" w14:textId="77777777" w:rsidR="00A568CA" w:rsidRPr="00EB3F66" w:rsidRDefault="00A568CA" w:rsidP="00A568CA">
      <w:pPr>
        <w:widowControl/>
        <w:rPr>
          <w:rFonts w:ascii="標楷體" w:hAnsi="標楷體"/>
          <w:sz w:val="24"/>
        </w:rPr>
      </w:pPr>
      <w:r w:rsidRPr="00EB3F66">
        <w:rPr>
          <w:rFonts w:ascii="標楷體" w:hAnsi="標楷體" w:hint="eastAsia"/>
          <w:sz w:val="24"/>
        </w:rPr>
        <w:t>貳、目的：</w:t>
      </w:r>
    </w:p>
    <w:p w14:paraId="42698B1B" w14:textId="77777777" w:rsidR="00A568CA" w:rsidRPr="00EB3F66" w:rsidRDefault="00A568CA" w:rsidP="00A568CA">
      <w:pPr>
        <w:widowControl/>
        <w:ind w:leftChars="200" w:left="520"/>
        <w:rPr>
          <w:rFonts w:ascii="標楷體" w:hAnsi="標楷體"/>
          <w:sz w:val="24"/>
        </w:rPr>
      </w:pPr>
      <w:r w:rsidRPr="00EB3F66">
        <w:rPr>
          <w:rFonts w:ascii="標楷體" w:hAnsi="標楷體" w:hint="eastAsia"/>
          <w:sz w:val="24"/>
        </w:rPr>
        <w:t>為增進友善校園，明確律定教職員工生相關權責及處理程序，期有效防制校園霸凌事件，特訂定本規定。</w:t>
      </w:r>
    </w:p>
    <w:p w14:paraId="660A6731" w14:textId="77777777" w:rsidR="00A568CA" w:rsidRPr="00EB3F66" w:rsidRDefault="00A568CA" w:rsidP="00A568CA">
      <w:pPr>
        <w:widowControl/>
        <w:rPr>
          <w:rFonts w:ascii="標楷體" w:hAnsi="標楷體"/>
          <w:sz w:val="24"/>
        </w:rPr>
      </w:pPr>
      <w:r w:rsidRPr="00EB3F66">
        <w:rPr>
          <w:rFonts w:ascii="標楷體" w:hAnsi="標楷體" w:hint="eastAsia"/>
          <w:sz w:val="24"/>
        </w:rPr>
        <w:t>參、校園安全規劃</w:t>
      </w:r>
      <w:r w:rsidRPr="00EB3F66">
        <w:rPr>
          <w:rFonts w:ascii="標楷體" w:hAnsi="標楷體"/>
          <w:sz w:val="24"/>
        </w:rPr>
        <w:t>:</w:t>
      </w:r>
    </w:p>
    <w:p w14:paraId="3825C19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成立「防制校園霸凌因應小組」：由校長擔任召集人、學務主任擔任副召集人，因應小組包括教務主任、總務主任、輔導主任、生輔組長、相關之輔導老師、導師代表、學者專家及學生代表，會議召開時，得視需要邀請具霸凌防制意識之專業輔導人員、性平委員、法律專業人員、警政、衛生福利、法務等機關代表及學生代表，共同負責防制校園霸凌工作之推動與執行。</w:t>
      </w:r>
    </w:p>
    <w:p w14:paraId="1B80317F"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建立「校園危險地圖」：危險地圖由總務處負責繪製，公布於行政大樓穿堂，定期檢討修正；另每日除請處、室主任擔任晨間打掃及課間加強巡查外，並排定教官針對晨間打掃、午休、放學後校園易霸凌地區加強巡查，巡查情形應詳載於巡堂記錄本。</w:t>
      </w:r>
    </w:p>
    <w:p w14:paraId="1FF789BD" w14:textId="77777777" w:rsidR="00A568CA" w:rsidRPr="00EB3F66" w:rsidRDefault="00A568CA" w:rsidP="00A568CA">
      <w:pPr>
        <w:widowControl/>
        <w:rPr>
          <w:rFonts w:ascii="標楷體" w:hAnsi="標楷體"/>
          <w:sz w:val="24"/>
        </w:rPr>
      </w:pPr>
      <w:r w:rsidRPr="00EB3F66">
        <w:rPr>
          <w:rFonts w:ascii="標楷體" w:hAnsi="標楷體" w:hint="eastAsia"/>
          <w:sz w:val="24"/>
        </w:rPr>
        <w:lastRenderedPageBreak/>
        <w:t>肆、校內外教學及人際互動應注意事項：</w:t>
      </w:r>
    </w:p>
    <w:p w14:paraId="766BDEC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一、教職員工生於進行校內外教學活動、執行職務及人際互動時，應發揮樂於助人、相互尊重之品德，校園霸凌防制應由班級同儕間、師生間、親師間、班際間及校際間共同合作處理。</w:t>
      </w:r>
    </w:p>
    <w:p w14:paraId="234DED8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透過平日教學過程，鼓勵及教導學生如何理性溝通、積極助人及處理人際關係，以培養其責任感、道德心、樂於助人及自尊尊人之處事態度。學校及家長應協助學生學習建立自我形象，真實面對自己，並積極正向思考。</w:t>
      </w:r>
    </w:p>
    <w:p w14:paraId="7F9D41B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三、對被霸凌人及曾有霸凌行為或有該傾向之學生應積極提供協助、主動輔導及就學生學習狀況、人際關係與家庭生活，進行深入了解及關懷。</w:t>
      </w:r>
    </w:p>
    <w:p w14:paraId="4EEEA06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四、教師應啟發學生同儕間正義感、榮譽心、相互幫助、關懷、照顧之品德及同理心，以消弭校園霸凌行為之產生。</w:t>
      </w:r>
    </w:p>
    <w:p w14:paraId="338CA61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五、教師應主動關懷及調查學生被霸凌情形，評估行為類別、屬性及嚴重程度，依權責進行輔導，必要時送學校防制校園霸凌因應小組確認。</w:t>
      </w:r>
    </w:p>
    <w:p w14:paraId="35CCF1A3" w14:textId="77777777" w:rsidR="00A568CA" w:rsidRPr="00EB3F66" w:rsidRDefault="00A568CA" w:rsidP="00A568CA">
      <w:pPr>
        <w:widowControl/>
        <w:rPr>
          <w:rFonts w:ascii="標楷體" w:hAnsi="標楷體"/>
          <w:sz w:val="24"/>
        </w:rPr>
      </w:pPr>
      <w:r w:rsidRPr="00EB3F66">
        <w:rPr>
          <w:rFonts w:ascii="標楷體" w:hAnsi="標楷體" w:hint="eastAsia"/>
          <w:sz w:val="24"/>
        </w:rPr>
        <w:t>伍、校園霸凌防制之政策宣示：</w:t>
      </w:r>
    </w:p>
    <w:p w14:paraId="125ECAE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一、為防制校園霸凌，將校園霸凌防制納入校園安全規劃，採取下列措施改善校園危險空間：</w:t>
      </w:r>
    </w:p>
    <w:p w14:paraId="599B3E8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tab/>
        <w:t>(1)</w:t>
      </w:r>
      <w:r w:rsidRPr="00EB3F66">
        <w:rPr>
          <w:rFonts w:ascii="標楷體" w:hAnsi="標楷體" w:hint="eastAsia"/>
          <w:sz w:val="24"/>
        </w:rPr>
        <w:t>依空間配置、管理與保全、標示系統、求救系統與安全路線、照明與空間穿透性及其他空間安全要素等，定期檢討校園空間與設施之規劃與使用情形及檢視校園整體安全。</w:t>
      </w:r>
    </w:p>
    <w:p w14:paraId="33BAEB3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tab/>
        <w:t>(2)</w:t>
      </w:r>
      <w:r w:rsidRPr="00EB3F66">
        <w:rPr>
          <w:rFonts w:ascii="標楷體" w:hAnsi="標楷體" w:hint="eastAsia"/>
          <w:sz w:val="24"/>
        </w:rPr>
        <w:t>紀錄校園內曾經發生校園霸凌事件之空間，併依實際需要繪製校園危險地圖。</w:t>
      </w:r>
    </w:p>
    <w:p w14:paraId="24DE172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二、學生法治教育、品德教育、人權教育、生命教育、性別平等教育、資訊倫理教育、偏差行為防制及被害預防宣導落實實施，奠定防制校園霸凌之基礎。</w:t>
      </w:r>
    </w:p>
    <w:p w14:paraId="772A6D1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三、每學期定期辦理相關之在職進修活動，或結合校務會議、學務會議或教師進修研習時間，強化教職員工防制校園霸凌之知能及處理能力。</w:t>
      </w:r>
    </w:p>
    <w:p w14:paraId="31A8AB62" w14:textId="77777777" w:rsidR="00A568CA" w:rsidRPr="00EB3F66" w:rsidRDefault="00A568CA" w:rsidP="00A568CA">
      <w:pPr>
        <w:widowControl/>
        <w:rPr>
          <w:rFonts w:ascii="標楷體" w:hAnsi="標楷體"/>
          <w:sz w:val="24"/>
        </w:rPr>
      </w:pPr>
      <w:r w:rsidRPr="00EB3F66">
        <w:rPr>
          <w:rFonts w:ascii="標楷體" w:hAnsi="標楷體" w:hint="eastAsia"/>
          <w:sz w:val="24"/>
        </w:rPr>
        <w:t>陸、校園霸凌之界定、樣態及通報權責</w:t>
      </w:r>
      <w:r w:rsidRPr="00EB3F66">
        <w:rPr>
          <w:rFonts w:ascii="標楷體" w:hAnsi="標楷體"/>
          <w:sz w:val="24"/>
        </w:rPr>
        <w:t>:</w:t>
      </w:r>
    </w:p>
    <w:p w14:paraId="2EC38AC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一、校園霸凌之界定、樣態：</w:t>
      </w:r>
      <w:r w:rsidRPr="00EB3F66">
        <w:rPr>
          <w:rFonts w:ascii="標楷體" w:hAnsi="標楷體"/>
          <w:sz w:val="24"/>
        </w:rPr>
        <w:t xml:space="preserve"> </w:t>
      </w:r>
    </w:p>
    <w:p w14:paraId="1EAF7BF0"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霸凌：指個人或集體持續以言語、文字、圖畫、符號、肢體動作或其他方式，直接或間接對他人為貶抑、排擠、欺負、騷擾或戲弄等行為，使他人處於具有敵意或不友善之校園學習環境，或難以抗拒，產生精神上、生理上或財產上之損害，或影響正常學習活動之進行。</w:t>
      </w:r>
    </w:p>
    <w:p w14:paraId="4D326DE5"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（二）校園霸凌：指相同或不同學校校長及教師、職員、工友、學生（以下簡稱教職員工生）對學生，於校園內、外所發生之霸凌行為。</w:t>
      </w:r>
    </w:p>
    <w:p w14:paraId="22AEBD84"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（三）學生：指各級學校具有學籍、學制轉銜期間未具學籍者、接受進修推廣教育者、交換學生、教育實習學生或研修生。</w:t>
      </w:r>
    </w:p>
    <w:p w14:paraId="24A923D5"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（四）教師：指專任教師、兼任教師、代理教師、代課教師、教官、運用於協助教學之志願服務人員、實際執行教學之教育實習人員及其他執行教學或研究之人員。</w:t>
      </w:r>
    </w:p>
    <w:p w14:paraId="07D062AC"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（五）職員、工友：指前款教師以外，固定、定期執行學校事務，或運用於協助學校事務之志願服務人員。</w:t>
      </w:r>
    </w:p>
    <w:p w14:paraId="60660E1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（六）有關前第</w:t>
      </w:r>
      <w:r w:rsidRPr="00EB3F66">
        <w:rPr>
          <w:rFonts w:ascii="標楷體" w:hAnsi="標楷體"/>
          <w:sz w:val="24"/>
        </w:rPr>
        <w:t>1</w:t>
      </w:r>
      <w:r w:rsidRPr="00EB3F66">
        <w:rPr>
          <w:rFonts w:ascii="標楷體" w:hAnsi="標楷體" w:hint="eastAsia"/>
          <w:sz w:val="24"/>
        </w:rPr>
        <w:t>項之霸凌，構成性別平等教育法第二條第一項第五款所稱性霸凌者，依該法規定處理。</w:t>
      </w:r>
    </w:p>
    <w:p w14:paraId="46386020"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二、通報權責：</w:t>
      </w:r>
    </w:p>
    <w:p w14:paraId="7BCC938C"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校長及教職員工知有疑似校園霸凌事件及學校確認成立校園霸凌事件時，均應立即按此防制規定向學務處通報，生輔組組長依兒童及少年福利與權益保障法、校園安全及災害事件通報作業要點等相關規定，向新北市政府社政及教育主管機關通報，至遲不得超過</w:t>
      </w:r>
      <w:r w:rsidRPr="00EB3F66">
        <w:rPr>
          <w:rFonts w:ascii="標楷體" w:hAnsi="標楷體"/>
          <w:sz w:val="24"/>
        </w:rPr>
        <w:t>24</w:t>
      </w:r>
      <w:r w:rsidRPr="00EB3F66">
        <w:rPr>
          <w:rFonts w:ascii="標楷體" w:hAnsi="標楷體" w:hint="eastAsia"/>
          <w:sz w:val="24"/>
        </w:rPr>
        <w:t>小時。</w:t>
      </w:r>
    </w:p>
    <w:p w14:paraId="72455F96"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lastRenderedPageBreak/>
        <w:t>（二）學生疑似發生霸凌個案，經防制霸凌因應小組會議確認，符合霸凌要件，除即依校安通報系統通報外，並即成立輔導小組，成員包括導師、學務人員、輔導教師、家長、或視個案需要請專業輔導人員、性平委員或少年隊等加強輔導，輔導小組應就霸凌者、受凌者、旁觀者擬訂輔導計畫，明列輔導內容、分工、期程等，並將紀錄留校備查。</w:t>
      </w:r>
    </w:p>
    <w:p w14:paraId="6A70F5E6"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（三）若霸凌行為屬情節嚴重之個案，立即通報警政單位協處，並向司法機關請求協助。</w:t>
      </w:r>
    </w:p>
    <w:p w14:paraId="0A9674D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經輔導評估後，仍無法改變偏差行為之學生，得於徵求家長同意轉介專業諮商輔導或醫療機構實施矯正與輔導；唯輔導小組仍應持續關懷並與該專業諮商輔導或醫療機構保持聯繫，定期追蹤輔導情形，必要時得洽請司法機關及請市政府社政機構介入輔導或安置。</w:t>
      </w:r>
    </w:p>
    <w:p w14:paraId="490E02E0" w14:textId="77777777" w:rsidR="00A568CA" w:rsidRPr="00EB3F66" w:rsidRDefault="00A568CA" w:rsidP="00A568CA">
      <w:pPr>
        <w:widowControl/>
        <w:rPr>
          <w:rFonts w:ascii="標楷體" w:hAnsi="標楷體"/>
          <w:sz w:val="24"/>
        </w:rPr>
      </w:pPr>
      <w:r w:rsidRPr="00EB3F66">
        <w:rPr>
          <w:rFonts w:ascii="標楷體" w:hAnsi="標楷體" w:hint="eastAsia"/>
          <w:sz w:val="24"/>
        </w:rPr>
        <w:t>柒、校園霸凌之申請調查程序</w:t>
      </w:r>
      <w:r w:rsidRPr="00EB3F66">
        <w:rPr>
          <w:rFonts w:ascii="標楷體" w:hAnsi="標楷體"/>
          <w:sz w:val="24"/>
        </w:rPr>
        <w:t>:</w:t>
      </w:r>
    </w:p>
    <w:p w14:paraId="399114E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一、疑似校園霸凌事件之被霸凌人或其法定代理人（以下簡稱申請人），得向行為人於行為發生時所屬之學校（以下簡稱調查學校）申請調查；學校於受理申請後，應於</w:t>
      </w:r>
      <w:r w:rsidRPr="00EB3F66">
        <w:rPr>
          <w:rFonts w:ascii="標楷體" w:hAnsi="標楷體"/>
          <w:sz w:val="24"/>
        </w:rPr>
        <w:t>3</w:t>
      </w:r>
      <w:r w:rsidRPr="00EB3F66">
        <w:rPr>
          <w:rFonts w:ascii="標楷體" w:hAnsi="標楷體" w:hint="eastAsia"/>
          <w:sz w:val="24"/>
        </w:rPr>
        <w:t>日內召開防制校園霸凌因應小組會議，開始處理程序，並於受理申請之次日起</w:t>
      </w:r>
      <w:r w:rsidRPr="00EB3F66">
        <w:rPr>
          <w:rFonts w:ascii="標楷體" w:hAnsi="標楷體"/>
          <w:sz w:val="24"/>
        </w:rPr>
        <w:t>2</w:t>
      </w:r>
      <w:r w:rsidRPr="00EB3F66">
        <w:rPr>
          <w:rFonts w:ascii="標楷體" w:hAnsi="標楷體" w:hint="eastAsia"/>
          <w:sz w:val="24"/>
        </w:rPr>
        <w:t>個月內處理完畢，以書面通知申請人調查及處理結果，並告知不服之救濟程序。</w:t>
      </w:r>
    </w:p>
    <w:p w14:paraId="0DDADCD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二、導師、任課教師或學校其他人員知有疑似校園霸凌事件時，應即通報校長或學務處，學務處就事件進行初步調查，並於</w:t>
      </w:r>
      <w:r w:rsidRPr="00EB3F66">
        <w:rPr>
          <w:rFonts w:ascii="標楷體" w:hAnsi="標楷體"/>
          <w:sz w:val="24"/>
        </w:rPr>
        <w:t>3</w:t>
      </w:r>
      <w:r w:rsidRPr="00EB3F66">
        <w:rPr>
          <w:rFonts w:ascii="標楷體" w:hAnsi="標楷體" w:hint="eastAsia"/>
          <w:sz w:val="24"/>
        </w:rPr>
        <w:t>日內召開防制校園霸凌因應小組會議，開始處理程序。</w:t>
      </w:r>
    </w:p>
    <w:p w14:paraId="205733E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三、學生、民眾之檢舉（以下簡稱檢舉人）或大眾傳播媒體、警政機關、醫療或衛生福利機關（構）等之報導或通知，知有疑似校園霸凌事件時，應就事件進行初步調查，並於</w:t>
      </w:r>
      <w:r w:rsidRPr="00EB3F66">
        <w:rPr>
          <w:rFonts w:ascii="標楷體" w:hAnsi="標楷體"/>
          <w:sz w:val="24"/>
        </w:rPr>
        <w:t>3</w:t>
      </w:r>
      <w:r w:rsidRPr="00EB3F66">
        <w:rPr>
          <w:rFonts w:ascii="標楷體" w:hAnsi="標楷體" w:hint="eastAsia"/>
          <w:sz w:val="24"/>
        </w:rPr>
        <w:t>日內召開防制校園霸凌因應小組會議，開始處理程序。</w:t>
      </w:r>
    </w:p>
    <w:p w14:paraId="4C6EA17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四、接獲非本校疑似校園霸凌事件時，除依規定通報外，應於</w:t>
      </w:r>
      <w:r w:rsidRPr="00EB3F66">
        <w:rPr>
          <w:rFonts w:ascii="標楷體" w:hAnsi="標楷體"/>
          <w:sz w:val="24"/>
        </w:rPr>
        <w:t>3</w:t>
      </w:r>
      <w:r w:rsidRPr="00EB3F66">
        <w:rPr>
          <w:rFonts w:ascii="標楷體" w:hAnsi="標楷體" w:hint="eastAsia"/>
          <w:sz w:val="24"/>
        </w:rPr>
        <w:t>日內將事件移送調查學校處理，並通知當事人。</w:t>
      </w:r>
    </w:p>
    <w:p w14:paraId="4B356B2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校園霸凌事件之申請人或檢舉人得以言詞、書面或電子郵件申請調查或檢舉；以言詞或電子郵件為之者應作成紀錄，經向申請人或檢舉人朗讀或使其閱覽，確認其內容無誤後，由其簽名或蓋章；申請人或檢舉人拒絕簽名、蓋章或未具真實姓名者，除知悉有霸凌情事者外，得不予受理。</w:t>
      </w:r>
    </w:p>
    <w:p w14:paraId="5B5CD35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六、前項書面或依言詞、電子郵件作成之紀錄，應載明下列事項：</w:t>
      </w:r>
    </w:p>
    <w:p w14:paraId="1323B8F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（一）申請人或檢舉人姓名、身分證明文件字號、服務或就學之單位與職稱、住居所、聯絡電話及申請調查日期。</w:t>
      </w:r>
    </w:p>
    <w:p w14:paraId="5C7AF2AE"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（二）申請人申請調查者，應載明被霸凌人之就讀學校、班級。</w:t>
      </w:r>
    </w:p>
    <w:p w14:paraId="73BCE416"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（三）申請人委任代理人代為申請調查者，應檢附委任書，並載明申請人及受委任人姓名、身分證明文件字號、住居所、聯絡電話。</w:t>
      </w:r>
    </w:p>
    <w:p w14:paraId="308708E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（四）申請調查或檢舉之事實內容，如有相關證據，亦應記載或附卷。</w:t>
      </w:r>
    </w:p>
    <w:p w14:paraId="476CF80E"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七、二人以上行為人分屬不同學校者，以先受理申請調查或檢舉之學校負責調查，相關學校應派代表參與調查。</w:t>
      </w:r>
    </w:p>
    <w:p w14:paraId="3A751A23" w14:textId="77777777" w:rsidR="00A568CA" w:rsidRPr="00EB3F66" w:rsidRDefault="00A568CA" w:rsidP="00A568CA">
      <w:pPr>
        <w:widowControl/>
        <w:rPr>
          <w:rFonts w:ascii="標楷體" w:hAnsi="標楷體"/>
          <w:sz w:val="24"/>
        </w:rPr>
      </w:pPr>
      <w:r w:rsidRPr="00EB3F66">
        <w:rPr>
          <w:rFonts w:ascii="標楷體" w:hAnsi="標楷體" w:hint="eastAsia"/>
          <w:sz w:val="24"/>
        </w:rPr>
        <w:t>捌、校園霸凌之調查及處理程序</w:t>
      </w:r>
      <w:r w:rsidRPr="00EB3F66">
        <w:rPr>
          <w:rFonts w:ascii="標楷體" w:hAnsi="標楷體"/>
          <w:sz w:val="24"/>
        </w:rPr>
        <w:t>:</w:t>
      </w:r>
    </w:p>
    <w:p w14:paraId="39787D84"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一、調查處理校園霸凌事件時，應依下列方式辦理：</w:t>
      </w:r>
    </w:p>
    <w:p w14:paraId="5E7411C2"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（一）調查時應給予雙方當事人陳述意見之機會；當事人為未成年者，得由法定代理人陪同。</w:t>
      </w:r>
    </w:p>
    <w:p w14:paraId="25DA3364"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（二）避免行為人與被霸凌人對質，但基於教育及輔導上之必要，經防制校園霸凌因應小組徵得雙方當事人及法定代理人同意，且無權力、地位不對等之情形者，不在此限。</w:t>
      </w:r>
    </w:p>
    <w:p w14:paraId="3EF25D18"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lastRenderedPageBreak/>
        <w:t>（三）基於調查之必要，得於不違反保密義務之範圍內作成書面資料，交由行為人、被霸凌人或受邀協助調查之人閱覽或告以要旨。</w:t>
      </w:r>
    </w:p>
    <w:p w14:paraId="72EA2C6B"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（四）當事人、檢舉人、證人或協助調查人之姓名及其他足以辨識身分之資料，應予保密。但基於調查之必要或公共利益之考量者，不在此限。</w:t>
      </w:r>
    </w:p>
    <w:p w14:paraId="1CB708BF"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（五）申請人撤回申請調查時，為釐清相關法律責任，得經主管機關、防制校園霸凌因應小組決議，或經行為人請求，繼續調查處理。</w:t>
      </w:r>
    </w:p>
    <w:p w14:paraId="34D7553D"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（六）不得令當事人與檢舉人或證人對質。但經防制校園霸凌因應小組徵得雙方及其法定代理人之同意，且無權力、地位不對等之情形者，不在此限。</w:t>
      </w:r>
    </w:p>
    <w:p w14:paraId="43EDD46F"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二、行為人已非本校或前項參與調查學校之學生時，應以書面通知行為人現所屬學校派代表參與調查。</w:t>
      </w:r>
    </w:p>
    <w:p w14:paraId="15FB86E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三、學制轉銜期間受理調查或檢舉之事件，管轄權有爭議時，由共同主管機關決定之；無共同主管機關時，由各該主管機關協議定之。</w:t>
      </w:r>
    </w:p>
    <w:p w14:paraId="6D73514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四、校園霸凌事件調查處理過程中，為保障行為人及被霸凌人</w:t>
      </w:r>
      <w:r w:rsidRPr="00EB3F66">
        <w:rPr>
          <w:rFonts w:ascii="標楷體" w:hAnsi="標楷體"/>
          <w:sz w:val="24"/>
        </w:rPr>
        <w:t>(</w:t>
      </w:r>
      <w:r w:rsidRPr="00EB3F66">
        <w:rPr>
          <w:rFonts w:ascii="標楷體" w:hAnsi="標楷體" w:hint="eastAsia"/>
          <w:sz w:val="24"/>
        </w:rPr>
        <w:t>以下簡稱當事人</w:t>
      </w:r>
      <w:r w:rsidRPr="00EB3F66">
        <w:rPr>
          <w:rFonts w:ascii="標楷體" w:hAnsi="標楷體"/>
          <w:sz w:val="24"/>
        </w:rPr>
        <w:t>)</w:t>
      </w:r>
      <w:r w:rsidRPr="00EB3F66">
        <w:rPr>
          <w:rFonts w:ascii="標楷體" w:hAnsi="標楷體" w:hint="eastAsia"/>
          <w:sz w:val="24"/>
        </w:rPr>
        <w:t>之學習權、受教育權、身體自主權及人格發展權，必要時得為下列處置，並報教育部國民及學前教育署</w:t>
      </w:r>
      <w:r w:rsidRPr="00EB3F66">
        <w:rPr>
          <w:rFonts w:ascii="標楷體" w:hAnsi="標楷體"/>
          <w:sz w:val="24"/>
        </w:rPr>
        <w:t>(</w:t>
      </w:r>
      <w:r w:rsidRPr="00EB3F66">
        <w:rPr>
          <w:rFonts w:ascii="標楷體" w:hAnsi="標楷體" w:hint="eastAsia"/>
          <w:sz w:val="24"/>
        </w:rPr>
        <w:t>以下簡稱國教署</w:t>
      </w:r>
      <w:r w:rsidRPr="00EB3F66">
        <w:rPr>
          <w:rFonts w:ascii="標楷體" w:hAnsi="標楷體"/>
          <w:sz w:val="24"/>
        </w:rPr>
        <w:t>)</w:t>
      </w:r>
      <w:r w:rsidRPr="00EB3F66">
        <w:rPr>
          <w:rFonts w:ascii="標楷體" w:hAnsi="標楷體" w:hint="eastAsia"/>
          <w:sz w:val="24"/>
        </w:rPr>
        <w:t>及臺南市學生校外生活輔導會備查：</w:t>
      </w:r>
    </w:p>
    <w:p w14:paraId="7C026A02"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（一）彈性處理當事人之出缺勤紀錄或成績評量，並積極協助其課業，得不受請假、學生成績評量相關規定之限制。</w:t>
      </w:r>
    </w:p>
    <w:p w14:paraId="03A9BEC0" w14:textId="77777777" w:rsidR="00A568CA" w:rsidRPr="00EB3F66" w:rsidRDefault="00A568CA" w:rsidP="00A568CA">
      <w:pPr>
        <w:widowControl/>
        <w:ind w:leftChars="200" w:left="1240" w:hangingChars="300" w:hanging="720"/>
        <w:rPr>
          <w:rFonts w:ascii="標楷體" w:hAnsi="標楷體"/>
          <w:sz w:val="24"/>
        </w:rPr>
      </w:pPr>
      <w:r w:rsidRPr="00EB3F66">
        <w:rPr>
          <w:rFonts w:ascii="標楷體" w:hAnsi="標楷體" w:hint="eastAsia"/>
          <w:sz w:val="24"/>
        </w:rPr>
        <w:t>（二）尊重被霸凌人之意願，減低當事人雙方互動之機會；情節嚴重者，得施予抽離或個別教學、輔導。</w:t>
      </w:r>
    </w:p>
    <w:p w14:paraId="22076E2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（三）避免行為人及其他關係人之報復情事。</w:t>
      </w:r>
    </w:p>
    <w:p w14:paraId="1219433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（四）預防、減低或杜絕行為人再犯。</w:t>
      </w:r>
    </w:p>
    <w:p w14:paraId="6E34F45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（五）其他必要之處置。</w:t>
      </w:r>
    </w:p>
    <w:p w14:paraId="008E998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sz w:val="24"/>
        </w:rPr>
        <w:lastRenderedPageBreak/>
        <w:tab/>
      </w:r>
      <w:r w:rsidRPr="00EB3F66">
        <w:rPr>
          <w:rFonts w:ascii="標楷體" w:hAnsi="標楷體" w:hint="eastAsia"/>
          <w:sz w:val="24"/>
        </w:rPr>
        <w:t>當事人非屬本校之學生時應通知當事人所屬學校，依前項規定處理。前二項必要之處置，應經防制校園霸凌因應小組決議通過後執行。</w:t>
      </w:r>
    </w:p>
    <w:p w14:paraId="79A3B2EA"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五、防制校園霸凌因應小組之調查處理，不受該事件司法程序是否進行及處理結果之影響。前項之調查程序，不因行為人喪失原身分而中止。</w:t>
      </w:r>
    </w:p>
    <w:p w14:paraId="1813BF0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六、行為人及其法定代理人、檢舉人、證人，應配合調查程序及處置。調查程序中遇被霸凌人不願配合調查時，應提供必要之輔導或協助。</w:t>
      </w:r>
    </w:p>
    <w:p w14:paraId="48947D3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七、調查後確認成立校園霸凌事件者，立即啟動霸凌輔導機制，並持續輔導行為人改善；行為人非屬本校學生時應將調查報告、輔導或懲處建議，移送行為人現所屬學校處理。</w:t>
      </w:r>
    </w:p>
    <w:p w14:paraId="03952CC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八、前項輔導機制，應就當事人及其他關係人，由輔導室訂定輔導計畫，明列懲處建議或前項規定之必要處置、輔導內容、分工、期程，完備輔導紀錄，並定期評估是否改善。</w:t>
      </w:r>
    </w:p>
    <w:p w14:paraId="0CE3C12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九、當事人經定期評估未獲改善者，得於徵求其同意後，轉介專業諮商、醫療機構實施矯正、治療及輔導，或商請社政機關（構）輔導安置，其有法定代理人者，並應經其法定代理人同意</w:t>
      </w:r>
      <w:r w:rsidRPr="00EB3F66">
        <w:rPr>
          <w:rFonts w:ascii="標楷體" w:hAnsi="標楷體" w:hint="eastAsia"/>
          <w:szCs w:val="26"/>
        </w:rPr>
        <w:t>。</w:t>
      </w:r>
    </w:p>
    <w:p w14:paraId="187606D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十、確認成立校園霸凌事件後，應依霸凌事件成因，檢討相關環境及教育措施及輔導資源，立即進行改善，並針對當事人之教師提供輔導資源協助；確認不成立者，仍應依校務會議通過之教師輔導與管教學生辦法，進行輔導管教。</w:t>
      </w:r>
    </w:p>
    <w:p w14:paraId="02F0D10E"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t>十一、前項輔導，學校得委請醫師、臨床心理師、諮商心理師、社會工作師或律師等專業人員為之。</w:t>
      </w:r>
    </w:p>
    <w:p w14:paraId="6B90B7FC"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t>十二、學校執行輔導工作之人員，應謹守專業倫理，維護學生接受輔導專業服務之權益；必要時，曾參與調查之防制校園霸凌因應小組成員，應迴避同一事件輔導工作。</w:t>
      </w:r>
    </w:p>
    <w:p w14:paraId="29EF3DB4" w14:textId="77777777" w:rsidR="00A568CA" w:rsidRPr="00EB3F66" w:rsidRDefault="00A568CA" w:rsidP="00A568CA">
      <w:pPr>
        <w:widowControl/>
        <w:ind w:leftChars="200" w:left="1254" w:hangingChars="306" w:hanging="734"/>
        <w:rPr>
          <w:rFonts w:ascii="標楷體" w:hAnsi="標楷體"/>
          <w:sz w:val="24"/>
        </w:rPr>
      </w:pPr>
      <w:r w:rsidRPr="00EB3F66">
        <w:rPr>
          <w:rFonts w:ascii="標楷體" w:hAnsi="標楷體" w:hint="eastAsia"/>
          <w:sz w:val="24"/>
        </w:rPr>
        <w:lastRenderedPageBreak/>
        <w:t>十三、校園霸凌事件情節嚴重者應即請求警政、社政機關（構）或</w:t>
      </w:r>
      <w:r w:rsidRPr="00EB3F66">
        <w:rPr>
          <w:rFonts w:ascii="標楷體" w:hAnsi="標楷體" w:hint="eastAsia"/>
          <w:sz w:val="24"/>
          <w:u w:val="single"/>
        </w:rPr>
        <w:t>司法</w:t>
      </w:r>
      <w:r w:rsidRPr="00EB3F66">
        <w:rPr>
          <w:rFonts w:ascii="標楷體" w:hAnsi="標楷體" w:hint="eastAsia"/>
          <w:sz w:val="24"/>
        </w:rPr>
        <w:t>機關協助，並依少年事件處理法、兒童及少年福利與權益保障法、社會秩序維護法等相關規定處理。</w:t>
      </w:r>
    </w:p>
    <w:p w14:paraId="5A1EF63C" w14:textId="77777777" w:rsidR="00A568CA" w:rsidRPr="00EB3F66" w:rsidRDefault="00A568CA" w:rsidP="00A568CA">
      <w:pPr>
        <w:widowControl/>
        <w:ind w:leftChars="200" w:left="1000" w:hangingChars="200" w:hanging="480"/>
        <w:rPr>
          <w:rFonts w:ascii="標楷體" w:hAnsi="標楷體"/>
          <w:sz w:val="24"/>
        </w:rPr>
      </w:pPr>
    </w:p>
    <w:p w14:paraId="70D93F73" w14:textId="77777777" w:rsidR="00A568CA" w:rsidRPr="00EB3F66" w:rsidRDefault="00A568CA" w:rsidP="00A568CA">
      <w:pPr>
        <w:widowControl/>
        <w:rPr>
          <w:rFonts w:ascii="標楷體" w:hAnsi="標楷體"/>
          <w:sz w:val="24"/>
        </w:rPr>
      </w:pPr>
      <w:r w:rsidRPr="00EB3F66">
        <w:rPr>
          <w:rFonts w:ascii="標楷體" w:hAnsi="標楷體" w:hint="eastAsia"/>
          <w:sz w:val="24"/>
        </w:rPr>
        <w:t>玖、校園霸凌之申復及救濟程序</w:t>
      </w:r>
      <w:r w:rsidRPr="00EB3F66">
        <w:rPr>
          <w:rFonts w:ascii="標楷體" w:hAnsi="標楷體"/>
          <w:sz w:val="24"/>
        </w:rPr>
        <w:t>:</w:t>
      </w:r>
    </w:p>
    <w:p w14:paraId="59640EF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一、調查及處理結果以書面通知申請人及行為人時，應一併提供調查報告，並告知不服之申復方式及期限。</w:t>
      </w:r>
    </w:p>
    <w:p w14:paraId="6E9E309B"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二、申請人或行為人對調查及處理結果不服者，得於收到書面通知次日起</w:t>
      </w:r>
      <w:r w:rsidRPr="00EB3F66">
        <w:rPr>
          <w:rFonts w:ascii="標楷體" w:hAnsi="標楷體"/>
          <w:sz w:val="24"/>
        </w:rPr>
        <w:t>20</w:t>
      </w:r>
      <w:r w:rsidRPr="00EB3F66">
        <w:rPr>
          <w:rFonts w:ascii="標楷體" w:hAnsi="標楷體" w:hint="eastAsia"/>
          <w:sz w:val="24"/>
        </w:rPr>
        <w:t>日內，以書面具明理由向學務處申復；其以言詞為之者應作成紀錄，經向申請人或行為人朗讀或使閱覽，確認其內容無誤後，由其簽名或蓋章。</w:t>
      </w:r>
    </w:p>
    <w:p w14:paraId="45BB8A3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三、前項申復以一次為限，並依下列程序處理：</w:t>
      </w:r>
    </w:p>
    <w:p w14:paraId="46B24D00"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(一)學校受理申復後，應即組成審議小組，並於30日內作成附理由之決定，以書面通知申復人申復結果。</w:t>
      </w:r>
    </w:p>
    <w:p w14:paraId="4140DDDB"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(二)</w:t>
      </w:r>
      <w:r w:rsidRPr="00EB3F66">
        <w:rPr>
          <w:rFonts w:hint="eastAsia"/>
          <w:sz w:val="24"/>
        </w:rPr>
        <w:t xml:space="preserve"> </w:t>
      </w:r>
      <w:r w:rsidRPr="00EB3F66">
        <w:rPr>
          <w:rFonts w:ascii="標楷體" w:hAnsi="標楷體" w:hint="eastAsia"/>
          <w:sz w:val="24"/>
        </w:rPr>
        <w:t>審議小組應包括防制校園霸凌領域之相關專家學者、法律專業人員或實務工作者。</w:t>
      </w:r>
    </w:p>
    <w:p w14:paraId="708BE0C4"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(三)原防制校園霸凌因應小組成員不得擔任審議小組成員。</w:t>
      </w:r>
    </w:p>
    <w:p w14:paraId="413AA09C"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(四)審議小組召開會議時由小組成員推舉召集人，並主持會議。</w:t>
      </w:r>
    </w:p>
    <w:p w14:paraId="01305F9C" w14:textId="77777777" w:rsidR="00A568CA" w:rsidRPr="00EB3F66" w:rsidRDefault="00A568CA" w:rsidP="00A568CA">
      <w:pPr>
        <w:widowControl/>
        <w:ind w:leftChars="296" w:left="1291" w:hangingChars="217" w:hanging="521"/>
        <w:rPr>
          <w:rFonts w:ascii="標楷體" w:hAnsi="標楷體"/>
          <w:sz w:val="24"/>
        </w:rPr>
      </w:pPr>
      <w:r w:rsidRPr="00EB3F66">
        <w:rPr>
          <w:rFonts w:ascii="標楷體" w:hAnsi="標楷體" w:hint="eastAsia"/>
          <w:sz w:val="24"/>
        </w:rPr>
        <w:t>(五)審議會議進行時，得視需要給予申復人陳述意見之機會，並得邀所設防制校園霸凌因應小組成員列席說明。</w:t>
      </w:r>
    </w:p>
    <w:p w14:paraId="37D09C78" w14:textId="77777777" w:rsidR="00A568CA" w:rsidRPr="00EB3F66" w:rsidRDefault="00A568CA" w:rsidP="00A568CA">
      <w:pPr>
        <w:widowControl/>
        <w:ind w:leftChars="296" w:left="1221" w:hangingChars="217" w:hanging="451"/>
        <w:rPr>
          <w:rFonts w:ascii="標楷體" w:hAnsi="標楷體"/>
          <w:sz w:val="24"/>
        </w:rPr>
      </w:pPr>
      <w:r w:rsidRPr="00EB3F66">
        <w:rPr>
          <w:rFonts w:ascii="標楷體" w:hAnsi="標楷體" w:cs="新細明體" w:hint="eastAsia"/>
          <w:spacing w:val="-16"/>
          <w:sz w:val="24"/>
        </w:rPr>
        <w:t>(六)</w:t>
      </w:r>
      <w:r w:rsidRPr="00EB3F66">
        <w:rPr>
          <w:rFonts w:ascii="標楷體" w:hAnsi="標楷體" w:cs="新細明體"/>
          <w:spacing w:val="-16"/>
          <w:sz w:val="24"/>
        </w:rPr>
        <w:t>申復有理由時，由</w:t>
      </w:r>
      <w:r w:rsidRPr="00EB3F66">
        <w:rPr>
          <w:rFonts w:ascii="標楷體" w:hAnsi="標楷體" w:cs="新細明體"/>
          <w:spacing w:val="-22"/>
          <w:sz w:val="24"/>
        </w:rPr>
        <w:t>學</w:t>
      </w:r>
      <w:r w:rsidRPr="00EB3F66">
        <w:rPr>
          <w:rFonts w:ascii="標楷體" w:hAnsi="標楷體" w:cs="新細明體"/>
          <w:spacing w:val="-2"/>
          <w:sz w:val="24"/>
        </w:rPr>
        <w:t>校</w:t>
      </w:r>
      <w:r w:rsidRPr="00EB3F66">
        <w:rPr>
          <w:rFonts w:ascii="標楷體" w:hAnsi="標楷體" w:cs="新細明體"/>
          <w:spacing w:val="-3"/>
          <w:sz w:val="24"/>
        </w:rPr>
        <w:t>重為決</w:t>
      </w:r>
      <w:r w:rsidRPr="00EB3F66">
        <w:rPr>
          <w:rFonts w:ascii="標楷體" w:hAnsi="標楷體" w:cs="新細明體"/>
          <w:spacing w:val="-1"/>
          <w:sz w:val="24"/>
        </w:rPr>
        <w:t>定。</w:t>
      </w:r>
    </w:p>
    <w:p w14:paraId="590F754B" w14:textId="77777777" w:rsidR="00A568CA" w:rsidRPr="00EB3F66" w:rsidRDefault="00A568CA" w:rsidP="00A568CA">
      <w:pPr>
        <w:widowControl/>
        <w:ind w:leftChars="296" w:left="1313" w:hangingChars="217" w:hanging="543"/>
        <w:rPr>
          <w:rFonts w:ascii="標楷體" w:hAnsi="標楷體"/>
          <w:sz w:val="24"/>
        </w:rPr>
      </w:pPr>
      <w:r w:rsidRPr="00EB3F66">
        <w:rPr>
          <w:rFonts w:ascii="標楷體" w:hAnsi="標楷體" w:cs="新細明體" w:hint="eastAsia"/>
          <w:spacing w:val="5"/>
          <w:sz w:val="24"/>
        </w:rPr>
        <w:t>(七)</w:t>
      </w:r>
      <w:r w:rsidRPr="00EB3F66">
        <w:rPr>
          <w:rFonts w:ascii="標楷體" w:hAnsi="標楷體" w:cs="新細明體"/>
          <w:spacing w:val="5"/>
          <w:sz w:val="24"/>
        </w:rPr>
        <w:t>前款申復決定</w:t>
      </w:r>
      <w:r w:rsidRPr="00EB3F66">
        <w:rPr>
          <w:rFonts w:ascii="標楷體" w:hAnsi="標楷體" w:cs="新細明體"/>
          <w:spacing w:val="4"/>
          <w:sz w:val="24"/>
        </w:rPr>
        <w:t>送達</w:t>
      </w:r>
      <w:r w:rsidRPr="00EB3F66">
        <w:rPr>
          <w:rFonts w:ascii="標楷體" w:hAnsi="標楷體" w:cs="新細明體"/>
          <w:spacing w:val="-12"/>
          <w:sz w:val="24"/>
        </w:rPr>
        <w:t>申復人前，申復</w:t>
      </w:r>
      <w:r w:rsidRPr="00EB3F66">
        <w:rPr>
          <w:rFonts w:ascii="標楷體" w:hAnsi="標楷體" w:cs="新細明體"/>
          <w:spacing w:val="-11"/>
          <w:sz w:val="24"/>
        </w:rPr>
        <w:t>人得</w:t>
      </w:r>
      <w:r w:rsidRPr="00EB3F66">
        <w:rPr>
          <w:rFonts w:ascii="標楷體" w:hAnsi="標楷體" w:cs="新細明體"/>
          <w:spacing w:val="16"/>
          <w:sz w:val="24"/>
        </w:rPr>
        <w:t>準用</w:t>
      </w:r>
      <w:r w:rsidRPr="00EB3F66">
        <w:rPr>
          <w:rFonts w:ascii="標楷體" w:hAnsi="標楷體" w:cs="新細明體"/>
          <w:spacing w:val="17"/>
          <w:sz w:val="24"/>
        </w:rPr>
        <w:t>前項規定</w:t>
      </w:r>
      <w:r w:rsidRPr="00EB3F66">
        <w:rPr>
          <w:rFonts w:ascii="標楷體" w:hAnsi="標楷體" w:cs="新細明體"/>
          <w:spacing w:val="16"/>
          <w:sz w:val="24"/>
        </w:rPr>
        <w:t>撤回</w:t>
      </w:r>
      <w:r w:rsidRPr="00EB3F66">
        <w:rPr>
          <w:rFonts w:ascii="標楷體" w:hAnsi="標楷體" w:cs="新細明體"/>
          <w:spacing w:val="-4"/>
          <w:sz w:val="24"/>
        </w:rPr>
        <w:t>申復。</w:t>
      </w:r>
    </w:p>
    <w:p w14:paraId="4113B16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四、當事人對於處理校園霸凌事件之申復決定不服，或因校園霸凌事件受懲處不服者，得依本校處理學生申訴案件實施要點提起申訴，或依訴願法、行政訴訟法提起其他行政救濟。</w:t>
      </w:r>
    </w:p>
    <w:p w14:paraId="2B89E9F4" w14:textId="77777777" w:rsidR="00A568CA" w:rsidRPr="00EB3F66" w:rsidRDefault="00A568CA" w:rsidP="00A568CA">
      <w:pPr>
        <w:widowControl/>
        <w:rPr>
          <w:rFonts w:ascii="標楷體" w:hAnsi="標楷體"/>
          <w:sz w:val="24"/>
        </w:rPr>
      </w:pPr>
      <w:r w:rsidRPr="00EB3F66">
        <w:rPr>
          <w:rFonts w:ascii="標楷體" w:hAnsi="標楷體" w:hint="eastAsia"/>
          <w:sz w:val="24"/>
        </w:rPr>
        <w:lastRenderedPageBreak/>
        <w:t>拾、禁止報復之警示處理原則</w:t>
      </w:r>
      <w:r w:rsidRPr="00EB3F66">
        <w:rPr>
          <w:rFonts w:ascii="標楷體" w:hAnsi="標楷體"/>
          <w:sz w:val="24"/>
        </w:rPr>
        <w:t>:</w:t>
      </w:r>
    </w:p>
    <w:p w14:paraId="64E1033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所謂報復行為，含運用語言、文字、暴力等手段，威嚇、傷害與該事件有關之人士。</w:t>
      </w:r>
    </w:p>
    <w:p w14:paraId="2744489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一、當申請人或檢舉人提出申請調查階段，應避免申請人（當事人之相關）與行為人不必要之接觸，以維護雙方權利。</w:t>
      </w:r>
    </w:p>
    <w:p w14:paraId="01A0AD6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二、事件調查期間處理原則</w:t>
      </w:r>
    </w:p>
    <w:p w14:paraId="0C283FC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（一）確實執行申請人與行為人之不必要接觸。</w:t>
      </w:r>
    </w:p>
    <w:p w14:paraId="7F22769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（二）被害人與加害人有權勢失衡時，應避免或調整權勢差距以保護弱勢一方。</w:t>
      </w:r>
    </w:p>
    <w:p w14:paraId="682CCCB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（三）加害人如為教師（職員、聘雇人員、工友）應主動迴避教學、指導、訓練、評鑑、管理、輔導或提供學生工作機會。</w:t>
      </w:r>
    </w:p>
    <w:p w14:paraId="19B69E1D"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三、事件調查結束及懲處後應注意事項：</w:t>
      </w:r>
    </w:p>
    <w:p w14:paraId="0DDC8E43"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（一）對被害人應確實維護其身心之安全。</w:t>
      </w:r>
    </w:p>
    <w:p w14:paraId="614A5E0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（二）對加害人行為明確規範之。以避免對受害人造成二次傷害。</w:t>
      </w:r>
    </w:p>
    <w:p w14:paraId="7D053902"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（三）如有報復行為發生時，依其他關法令規定處理之。</w:t>
      </w:r>
    </w:p>
    <w:p w14:paraId="4C68EA1A" w14:textId="77777777" w:rsidR="00A568CA" w:rsidRPr="00EB3F66" w:rsidRDefault="00A568CA" w:rsidP="00A568CA">
      <w:pPr>
        <w:widowControl/>
        <w:rPr>
          <w:rFonts w:ascii="標楷體" w:hAnsi="標楷體"/>
          <w:sz w:val="24"/>
        </w:rPr>
      </w:pPr>
      <w:r w:rsidRPr="00EB3F66">
        <w:rPr>
          <w:rFonts w:ascii="標楷體" w:hAnsi="標楷體" w:hint="eastAsia"/>
          <w:sz w:val="24"/>
        </w:rPr>
        <w:t>拾壹、隱私之保密</w:t>
      </w:r>
      <w:r w:rsidRPr="00EB3F66">
        <w:rPr>
          <w:rFonts w:ascii="標楷體" w:hAnsi="標楷體"/>
          <w:sz w:val="24"/>
        </w:rPr>
        <w:t>:</w:t>
      </w:r>
    </w:p>
    <w:p w14:paraId="6FE9C255"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一、負有保密義務者，包括參與調查處理校園霸凌事件之所有人員。</w:t>
      </w:r>
    </w:p>
    <w:p w14:paraId="75D11D6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二、依前項規定負有保密義務者洩密時，應依刑法或其他相關法規處罰。</w:t>
      </w:r>
    </w:p>
    <w:p w14:paraId="7260FEA8"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三、學校或相關機關就記載有當事人、檢舉人、證人及協助調查人姓名之原始文書，應予封存，不得供閱覽或提供予偵查、審判機關以外之人。但法規另有規定者，不在此限。</w:t>
      </w:r>
    </w:p>
    <w:p w14:paraId="0E166CF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四、調查處理校園霸凌事件人員，就原始文書以外對外所另行製作之文書，應將當事人、檢舉人、證人及協助調查人之真實姓名及其他足以辨識身分之資料刪除，並以代號為之。</w:t>
      </w:r>
    </w:p>
    <w:p w14:paraId="0D5E2169" w14:textId="77777777" w:rsidR="00A568CA" w:rsidRPr="00EB3F66" w:rsidRDefault="00A568CA" w:rsidP="00A568CA">
      <w:pPr>
        <w:widowControl/>
        <w:rPr>
          <w:rFonts w:ascii="標楷體" w:hAnsi="標楷體"/>
          <w:sz w:val="24"/>
        </w:rPr>
      </w:pPr>
      <w:r w:rsidRPr="00EB3F66">
        <w:rPr>
          <w:rFonts w:ascii="標楷體" w:hAnsi="標楷體" w:hint="eastAsia"/>
          <w:sz w:val="24"/>
        </w:rPr>
        <w:t>拾貳、其他校園霸凌防制相關事項</w:t>
      </w:r>
      <w:r w:rsidRPr="00EB3F66">
        <w:rPr>
          <w:rFonts w:ascii="標楷體" w:hAnsi="標楷體"/>
          <w:sz w:val="24"/>
        </w:rPr>
        <w:t>:</w:t>
      </w:r>
    </w:p>
    <w:p w14:paraId="6F347409"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lastRenderedPageBreak/>
        <w:t>一、將教育部校園霸凌防制準則第六條至第九條規定納入學生手冊及教職員工聘約中。</w:t>
      </w:r>
    </w:p>
    <w:p w14:paraId="4A5474A1"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二、學校校長、教職員工</w:t>
      </w:r>
      <w:r w:rsidRPr="00EB3F66">
        <w:rPr>
          <w:rFonts w:ascii="標楷體" w:hAnsi="標楷體" w:hint="eastAsia"/>
          <w:szCs w:val="26"/>
        </w:rPr>
        <w:t>生</w:t>
      </w:r>
      <w:r w:rsidRPr="00EB3F66">
        <w:rPr>
          <w:rFonts w:ascii="標楷體" w:hAnsi="標楷體" w:hint="eastAsia"/>
          <w:sz w:val="24"/>
        </w:rPr>
        <w:t>或其他人員有違反本規定者，應視情節輕重，分別依成績考核、考績或懲戒等相關法令規定及學校章則辦理予以懲處。</w:t>
      </w:r>
    </w:p>
    <w:p w14:paraId="250B2BF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三、行為人有違反本規定者，學校應依相關法規、學校章則予以處罰。</w:t>
      </w:r>
    </w:p>
    <w:p w14:paraId="38A276A7"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四、校園霸凌事件調查處理完成，調查報告經防制校園霸凌因應小組議決後，應將處理情形、調查報告及防制校園霸凌因應小組之會議紀錄，國中報縣市政府教育局（處）備查，高中職報國教署備查。</w:t>
      </w:r>
    </w:p>
    <w:p w14:paraId="4BAEA8ED"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五、各縣市政府及學校均設置投訴專線</w:t>
      </w:r>
      <w:r w:rsidRPr="00EB3F66">
        <w:rPr>
          <w:rFonts w:ascii="標楷體" w:hAnsi="標楷體"/>
          <w:sz w:val="24"/>
        </w:rPr>
        <w:t>(0</w:t>
      </w:r>
      <w:r w:rsidRPr="00EB3F66">
        <w:rPr>
          <w:rFonts w:ascii="標楷體" w:hAnsi="標楷體" w:hint="eastAsia"/>
          <w:sz w:val="24"/>
        </w:rPr>
        <w:t>6</w:t>
      </w:r>
      <w:r w:rsidRPr="00EB3F66">
        <w:rPr>
          <w:rFonts w:ascii="標楷體" w:hAnsi="標楷體"/>
          <w:sz w:val="24"/>
        </w:rPr>
        <w:t>-</w:t>
      </w:r>
      <w:r w:rsidRPr="00EB3F66">
        <w:rPr>
          <w:rFonts w:ascii="標楷體" w:hAnsi="標楷體" w:hint="eastAsia"/>
          <w:sz w:val="24"/>
        </w:rPr>
        <w:t>2959023</w:t>
      </w:r>
      <w:r w:rsidRPr="00EB3F66">
        <w:rPr>
          <w:rFonts w:ascii="標楷體" w:hAnsi="標楷體"/>
          <w:sz w:val="24"/>
        </w:rPr>
        <w:t>)</w:t>
      </w:r>
      <w:r w:rsidRPr="00EB3F66">
        <w:rPr>
          <w:rFonts w:ascii="標楷體" w:hAnsi="標楷體" w:hint="eastAsia"/>
          <w:sz w:val="24"/>
        </w:rPr>
        <w:t>，提供學生及家長投訴，遇有投訴事件，由生輔組處理輔導（本校投訴專線06-2749546、信箱qui@kssh.tn.edu.tw</w:t>
      </w:r>
      <w:r w:rsidRPr="00EB3F66">
        <w:rPr>
          <w:rFonts w:ascii="標楷體" w:hAnsi="標楷體"/>
          <w:sz w:val="24"/>
        </w:rPr>
        <w:t>）</w:t>
      </w:r>
      <w:r w:rsidRPr="00EB3F66">
        <w:rPr>
          <w:rFonts w:ascii="標楷體" w:hAnsi="標楷體" w:hint="eastAsia"/>
          <w:sz w:val="24"/>
        </w:rPr>
        <w:t>；並建構防制校園霸凌網頁，宣導相關訊息及法規</w:t>
      </w:r>
      <w:r w:rsidRPr="00EB3F66">
        <w:rPr>
          <w:rFonts w:ascii="標楷體" w:hAnsi="標楷體"/>
          <w:sz w:val="24"/>
        </w:rPr>
        <w:t>(</w:t>
      </w:r>
      <w:r w:rsidRPr="00EB3F66">
        <w:rPr>
          <w:rFonts w:ascii="標楷體" w:hAnsi="標楷體" w:hint="eastAsia"/>
          <w:sz w:val="24"/>
        </w:rPr>
        <w:t>令</w:t>
      </w:r>
      <w:r w:rsidRPr="00EB3F66">
        <w:rPr>
          <w:rFonts w:ascii="標楷體" w:hAnsi="標楷體"/>
          <w:sz w:val="24"/>
        </w:rPr>
        <w:t>)</w:t>
      </w:r>
      <w:r w:rsidRPr="00EB3F66">
        <w:rPr>
          <w:rFonts w:ascii="標楷體" w:hAnsi="標楷體" w:hint="eastAsia"/>
          <w:sz w:val="24"/>
        </w:rPr>
        <w:t>。</w:t>
      </w:r>
    </w:p>
    <w:p w14:paraId="06937826" w14:textId="77777777" w:rsidR="00A568CA" w:rsidRPr="00EB3F66" w:rsidRDefault="00A568CA" w:rsidP="00A568CA">
      <w:pPr>
        <w:widowControl/>
        <w:ind w:leftChars="200" w:left="1000" w:hangingChars="200" w:hanging="480"/>
        <w:rPr>
          <w:rFonts w:ascii="標楷體" w:hAnsi="標楷體"/>
          <w:sz w:val="24"/>
        </w:rPr>
      </w:pPr>
      <w:r w:rsidRPr="00EB3F66">
        <w:rPr>
          <w:rFonts w:ascii="標楷體" w:hAnsi="標楷體" w:hint="eastAsia"/>
          <w:sz w:val="24"/>
        </w:rPr>
        <w:t>六、本校防制校園霸凌因應小組組織成員、事件處理流程及相關表格</w:t>
      </w:r>
      <w:r w:rsidRPr="00EB3F66">
        <w:rPr>
          <w:rFonts w:ascii="標楷體" w:hAnsi="標楷體"/>
          <w:sz w:val="24"/>
        </w:rPr>
        <w:t>(</w:t>
      </w:r>
      <w:r w:rsidRPr="00EB3F66">
        <w:rPr>
          <w:rFonts w:ascii="標楷體" w:hAnsi="標楷體" w:hint="eastAsia"/>
          <w:sz w:val="24"/>
        </w:rPr>
        <w:t>如附件</w:t>
      </w:r>
      <w:r w:rsidRPr="00EB3F66">
        <w:rPr>
          <w:rFonts w:ascii="標楷體" w:hAnsi="標楷體"/>
          <w:sz w:val="24"/>
        </w:rPr>
        <w:t>)</w:t>
      </w:r>
    </w:p>
    <w:p w14:paraId="6274FA6E" w14:textId="77777777" w:rsidR="00A568CA" w:rsidRPr="00EB3F66" w:rsidRDefault="00A568CA" w:rsidP="00A568CA">
      <w:pPr>
        <w:widowControl/>
        <w:ind w:leftChars="200" w:left="1040" w:hangingChars="200" w:hanging="520"/>
        <w:rPr>
          <w:rFonts w:ascii="標楷體" w:hAnsi="標楷體"/>
          <w:szCs w:val="26"/>
        </w:rPr>
      </w:pPr>
    </w:p>
    <w:p w14:paraId="3CB849BE" w14:textId="77777777" w:rsidR="00A568CA" w:rsidRPr="00EB3F66" w:rsidRDefault="00A568CA" w:rsidP="00A568CA"/>
    <w:p w14:paraId="04F1DA90" w14:textId="77777777" w:rsidR="00BA784D" w:rsidRPr="00EB3F66" w:rsidRDefault="00BA784D" w:rsidP="00A568CA">
      <w:pPr>
        <w:pStyle w:val="18"/>
        <w:rPr>
          <w:rFonts w:ascii="標楷體" w:hAnsi="標楷體"/>
          <w:szCs w:val="26"/>
        </w:rPr>
      </w:pPr>
    </w:p>
    <w:p w14:paraId="4D5A864D" w14:textId="77777777" w:rsidR="00BA784D" w:rsidRPr="00EB3F66" w:rsidRDefault="00BA784D" w:rsidP="00BA784D">
      <w:pPr>
        <w:spacing w:line="400" w:lineRule="exact"/>
        <w:jc w:val="center"/>
        <w:rPr>
          <w:rFonts w:ascii="標楷體" w:hAnsi="標楷體"/>
          <w:b/>
          <w:sz w:val="28"/>
          <w:szCs w:val="32"/>
        </w:rPr>
      </w:pPr>
      <w:r w:rsidRPr="00EB3F66">
        <w:rPr>
          <w:rFonts w:ascii="標楷體" w:hAnsi="標楷體"/>
          <w:szCs w:val="26"/>
        </w:rPr>
        <w:br w:type="page"/>
      </w:r>
      <w:r w:rsidR="00173362" w:rsidRPr="00EB3F66">
        <w:rPr>
          <w:rFonts w:ascii="標楷體" w:hAnsi="標楷體" w:hint="eastAsia"/>
          <w:b/>
          <w:sz w:val="28"/>
          <w:szCs w:val="32"/>
        </w:rPr>
        <w:lastRenderedPageBreak/>
        <w:t>臺南市崑山高級中等學校</w:t>
      </w:r>
      <w:r w:rsidRPr="00EB3F66">
        <w:rPr>
          <w:rFonts w:ascii="標楷體" w:hAnsi="標楷體" w:hint="eastAsia"/>
          <w:b/>
          <w:sz w:val="28"/>
          <w:szCs w:val="32"/>
        </w:rPr>
        <w:t>防制校園霸凌因應小組</w:t>
      </w:r>
    </w:p>
    <w:tbl>
      <w:tblPr>
        <w:tblpPr w:leftFromText="180" w:rightFromText="180" w:vertAnchor="page" w:horzAnchor="margin" w:tblpXSpec="center" w:tblpY="1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4"/>
        <w:gridCol w:w="4001"/>
      </w:tblGrid>
      <w:tr w:rsidR="00173362" w:rsidRPr="00EB3F66" w14:paraId="0F5E813D" w14:textId="77777777" w:rsidTr="00BA784D">
        <w:tc>
          <w:tcPr>
            <w:tcW w:w="1138" w:type="dxa"/>
            <w:tcMar>
              <w:left w:w="0" w:type="dxa"/>
              <w:right w:w="0" w:type="dxa"/>
            </w:tcMar>
          </w:tcPr>
          <w:p w14:paraId="24DF1676"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職</w:t>
            </w:r>
            <w:r w:rsidRPr="00EB3F66">
              <w:rPr>
                <w:rFonts w:ascii="標楷體" w:hAnsi="標楷體"/>
                <w:sz w:val="24"/>
                <w:szCs w:val="26"/>
              </w:rPr>
              <w:t xml:space="preserve">  </w:t>
            </w:r>
            <w:r w:rsidRPr="00EB3F66">
              <w:rPr>
                <w:rFonts w:ascii="標楷體" w:hAnsi="標楷體" w:hint="eastAsia"/>
                <w:sz w:val="24"/>
                <w:szCs w:val="26"/>
              </w:rPr>
              <w:t>稱</w:t>
            </w:r>
          </w:p>
        </w:tc>
        <w:tc>
          <w:tcPr>
            <w:tcW w:w="1414" w:type="dxa"/>
            <w:tcMar>
              <w:left w:w="0" w:type="dxa"/>
              <w:right w:w="0" w:type="dxa"/>
            </w:tcMar>
          </w:tcPr>
          <w:p w14:paraId="1D6D6238" w14:textId="77777777" w:rsidR="00BA784D" w:rsidRPr="00EB3F66" w:rsidRDefault="00BA784D" w:rsidP="00BA784D">
            <w:pPr>
              <w:spacing w:line="0" w:lineRule="atLeast"/>
              <w:ind w:left="12"/>
              <w:jc w:val="center"/>
              <w:rPr>
                <w:rFonts w:ascii="標楷體" w:hAnsi="標楷體"/>
                <w:sz w:val="24"/>
                <w:szCs w:val="26"/>
              </w:rPr>
            </w:pPr>
            <w:r w:rsidRPr="00EB3F66">
              <w:rPr>
                <w:rFonts w:ascii="標楷體" w:hAnsi="標楷體" w:hint="eastAsia"/>
                <w:sz w:val="24"/>
                <w:szCs w:val="26"/>
              </w:rPr>
              <w:t>級職</w:t>
            </w:r>
          </w:p>
        </w:tc>
        <w:tc>
          <w:tcPr>
            <w:tcW w:w="4001" w:type="dxa"/>
            <w:tcMar>
              <w:left w:w="0" w:type="dxa"/>
              <w:right w:w="0" w:type="dxa"/>
            </w:tcMar>
          </w:tcPr>
          <w:p w14:paraId="085DBE69" w14:textId="77777777" w:rsidR="00BA784D" w:rsidRPr="00EB3F66" w:rsidRDefault="00BA784D" w:rsidP="00BA784D">
            <w:pPr>
              <w:spacing w:line="0" w:lineRule="atLeast"/>
              <w:rPr>
                <w:rFonts w:ascii="標楷體" w:hAnsi="標楷體"/>
                <w:sz w:val="24"/>
                <w:szCs w:val="26"/>
              </w:rPr>
            </w:pPr>
            <w:r w:rsidRPr="00EB3F66">
              <w:rPr>
                <w:rFonts w:ascii="標楷體" w:hAnsi="標楷體" w:hint="eastAsia"/>
                <w:sz w:val="24"/>
                <w:szCs w:val="26"/>
              </w:rPr>
              <w:t>職</w:t>
            </w:r>
            <w:r w:rsidRPr="00EB3F66">
              <w:rPr>
                <w:rFonts w:ascii="標楷體" w:hAnsi="標楷體"/>
                <w:sz w:val="24"/>
                <w:szCs w:val="26"/>
              </w:rPr>
              <w:t xml:space="preserve">                      </w:t>
            </w:r>
            <w:r w:rsidRPr="00EB3F66">
              <w:rPr>
                <w:rFonts w:ascii="標楷體" w:hAnsi="標楷體" w:hint="eastAsia"/>
                <w:sz w:val="24"/>
                <w:szCs w:val="26"/>
              </w:rPr>
              <w:t>掌</w:t>
            </w:r>
          </w:p>
        </w:tc>
      </w:tr>
      <w:tr w:rsidR="00173362" w:rsidRPr="00EB3F66" w14:paraId="1C87B4B4" w14:textId="77777777" w:rsidTr="00BA784D">
        <w:trPr>
          <w:trHeight w:val="258"/>
        </w:trPr>
        <w:tc>
          <w:tcPr>
            <w:tcW w:w="1138" w:type="dxa"/>
            <w:tcMar>
              <w:left w:w="0" w:type="dxa"/>
              <w:right w:w="0" w:type="dxa"/>
            </w:tcMar>
            <w:vAlign w:val="center"/>
          </w:tcPr>
          <w:p w14:paraId="3790B26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召集人</w:t>
            </w:r>
          </w:p>
        </w:tc>
        <w:tc>
          <w:tcPr>
            <w:tcW w:w="1414" w:type="dxa"/>
            <w:tcMar>
              <w:left w:w="0" w:type="dxa"/>
              <w:right w:w="0" w:type="dxa"/>
            </w:tcMar>
            <w:vAlign w:val="center"/>
          </w:tcPr>
          <w:p w14:paraId="451866C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校長</w:t>
            </w:r>
          </w:p>
        </w:tc>
        <w:tc>
          <w:tcPr>
            <w:tcW w:w="4001" w:type="dxa"/>
            <w:tcMar>
              <w:left w:w="0" w:type="dxa"/>
              <w:right w:w="0" w:type="dxa"/>
            </w:tcMar>
            <w:vAlign w:val="center"/>
          </w:tcPr>
          <w:p w14:paraId="542B4F22" w14:textId="77777777" w:rsidR="00BA784D" w:rsidRPr="00EB3F66" w:rsidRDefault="00BA784D" w:rsidP="00BA784D">
            <w:pPr>
              <w:spacing w:line="0" w:lineRule="atLeast"/>
              <w:ind w:firstLineChars="1" w:firstLine="2"/>
              <w:jc w:val="both"/>
              <w:rPr>
                <w:rFonts w:ascii="標楷體" w:hAnsi="標楷體"/>
                <w:sz w:val="24"/>
                <w:szCs w:val="26"/>
              </w:rPr>
            </w:pPr>
            <w:r w:rsidRPr="00EB3F66">
              <w:rPr>
                <w:rFonts w:ascii="標楷體" w:hAnsi="標楷體" w:hint="eastAsia"/>
                <w:sz w:val="24"/>
                <w:szCs w:val="26"/>
              </w:rPr>
              <w:t>指揮、綜理校園霸凌事件及全般事宜</w:t>
            </w:r>
          </w:p>
        </w:tc>
      </w:tr>
      <w:tr w:rsidR="00173362" w:rsidRPr="00EB3F66" w14:paraId="0F8C19BF" w14:textId="77777777" w:rsidTr="00BA784D">
        <w:trPr>
          <w:trHeight w:val="801"/>
        </w:trPr>
        <w:tc>
          <w:tcPr>
            <w:tcW w:w="1138" w:type="dxa"/>
            <w:tcMar>
              <w:left w:w="0" w:type="dxa"/>
              <w:right w:w="0" w:type="dxa"/>
            </w:tcMar>
            <w:vAlign w:val="center"/>
          </w:tcPr>
          <w:p w14:paraId="1D2C1FB4"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副召集人</w:t>
            </w:r>
          </w:p>
        </w:tc>
        <w:tc>
          <w:tcPr>
            <w:tcW w:w="1414" w:type="dxa"/>
            <w:tcMar>
              <w:left w:w="0" w:type="dxa"/>
              <w:right w:w="0" w:type="dxa"/>
            </w:tcMar>
            <w:vAlign w:val="center"/>
          </w:tcPr>
          <w:p w14:paraId="40C90CB7"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學務主任</w:t>
            </w:r>
          </w:p>
          <w:p w14:paraId="7BF99787"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兼秘書</w:t>
            </w:r>
          </w:p>
        </w:tc>
        <w:tc>
          <w:tcPr>
            <w:tcW w:w="4001" w:type="dxa"/>
            <w:tcMar>
              <w:left w:w="0" w:type="dxa"/>
              <w:right w:w="0" w:type="dxa"/>
            </w:tcMar>
            <w:vAlign w:val="center"/>
          </w:tcPr>
          <w:p w14:paraId="31370816" w14:textId="77777777" w:rsidR="00BA784D" w:rsidRPr="00EB3F66" w:rsidRDefault="00BA784D" w:rsidP="00BA784D">
            <w:pPr>
              <w:spacing w:line="0" w:lineRule="atLeast"/>
              <w:ind w:left="252" w:hangingChars="105" w:hanging="252"/>
              <w:jc w:val="both"/>
              <w:rPr>
                <w:rFonts w:ascii="標楷體" w:hAnsi="標楷體"/>
                <w:sz w:val="24"/>
                <w:szCs w:val="26"/>
              </w:rPr>
            </w:pPr>
            <w:r w:rsidRPr="00EB3F66">
              <w:rPr>
                <w:rFonts w:ascii="標楷體" w:hAnsi="標楷體" w:hint="eastAsia"/>
                <w:sz w:val="24"/>
                <w:szCs w:val="26"/>
              </w:rPr>
              <w:t>1.協助校長綜理校園霸凌事件及全般事宜</w:t>
            </w:r>
          </w:p>
          <w:p w14:paraId="273DF927" w14:textId="77777777" w:rsidR="00BA784D" w:rsidRPr="00EB3F66" w:rsidRDefault="00BA784D" w:rsidP="00BA784D">
            <w:pPr>
              <w:spacing w:line="0" w:lineRule="atLeast"/>
              <w:ind w:left="240" w:hangingChars="100" w:hanging="240"/>
              <w:jc w:val="both"/>
              <w:rPr>
                <w:rFonts w:ascii="標楷體" w:hAnsi="標楷體"/>
                <w:sz w:val="24"/>
                <w:szCs w:val="26"/>
              </w:rPr>
            </w:pPr>
            <w:r w:rsidRPr="00EB3F66">
              <w:rPr>
                <w:rFonts w:ascii="標楷體" w:hAnsi="標楷體" w:hint="eastAsia"/>
                <w:sz w:val="24"/>
                <w:szCs w:val="26"/>
              </w:rPr>
              <w:t>2.負責有關校園霸凌事件新聞連繫與發布，並提供媒體相關報導。</w:t>
            </w:r>
          </w:p>
        </w:tc>
      </w:tr>
      <w:tr w:rsidR="00173362" w:rsidRPr="00EB3F66" w14:paraId="317D0D05" w14:textId="77777777" w:rsidTr="00BA784D">
        <w:trPr>
          <w:trHeight w:val="516"/>
        </w:trPr>
        <w:tc>
          <w:tcPr>
            <w:tcW w:w="1138" w:type="dxa"/>
            <w:tcMar>
              <w:left w:w="0" w:type="dxa"/>
              <w:right w:w="0" w:type="dxa"/>
            </w:tcMar>
            <w:vAlign w:val="center"/>
          </w:tcPr>
          <w:p w14:paraId="0CC4804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697A70C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家長會長</w:t>
            </w:r>
          </w:p>
        </w:tc>
        <w:tc>
          <w:tcPr>
            <w:tcW w:w="4001" w:type="dxa"/>
            <w:tcMar>
              <w:left w:w="0" w:type="dxa"/>
              <w:right w:w="0" w:type="dxa"/>
            </w:tcMar>
            <w:vAlign w:val="center"/>
          </w:tcPr>
          <w:p w14:paraId="19461AC1"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協助校園霸凌事件處理及與家長協調事宜。</w:t>
            </w:r>
          </w:p>
        </w:tc>
      </w:tr>
      <w:tr w:rsidR="00173362" w:rsidRPr="00EB3F66" w14:paraId="6B901A77" w14:textId="77777777" w:rsidTr="00BA784D">
        <w:trPr>
          <w:trHeight w:val="582"/>
        </w:trPr>
        <w:tc>
          <w:tcPr>
            <w:tcW w:w="1138" w:type="dxa"/>
            <w:tcMar>
              <w:left w:w="0" w:type="dxa"/>
              <w:right w:w="0" w:type="dxa"/>
            </w:tcMar>
            <w:vAlign w:val="center"/>
          </w:tcPr>
          <w:p w14:paraId="2569476B"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52E59C1A"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教務主任</w:t>
            </w:r>
          </w:p>
        </w:tc>
        <w:tc>
          <w:tcPr>
            <w:tcW w:w="4001" w:type="dxa"/>
            <w:tcMar>
              <w:left w:w="0" w:type="dxa"/>
              <w:right w:w="0" w:type="dxa"/>
            </w:tcMar>
            <w:vAlign w:val="center"/>
          </w:tcPr>
          <w:p w14:paraId="4DA26F2E"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協助調查及審理校園霸凌事件暨與事件相關學生課程調整事宜。</w:t>
            </w:r>
          </w:p>
        </w:tc>
      </w:tr>
      <w:tr w:rsidR="00173362" w:rsidRPr="00EB3F66" w14:paraId="1B2CE49D" w14:textId="77777777" w:rsidTr="00BA784D">
        <w:trPr>
          <w:trHeight w:val="973"/>
        </w:trPr>
        <w:tc>
          <w:tcPr>
            <w:tcW w:w="1138" w:type="dxa"/>
            <w:tcMar>
              <w:left w:w="0" w:type="dxa"/>
              <w:right w:w="0" w:type="dxa"/>
            </w:tcMar>
            <w:vAlign w:val="center"/>
          </w:tcPr>
          <w:p w14:paraId="12543082"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42D5A6A5"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總務主任</w:t>
            </w:r>
          </w:p>
        </w:tc>
        <w:tc>
          <w:tcPr>
            <w:tcW w:w="4001" w:type="dxa"/>
            <w:tcMar>
              <w:left w:w="0" w:type="dxa"/>
              <w:right w:w="0" w:type="dxa"/>
            </w:tcMar>
            <w:vAlign w:val="center"/>
          </w:tcPr>
          <w:p w14:paraId="1966E35B"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協助所需相關監視系統等設備及調閱影像並協助調查及審理校園霸凌事件。</w:t>
            </w:r>
          </w:p>
        </w:tc>
      </w:tr>
      <w:tr w:rsidR="00173362" w:rsidRPr="00EB3F66" w14:paraId="1DBD5833" w14:textId="77777777" w:rsidTr="00BA784D">
        <w:trPr>
          <w:trHeight w:val="662"/>
        </w:trPr>
        <w:tc>
          <w:tcPr>
            <w:tcW w:w="1138" w:type="dxa"/>
            <w:tcMar>
              <w:left w:w="0" w:type="dxa"/>
              <w:right w:w="0" w:type="dxa"/>
            </w:tcMar>
            <w:vAlign w:val="center"/>
          </w:tcPr>
          <w:p w14:paraId="244B2A9C"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72AE78C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輔導主任</w:t>
            </w:r>
          </w:p>
        </w:tc>
        <w:tc>
          <w:tcPr>
            <w:tcW w:w="4001" w:type="dxa"/>
            <w:tcMar>
              <w:left w:w="0" w:type="dxa"/>
              <w:right w:w="0" w:type="dxa"/>
            </w:tcMar>
            <w:vAlign w:val="center"/>
          </w:tcPr>
          <w:p w14:paraId="2A5BC5BB"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協助調查及釐清校園霸凌事件、加害者及受害者心理輔導與諮商後續事宜。</w:t>
            </w:r>
          </w:p>
        </w:tc>
      </w:tr>
      <w:tr w:rsidR="00173362" w:rsidRPr="00EB3F66" w14:paraId="2E091951" w14:textId="77777777" w:rsidTr="00BA784D">
        <w:trPr>
          <w:trHeight w:val="718"/>
        </w:trPr>
        <w:tc>
          <w:tcPr>
            <w:tcW w:w="1138" w:type="dxa"/>
            <w:tcMar>
              <w:left w:w="0" w:type="dxa"/>
              <w:right w:w="0" w:type="dxa"/>
            </w:tcMar>
            <w:vAlign w:val="center"/>
          </w:tcPr>
          <w:p w14:paraId="03ED5806"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43569A3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輔導老師</w:t>
            </w:r>
          </w:p>
        </w:tc>
        <w:tc>
          <w:tcPr>
            <w:tcW w:w="4001" w:type="dxa"/>
            <w:tcMar>
              <w:left w:w="0" w:type="dxa"/>
              <w:right w:w="0" w:type="dxa"/>
            </w:tcMar>
            <w:vAlign w:val="center"/>
          </w:tcPr>
          <w:p w14:paraId="6C665CF5"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協助調查及釐清校園霸凌事件、加害者及受害者心理輔導與諮商後續事宜。</w:t>
            </w:r>
          </w:p>
        </w:tc>
      </w:tr>
      <w:tr w:rsidR="00173362" w:rsidRPr="00EB3F66" w14:paraId="7471A376" w14:textId="77777777" w:rsidTr="00BA784D">
        <w:trPr>
          <w:trHeight w:val="477"/>
        </w:trPr>
        <w:tc>
          <w:tcPr>
            <w:tcW w:w="1138" w:type="dxa"/>
            <w:tcMar>
              <w:left w:w="0" w:type="dxa"/>
              <w:right w:w="0" w:type="dxa"/>
            </w:tcMar>
            <w:vAlign w:val="center"/>
          </w:tcPr>
          <w:p w14:paraId="2E1D0B13"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2B3E98CB"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生輔組長</w:t>
            </w:r>
          </w:p>
        </w:tc>
        <w:tc>
          <w:tcPr>
            <w:tcW w:w="4001" w:type="dxa"/>
            <w:tcMar>
              <w:left w:w="0" w:type="dxa"/>
              <w:right w:w="0" w:type="dxa"/>
            </w:tcMar>
            <w:vAlign w:val="center"/>
          </w:tcPr>
          <w:p w14:paraId="1B7862C3" w14:textId="77777777" w:rsidR="00BA784D" w:rsidRPr="00EB3F66" w:rsidRDefault="00BA784D" w:rsidP="00BA784D">
            <w:pPr>
              <w:spacing w:line="0" w:lineRule="atLeast"/>
              <w:jc w:val="both"/>
              <w:rPr>
                <w:rFonts w:ascii="標楷體" w:hAnsi="標楷體"/>
                <w:sz w:val="24"/>
                <w:szCs w:val="26"/>
              </w:rPr>
            </w:pPr>
            <w:r w:rsidRPr="00EB3F66">
              <w:rPr>
                <w:rFonts w:ascii="標楷體" w:hAnsi="標楷體" w:hint="eastAsia"/>
                <w:sz w:val="24"/>
                <w:szCs w:val="26"/>
              </w:rPr>
              <w:t>受理有關校園霸凌事件及因應小組會議召開及全程掌握事宜。</w:t>
            </w:r>
          </w:p>
        </w:tc>
      </w:tr>
      <w:tr w:rsidR="00173362" w:rsidRPr="00EB3F66" w14:paraId="695B3A68" w14:textId="77777777" w:rsidTr="00BA784D">
        <w:trPr>
          <w:trHeight w:val="543"/>
        </w:trPr>
        <w:tc>
          <w:tcPr>
            <w:tcW w:w="1138" w:type="dxa"/>
            <w:tcMar>
              <w:left w:w="0" w:type="dxa"/>
              <w:right w:w="0" w:type="dxa"/>
            </w:tcMar>
            <w:vAlign w:val="center"/>
          </w:tcPr>
          <w:p w14:paraId="4698D0CA"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6F8EB703" w14:textId="77777777" w:rsidR="00BA784D" w:rsidRPr="00EB3F66" w:rsidRDefault="00BA784D" w:rsidP="00BA784D">
            <w:pPr>
              <w:spacing w:line="0" w:lineRule="atLeast"/>
              <w:jc w:val="center"/>
              <w:rPr>
                <w:rFonts w:ascii="標楷體" w:hAnsi="標楷體"/>
                <w:sz w:val="24"/>
                <w:szCs w:val="26"/>
              </w:rPr>
            </w:pPr>
            <w:r w:rsidRPr="00EB3F66">
              <w:rPr>
                <w:rFonts w:ascii="標楷體" w:hAnsi="標楷體" w:hint="eastAsia"/>
                <w:sz w:val="24"/>
                <w:szCs w:val="26"/>
              </w:rPr>
              <w:t>導師代表</w:t>
            </w:r>
          </w:p>
        </w:tc>
        <w:tc>
          <w:tcPr>
            <w:tcW w:w="4001" w:type="dxa"/>
            <w:tcMar>
              <w:left w:w="0" w:type="dxa"/>
              <w:right w:w="0" w:type="dxa"/>
            </w:tcMar>
            <w:vAlign w:val="center"/>
          </w:tcPr>
          <w:p w14:paraId="510FE1EE" w14:textId="77777777" w:rsidR="00BA784D" w:rsidRPr="00EB3F66" w:rsidRDefault="00BA784D" w:rsidP="00BA784D">
            <w:pPr>
              <w:spacing w:line="0" w:lineRule="atLeast"/>
              <w:ind w:left="480" w:hangingChars="200" w:hanging="480"/>
              <w:jc w:val="both"/>
              <w:rPr>
                <w:rFonts w:ascii="標楷體" w:hAnsi="標楷體"/>
                <w:sz w:val="24"/>
                <w:szCs w:val="26"/>
              </w:rPr>
            </w:pPr>
            <w:r w:rsidRPr="00EB3F66">
              <w:rPr>
                <w:rFonts w:ascii="標楷體" w:hAnsi="標楷體" w:hint="eastAsia"/>
                <w:sz w:val="24"/>
                <w:szCs w:val="26"/>
              </w:rPr>
              <w:t>協助調查及審理校園霸凌事件。</w:t>
            </w:r>
          </w:p>
        </w:tc>
      </w:tr>
      <w:tr w:rsidR="00173362" w:rsidRPr="00EB3F66" w14:paraId="43A853CA" w14:textId="77777777" w:rsidTr="00BA784D">
        <w:trPr>
          <w:trHeight w:val="706"/>
        </w:trPr>
        <w:tc>
          <w:tcPr>
            <w:tcW w:w="1138" w:type="dxa"/>
            <w:tcMar>
              <w:left w:w="0" w:type="dxa"/>
              <w:right w:w="0" w:type="dxa"/>
            </w:tcMar>
            <w:vAlign w:val="center"/>
          </w:tcPr>
          <w:p w14:paraId="6BDC848A"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小組成員</w:t>
            </w:r>
          </w:p>
        </w:tc>
        <w:tc>
          <w:tcPr>
            <w:tcW w:w="1414" w:type="dxa"/>
            <w:tcMar>
              <w:left w:w="0" w:type="dxa"/>
              <w:right w:w="0" w:type="dxa"/>
            </w:tcMar>
            <w:vAlign w:val="center"/>
          </w:tcPr>
          <w:p w14:paraId="05D59D65"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學生代表</w:t>
            </w:r>
          </w:p>
          <w:p w14:paraId="6F03D786"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（自治會會長）</w:t>
            </w:r>
          </w:p>
        </w:tc>
        <w:tc>
          <w:tcPr>
            <w:tcW w:w="4001" w:type="dxa"/>
            <w:tcMar>
              <w:left w:w="0" w:type="dxa"/>
              <w:right w:w="0" w:type="dxa"/>
            </w:tcMar>
            <w:vAlign w:val="center"/>
          </w:tcPr>
          <w:p w14:paraId="0170137D" w14:textId="77777777" w:rsidR="00BA784D" w:rsidRPr="00EB3F66" w:rsidRDefault="00BA784D" w:rsidP="00BA784D">
            <w:pPr>
              <w:spacing w:line="0" w:lineRule="atLeast"/>
              <w:ind w:left="480" w:hangingChars="200" w:hanging="480"/>
              <w:jc w:val="both"/>
              <w:rPr>
                <w:rFonts w:ascii="標楷體" w:hAnsi="標楷體"/>
                <w:kern w:val="0"/>
                <w:sz w:val="24"/>
                <w:szCs w:val="26"/>
              </w:rPr>
            </w:pPr>
            <w:r w:rsidRPr="00EB3F66">
              <w:rPr>
                <w:rFonts w:ascii="標楷體" w:hAnsi="標楷體" w:hint="eastAsia"/>
                <w:sz w:val="24"/>
                <w:szCs w:val="26"/>
              </w:rPr>
              <w:t>協助調查及審理校園霸凌事件。</w:t>
            </w:r>
          </w:p>
        </w:tc>
      </w:tr>
      <w:tr w:rsidR="00173362" w:rsidRPr="00EB3F66" w14:paraId="3BAE7CF6" w14:textId="77777777" w:rsidTr="00BA784D">
        <w:trPr>
          <w:trHeight w:val="626"/>
        </w:trPr>
        <w:tc>
          <w:tcPr>
            <w:tcW w:w="1138" w:type="dxa"/>
            <w:tcMar>
              <w:left w:w="0" w:type="dxa"/>
              <w:right w:w="0" w:type="dxa"/>
            </w:tcMar>
            <w:vAlign w:val="center"/>
          </w:tcPr>
          <w:p w14:paraId="2BA33AC3"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sz w:val="24"/>
                <w:szCs w:val="26"/>
              </w:rPr>
              <w:t>小組成員</w:t>
            </w:r>
          </w:p>
        </w:tc>
        <w:tc>
          <w:tcPr>
            <w:tcW w:w="1414" w:type="dxa"/>
            <w:tcMar>
              <w:left w:w="0" w:type="dxa"/>
              <w:right w:w="0" w:type="dxa"/>
            </w:tcMar>
            <w:vAlign w:val="center"/>
          </w:tcPr>
          <w:p w14:paraId="301209A2" w14:textId="77777777" w:rsidR="00BA784D" w:rsidRPr="00EB3F66" w:rsidRDefault="00BA784D" w:rsidP="00BA784D">
            <w:pPr>
              <w:spacing w:line="0" w:lineRule="atLeast"/>
              <w:jc w:val="center"/>
              <w:rPr>
                <w:rFonts w:ascii="標楷體" w:hAnsi="標楷體"/>
                <w:kern w:val="0"/>
                <w:sz w:val="24"/>
                <w:szCs w:val="26"/>
              </w:rPr>
            </w:pPr>
            <w:r w:rsidRPr="00EB3F66">
              <w:rPr>
                <w:rFonts w:ascii="標楷體" w:hAnsi="標楷體" w:hint="eastAsia"/>
                <w:kern w:val="0"/>
                <w:sz w:val="24"/>
                <w:szCs w:val="26"/>
              </w:rPr>
              <w:t>專家學者</w:t>
            </w:r>
          </w:p>
        </w:tc>
        <w:tc>
          <w:tcPr>
            <w:tcW w:w="4001" w:type="dxa"/>
            <w:tcMar>
              <w:left w:w="0" w:type="dxa"/>
              <w:right w:w="0" w:type="dxa"/>
            </w:tcMar>
            <w:vAlign w:val="center"/>
          </w:tcPr>
          <w:p w14:paraId="3F084792" w14:textId="77777777" w:rsidR="00BA784D" w:rsidRPr="00EB3F66" w:rsidRDefault="00BA784D" w:rsidP="00BA784D">
            <w:pPr>
              <w:spacing w:line="0" w:lineRule="atLeast"/>
              <w:jc w:val="both"/>
              <w:rPr>
                <w:rFonts w:ascii="標楷體" w:hAnsi="標楷體"/>
                <w:kern w:val="0"/>
                <w:sz w:val="24"/>
                <w:szCs w:val="26"/>
              </w:rPr>
            </w:pPr>
            <w:r w:rsidRPr="00EB3F66">
              <w:rPr>
                <w:rFonts w:ascii="標楷體" w:hAnsi="標楷體" w:hint="eastAsia"/>
                <w:kern w:val="0"/>
                <w:sz w:val="24"/>
                <w:szCs w:val="26"/>
              </w:rPr>
              <w:t>具防制霸凌相關專業、法律素養之專業人員，</w:t>
            </w:r>
            <w:r w:rsidRPr="00EB3F66">
              <w:rPr>
                <w:rFonts w:ascii="標楷體" w:hAnsi="標楷體" w:hint="eastAsia"/>
                <w:sz w:val="24"/>
                <w:szCs w:val="26"/>
              </w:rPr>
              <w:t>協助調查及審理校園霸凌事件。</w:t>
            </w:r>
          </w:p>
        </w:tc>
      </w:tr>
    </w:tbl>
    <w:p w14:paraId="2FFCC9CD" w14:textId="77777777" w:rsidR="00BA784D" w:rsidRPr="00EB3F66" w:rsidRDefault="00BA784D" w:rsidP="00BA784D">
      <w:pPr>
        <w:spacing w:line="400" w:lineRule="exact"/>
        <w:jc w:val="both"/>
        <w:rPr>
          <w:rFonts w:ascii="標楷體" w:hAnsi="標楷體"/>
          <w:szCs w:val="26"/>
        </w:rPr>
      </w:pPr>
    </w:p>
    <w:p w14:paraId="0FD68E8C" w14:textId="77777777" w:rsidR="00BA784D" w:rsidRPr="00EB3F66" w:rsidRDefault="00BA784D" w:rsidP="00BA784D">
      <w:pPr>
        <w:spacing w:line="400" w:lineRule="exact"/>
        <w:jc w:val="both"/>
        <w:rPr>
          <w:rFonts w:ascii="標楷體" w:hAnsi="標楷體"/>
          <w:szCs w:val="26"/>
        </w:rPr>
      </w:pPr>
      <w:r w:rsidRPr="00EB3F66">
        <w:rPr>
          <w:rFonts w:ascii="標楷體" w:hAnsi="標楷體"/>
          <w:szCs w:val="26"/>
        </w:rPr>
        <w:br w:type="page"/>
      </w:r>
      <w:r w:rsidRPr="00EB3F66">
        <w:rPr>
          <w:rFonts w:ascii="標楷體" w:hAnsi="標楷體" w:hint="eastAsia"/>
          <w:szCs w:val="26"/>
        </w:rPr>
        <w:lastRenderedPageBreak/>
        <w:t>附件</w:t>
      </w:r>
      <w:r w:rsidRPr="00EB3F66">
        <w:rPr>
          <w:rFonts w:ascii="標楷體" w:hAnsi="標楷體"/>
          <w:szCs w:val="26"/>
        </w:rPr>
        <w:t>1</w:t>
      </w:r>
    </w:p>
    <w:p w14:paraId="352758DE" w14:textId="77777777" w:rsidR="00BA784D" w:rsidRPr="00EB3F66" w:rsidRDefault="00861386" w:rsidP="00BA784D">
      <w:pPr>
        <w:jc w:val="center"/>
        <w:rPr>
          <w:rFonts w:ascii="標楷體" w:hAnsi="標楷體"/>
          <w:szCs w:val="26"/>
        </w:rPr>
      </w:pPr>
      <w:r w:rsidRPr="00EB3F66">
        <w:rPr>
          <w:rFonts w:eastAsia="新細明體"/>
          <w:noProof/>
          <w:sz w:val="24"/>
        </w:rPr>
        <mc:AlternateContent>
          <mc:Choice Requires="wps">
            <w:drawing>
              <wp:anchor distT="0" distB="0" distL="114300" distR="114300" simplePos="0" relativeHeight="251662336" behindDoc="0" locked="0" layoutInCell="1" allowOverlap="1" wp14:anchorId="2C16AAFB" wp14:editId="7CAA37AC">
                <wp:simplePos x="0" y="0"/>
                <wp:positionH relativeFrom="column">
                  <wp:posOffset>199390</wp:posOffset>
                </wp:positionH>
                <wp:positionV relativeFrom="paragraph">
                  <wp:posOffset>9077960</wp:posOffset>
                </wp:positionV>
                <wp:extent cx="5943600" cy="327025"/>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21845" w14:textId="77777777" w:rsidR="00B2052F" w:rsidRPr="00D5250F" w:rsidRDefault="00B2052F" w:rsidP="00BA784D">
                            <w:pPr>
                              <w:rPr>
                                <w:rFonts w:ascii="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left:0;text-align:left;margin-left:15.7pt;margin-top:714.8pt;width:468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14:paraId="7DB21845" w14:textId="77777777" w:rsidR="00B2052F" w:rsidRPr="00D5250F" w:rsidRDefault="00B2052F" w:rsidP="00BA784D">
                      <w:pPr>
                        <w:rPr>
                          <w:rFonts w:ascii="標楷體" w:hAnsi="標楷體"/>
                        </w:rPr>
                      </w:pPr>
                    </w:p>
                  </w:txbxContent>
                </v:textbox>
              </v:shape>
            </w:pict>
          </mc:Fallback>
        </mc:AlternateContent>
      </w:r>
      <w:r w:rsidRPr="00EB3F66">
        <w:rPr>
          <w:rFonts w:ascii="標楷體" w:hAnsi="標楷體"/>
          <w:noProof/>
          <w:szCs w:val="26"/>
        </w:rPr>
        <w:drawing>
          <wp:inline distT="0" distB="0" distL="0" distR="0" wp14:anchorId="2926AF2E" wp14:editId="4C1B4E8D">
            <wp:extent cx="4196715" cy="6041390"/>
            <wp:effectExtent l="0" t="0" r="0" b="0"/>
            <wp:docPr id="1"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6715" cy="6041390"/>
                    </a:xfrm>
                    <a:prstGeom prst="rect">
                      <a:avLst/>
                    </a:prstGeom>
                    <a:noFill/>
                    <a:ln>
                      <a:noFill/>
                    </a:ln>
                  </pic:spPr>
                </pic:pic>
              </a:graphicData>
            </a:graphic>
          </wp:inline>
        </w:drawing>
      </w:r>
    </w:p>
    <w:p w14:paraId="4189057B"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2-1</w:t>
      </w:r>
    </w:p>
    <w:tbl>
      <w:tblPr>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9"/>
        <w:gridCol w:w="587"/>
        <w:gridCol w:w="1350"/>
        <w:gridCol w:w="488"/>
        <w:gridCol w:w="474"/>
        <w:gridCol w:w="211"/>
        <w:gridCol w:w="528"/>
        <w:gridCol w:w="359"/>
        <w:gridCol w:w="1846"/>
      </w:tblGrid>
      <w:tr w:rsidR="00173362" w:rsidRPr="00EB3F66" w14:paraId="6FE498D6" w14:textId="77777777" w:rsidTr="00BA784D">
        <w:trPr>
          <w:trHeight w:val="507"/>
          <w:jc w:val="center"/>
        </w:trPr>
        <w:tc>
          <w:tcPr>
            <w:tcW w:w="6652" w:type="dxa"/>
            <w:gridSpan w:val="9"/>
            <w:tcBorders>
              <w:top w:val="single" w:sz="12" w:space="0" w:color="auto"/>
              <w:left w:val="single" w:sz="12" w:space="0" w:color="auto"/>
              <w:right w:val="single" w:sz="12" w:space="0" w:color="auto"/>
            </w:tcBorders>
            <w:vAlign w:val="center"/>
          </w:tcPr>
          <w:p w14:paraId="40A40870" w14:textId="77777777" w:rsidR="00BA784D" w:rsidRPr="00EB3F66" w:rsidRDefault="00BA784D" w:rsidP="00BA784D">
            <w:pPr>
              <w:jc w:val="center"/>
              <w:rPr>
                <w:rFonts w:ascii="標楷體" w:hAnsi="標楷體"/>
                <w:b/>
                <w:szCs w:val="26"/>
              </w:rPr>
            </w:pPr>
            <w:r w:rsidRPr="00EB3F66">
              <w:rPr>
                <w:rFonts w:ascii="標楷體" w:hAnsi="標楷體" w:hint="eastAsia"/>
                <w:b/>
                <w:szCs w:val="26"/>
              </w:rPr>
              <w:t>臺南市</w:t>
            </w:r>
            <w:r w:rsidR="006C1B42" w:rsidRPr="00EB3F66">
              <w:rPr>
                <w:rFonts w:ascii="標楷體" w:hAnsi="標楷體" w:hint="eastAsia"/>
                <w:b/>
                <w:szCs w:val="26"/>
              </w:rPr>
              <w:t>崑山</w:t>
            </w:r>
            <w:r w:rsidRPr="00EB3F66">
              <w:rPr>
                <w:rFonts w:ascii="標楷體" w:hAnsi="標楷體" w:hint="eastAsia"/>
                <w:b/>
                <w:szCs w:val="26"/>
              </w:rPr>
              <w:t>中學校園事件調查申請書</w:t>
            </w:r>
          </w:p>
        </w:tc>
      </w:tr>
      <w:tr w:rsidR="00173362" w:rsidRPr="00EB3F66" w14:paraId="2ECCFD10" w14:textId="77777777" w:rsidTr="00BA784D">
        <w:trPr>
          <w:trHeight w:val="507"/>
          <w:jc w:val="center"/>
        </w:trPr>
        <w:tc>
          <w:tcPr>
            <w:tcW w:w="6652" w:type="dxa"/>
            <w:gridSpan w:val="9"/>
            <w:tcBorders>
              <w:top w:val="single" w:sz="12" w:space="0" w:color="auto"/>
              <w:left w:val="single" w:sz="12" w:space="0" w:color="auto"/>
              <w:right w:val="single" w:sz="12" w:space="0" w:color="auto"/>
            </w:tcBorders>
            <w:shd w:val="clear" w:color="auto" w:fill="D9D9D9"/>
            <w:vAlign w:val="center"/>
          </w:tcPr>
          <w:p w14:paraId="2FC83604" w14:textId="77777777" w:rsidR="00BA784D" w:rsidRPr="00EB3F66" w:rsidRDefault="00BA784D" w:rsidP="00BA784D">
            <w:pPr>
              <w:spacing w:line="500" w:lineRule="exact"/>
              <w:jc w:val="center"/>
              <w:rPr>
                <w:rFonts w:ascii="標楷體" w:hAnsi="標楷體"/>
                <w:szCs w:val="26"/>
              </w:rPr>
            </w:pPr>
            <w:r w:rsidRPr="00EB3F66">
              <w:rPr>
                <w:rFonts w:ascii="標楷體" w:hAnsi="標楷體" w:hint="eastAsia"/>
                <w:szCs w:val="26"/>
              </w:rPr>
              <w:t>申請人資料</w:t>
            </w:r>
          </w:p>
        </w:tc>
      </w:tr>
      <w:tr w:rsidR="00173362" w:rsidRPr="00EB3F66" w14:paraId="3A077AB3" w14:textId="77777777" w:rsidTr="00BA784D">
        <w:trPr>
          <w:trHeight w:val="689"/>
          <w:jc w:val="center"/>
        </w:trPr>
        <w:tc>
          <w:tcPr>
            <w:tcW w:w="1396" w:type="dxa"/>
            <w:gridSpan w:val="2"/>
            <w:tcBorders>
              <w:top w:val="single" w:sz="12" w:space="0" w:color="auto"/>
              <w:left w:val="single" w:sz="12" w:space="0" w:color="auto"/>
            </w:tcBorders>
            <w:vAlign w:val="center"/>
          </w:tcPr>
          <w:p w14:paraId="09151ED7"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姓名</w:t>
            </w:r>
          </w:p>
        </w:tc>
        <w:tc>
          <w:tcPr>
            <w:tcW w:w="1350" w:type="dxa"/>
            <w:tcBorders>
              <w:top w:val="single" w:sz="12" w:space="0" w:color="auto"/>
            </w:tcBorders>
            <w:vAlign w:val="center"/>
          </w:tcPr>
          <w:p w14:paraId="0A4CD149" w14:textId="77777777" w:rsidR="00BA784D" w:rsidRPr="00EB3F66" w:rsidRDefault="00BA784D" w:rsidP="00BA784D">
            <w:pPr>
              <w:spacing w:line="500" w:lineRule="exact"/>
              <w:rPr>
                <w:rFonts w:ascii="標楷體" w:hAnsi="標楷體"/>
                <w:szCs w:val="26"/>
              </w:rPr>
            </w:pPr>
          </w:p>
        </w:tc>
        <w:tc>
          <w:tcPr>
            <w:tcW w:w="1701" w:type="dxa"/>
            <w:gridSpan w:val="4"/>
            <w:tcBorders>
              <w:top w:val="single" w:sz="12" w:space="0" w:color="auto"/>
            </w:tcBorders>
            <w:vAlign w:val="center"/>
          </w:tcPr>
          <w:p w14:paraId="40059352" w14:textId="77777777" w:rsidR="00BA784D" w:rsidRPr="00EB3F66" w:rsidRDefault="00BA784D" w:rsidP="00BA784D">
            <w:pPr>
              <w:spacing w:line="0" w:lineRule="atLeast"/>
              <w:jc w:val="distribute"/>
              <w:rPr>
                <w:rFonts w:ascii="標楷體" w:hAnsi="標楷體"/>
                <w:b/>
                <w:szCs w:val="26"/>
              </w:rPr>
            </w:pPr>
            <w:r w:rsidRPr="00EB3F66">
              <w:rPr>
                <w:rFonts w:ascii="標楷體" w:hAnsi="標楷體" w:hint="eastAsia"/>
                <w:b/>
                <w:szCs w:val="26"/>
              </w:rPr>
              <w:t>身分證明文件字號</w:t>
            </w:r>
          </w:p>
        </w:tc>
        <w:tc>
          <w:tcPr>
            <w:tcW w:w="2205" w:type="dxa"/>
            <w:gridSpan w:val="2"/>
            <w:tcBorders>
              <w:top w:val="single" w:sz="12" w:space="0" w:color="auto"/>
              <w:right w:val="single" w:sz="12" w:space="0" w:color="auto"/>
            </w:tcBorders>
            <w:vAlign w:val="center"/>
          </w:tcPr>
          <w:p w14:paraId="30F1744D" w14:textId="77777777" w:rsidR="00BA784D" w:rsidRPr="00EB3F66" w:rsidRDefault="00BA784D" w:rsidP="00BA784D">
            <w:pPr>
              <w:spacing w:line="500" w:lineRule="exact"/>
              <w:rPr>
                <w:rFonts w:ascii="標楷體" w:hAnsi="標楷體"/>
                <w:szCs w:val="26"/>
              </w:rPr>
            </w:pPr>
          </w:p>
        </w:tc>
      </w:tr>
      <w:tr w:rsidR="00173362" w:rsidRPr="00EB3F66" w14:paraId="3F8C93D0" w14:textId="77777777" w:rsidTr="00BA784D">
        <w:trPr>
          <w:trHeight w:val="689"/>
          <w:jc w:val="center"/>
        </w:trPr>
        <w:tc>
          <w:tcPr>
            <w:tcW w:w="1396" w:type="dxa"/>
            <w:gridSpan w:val="2"/>
            <w:tcBorders>
              <w:left w:val="single" w:sz="12" w:space="0" w:color="auto"/>
            </w:tcBorders>
            <w:vAlign w:val="center"/>
          </w:tcPr>
          <w:p w14:paraId="4BFAFEDE" w14:textId="77777777" w:rsidR="00BA784D" w:rsidRPr="00EB3F66" w:rsidRDefault="00BA784D" w:rsidP="00BA784D">
            <w:pPr>
              <w:spacing w:line="0" w:lineRule="atLeast"/>
              <w:jc w:val="distribute"/>
              <w:rPr>
                <w:rFonts w:ascii="標楷體" w:hAnsi="標楷體"/>
                <w:b/>
                <w:szCs w:val="26"/>
              </w:rPr>
            </w:pPr>
            <w:r w:rsidRPr="00EB3F66">
              <w:rPr>
                <w:rFonts w:ascii="標楷體" w:hAnsi="標楷體" w:hint="eastAsia"/>
                <w:b/>
                <w:szCs w:val="26"/>
              </w:rPr>
              <w:t>服務或就學單位與職稱</w:t>
            </w:r>
          </w:p>
        </w:tc>
        <w:tc>
          <w:tcPr>
            <w:tcW w:w="1350" w:type="dxa"/>
            <w:vAlign w:val="center"/>
          </w:tcPr>
          <w:p w14:paraId="77105C51" w14:textId="77777777" w:rsidR="00BA784D" w:rsidRPr="00EB3F66" w:rsidRDefault="00BA784D" w:rsidP="00BA784D">
            <w:pPr>
              <w:spacing w:line="500" w:lineRule="exact"/>
              <w:rPr>
                <w:rFonts w:ascii="標楷體" w:hAnsi="標楷體"/>
                <w:szCs w:val="26"/>
              </w:rPr>
            </w:pPr>
          </w:p>
        </w:tc>
        <w:tc>
          <w:tcPr>
            <w:tcW w:w="1701" w:type="dxa"/>
            <w:gridSpan w:val="4"/>
            <w:vAlign w:val="center"/>
          </w:tcPr>
          <w:p w14:paraId="49B28F2E"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住居所</w:t>
            </w:r>
          </w:p>
        </w:tc>
        <w:tc>
          <w:tcPr>
            <w:tcW w:w="2205" w:type="dxa"/>
            <w:gridSpan w:val="2"/>
            <w:tcBorders>
              <w:right w:val="single" w:sz="12" w:space="0" w:color="auto"/>
            </w:tcBorders>
            <w:vAlign w:val="center"/>
          </w:tcPr>
          <w:p w14:paraId="622BA602" w14:textId="77777777" w:rsidR="00BA784D" w:rsidRPr="00EB3F66" w:rsidRDefault="00BA784D" w:rsidP="00BA784D">
            <w:pPr>
              <w:spacing w:line="500" w:lineRule="exact"/>
              <w:rPr>
                <w:rFonts w:ascii="標楷體" w:hAnsi="標楷體"/>
                <w:szCs w:val="26"/>
              </w:rPr>
            </w:pPr>
          </w:p>
        </w:tc>
      </w:tr>
      <w:tr w:rsidR="00173362" w:rsidRPr="00EB3F66" w14:paraId="521F573A" w14:textId="77777777" w:rsidTr="00BA784D">
        <w:trPr>
          <w:trHeight w:val="689"/>
          <w:jc w:val="center"/>
        </w:trPr>
        <w:tc>
          <w:tcPr>
            <w:tcW w:w="1396" w:type="dxa"/>
            <w:gridSpan w:val="2"/>
            <w:tcBorders>
              <w:left w:val="single" w:sz="12" w:space="0" w:color="auto"/>
            </w:tcBorders>
            <w:vAlign w:val="center"/>
          </w:tcPr>
          <w:p w14:paraId="0F0F5A6C"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連絡電話</w:t>
            </w:r>
          </w:p>
        </w:tc>
        <w:tc>
          <w:tcPr>
            <w:tcW w:w="1350" w:type="dxa"/>
            <w:vAlign w:val="center"/>
          </w:tcPr>
          <w:p w14:paraId="5B0C9C20" w14:textId="77777777" w:rsidR="00BA784D" w:rsidRPr="00EB3F66" w:rsidRDefault="00BA784D" w:rsidP="00BA784D">
            <w:pPr>
              <w:spacing w:line="500" w:lineRule="exact"/>
              <w:rPr>
                <w:rFonts w:ascii="標楷體" w:hAnsi="標楷體"/>
                <w:szCs w:val="26"/>
              </w:rPr>
            </w:pPr>
          </w:p>
        </w:tc>
        <w:tc>
          <w:tcPr>
            <w:tcW w:w="1701" w:type="dxa"/>
            <w:gridSpan w:val="4"/>
            <w:vAlign w:val="center"/>
          </w:tcPr>
          <w:p w14:paraId="0DCE6EFD"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申請調查日期</w:t>
            </w:r>
          </w:p>
        </w:tc>
        <w:tc>
          <w:tcPr>
            <w:tcW w:w="2205" w:type="dxa"/>
            <w:gridSpan w:val="2"/>
            <w:tcBorders>
              <w:right w:val="single" w:sz="12" w:space="0" w:color="auto"/>
            </w:tcBorders>
            <w:vAlign w:val="center"/>
          </w:tcPr>
          <w:p w14:paraId="4384A0F3" w14:textId="77777777" w:rsidR="00BA784D" w:rsidRPr="00EB3F66" w:rsidRDefault="00BA784D" w:rsidP="00BA784D">
            <w:pPr>
              <w:spacing w:line="500" w:lineRule="exact"/>
              <w:ind w:firstLineChars="150" w:firstLine="390"/>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 時</w:t>
            </w:r>
          </w:p>
        </w:tc>
      </w:tr>
      <w:tr w:rsidR="00173362" w:rsidRPr="00EB3F66" w14:paraId="2E77293C" w14:textId="77777777" w:rsidTr="00BA784D">
        <w:trPr>
          <w:trHeight w:val="477"/>
          <w:jc w:val="center"/>
        </w:trPr>
        <w:tc>
          <w:tcPr>
            <w:tcW w:w="6652" w:type="dxa"/>
            <w:gridSpan w:val="9"/>
            <w:tcBorders>
              <w:left w:val="single" w:sz="12" w:space="0" w:color="auto"/>
              <w:right w:val="single" w:sz="12" w:space="0" w:color="auto"/>
            </w:tcBorders>
            <w:shd w:val="clear" w:color="auto" w:fill="D9D9D9"/>
            <w:vAlign w:val="center"/>
          </w:tcPr>
          <w:p w14:paraId="17623AD1" w14:textId="77777777" w:rsidR="00BA784D" w:rsidRPr="00EB3F66" w:rsidRDefault="00BA784D" w:rsidP="00BA784D">
            <w:pPr>
              <w:spacing w:line="500" w:lineRule="exact"/>
              <w:jc w:val="center"/>
              <w:rPr>
                <w:rFonts w:ascii="標楷體" w:hAnsi="標楷體"/>
                <w:szCs w:val="26"/>
              </w:rPr>
            </w:pPr>
            <w:r w:rsidRPr="00EB3F66">
              <w:rPr>
                <w:rFonts w:ascii="標楷體" w:hAnsi="標楷體" w:hint="eastAsia"/>
                <w:szCs w:val="26"/>
              </w:rPr>
              <w:t>受害人資料</w:t>
            </w:r>
          </w:p>
        </w:tc>
      </w:tr>
      <w:tr w:rsidR="00173362" w:rsidRPr="00EB3F66" w14:paraId="34E0772B" w14:textId="77777777" w:rsidTr="00BA784D">
        <w:trPr>
          <w:trHeight w:val="219"/>
          <w:jc w:val="center"/>
        </w:trPr>
        <w:tc>
          <w:tcPr>
            <w:tcW w:w="1396" w:type="dxa"/>
            <w:gridSpan w:val="2"/>
            <w:tcBorders>
              <w:left w:val="single" w:sz="12" w:space="0" w:color="auto"/>
            </w:tcBorders>
            <w:vAlign w:val="center"/>
          </w:tcPr>
          <w:p w14:paraId="2C75BD50"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就讀學校</w:t>
            </w:r>
          </w:p>
        </w:tc>
        <w:tc>
          <w:tcPr>
            <w:tcW w:w="2312" w:type="dxa"/>
            <w:gridSpan w:val="3"/>
            <w:vAlign w:val="center"/>
          </w:tcPr>
          <w:p w14:paraId="3BEC69B9" w14:textId="77777777" w:rsidR="00BA784D" w:rsidRPr="00EB3F66" w:rsidRDefault="00BA784D" w:rsidP="00BA784D">
            <w:pPr>
              <w:spacing w:line="500" w:lineRule="exact"/>
              <w:rPr>
                <w:rFonts w:ascii="標楷體" w:hAnsi="標楷體"/>
                <w:szCs w:val="26"/>
              </w:rPr>
            </w:pPr>
          </w:p>
        </w:tc>
        <w:tc>
          <w:tcPr>
            <w:tcW w:w="1098" w:type="dxa"/>
            <w:gridSpan w:val="3"/>
            <w:vAlign w:val="center"/>
          </w:tcPr>
          <w:p w14:paraId="77A0B8DE" w14:textId="77777777" w:rsidR="00BA784D" w:rsidRPr="00EB3F66" w:rsidRDefault="00BA784D" w:rsidP="00BA784D">
            <w:pPr>
              <w:spacing w:line="500" w:lineRule="exact"/>
              <w:jc w:val="distribute"/>
              <w:rPr>
                <w:rFonts w:ascii="標楷體" w:hAnsi="標楷體"/>
                <w:b/>
                <w:szCs w:val="26"/>
              </w:rPr>
            </w:pPr>
            <w:r w:rsidRPr="00EB3F66">
              <w:rPr>
                <w:rFonts w:ascii="標楷體" w:hAnsi="標楷體" w:hint="eastAsia"/>
                <w:b/>
                <w:szCs w:val="26"/>
              </w:rPr>
              <w:t>班級</w:t>
            </w:r>
          </w:p>
        </w:tc>
        <w:tc>
          <w:tcPr>
            <w:tcW w:w="1846" w:type="dxa"/>
            <w:tcBorders>
              <w:right w:val="single" w:sz="12" w:space="0" w:color="auto"/>
            </w:tcBorders>
            <w:vAlign w:val="center"/>
          </w:tcPr>
          <w:p w14:paraId="6BE1149B" w14:textId="77777777" w:rsidR="00BA784D" w:rsidRPr="00EB3F66" w:rsidRDefault="00BA784D" w:rsidP="00BA784D">
            <w:pPr>
              <w:spacing w:line="500" w:lineRule="exact"/>
              <w:rPr>
                <w:rFonts w:ascii="標楷體" w:hAnsi="標楷體"/>
                <w:szCs w:val="26"/>
              </w:rPr>
            </w:pPr>
          </w:p>
        </w:tc>
      </w:tr>
      <w:tr w:rsidR="00173362" w:rsidRPr="00EB3F66" w14:paraId="5349EF50" w14:textId="77777777" w:rsidTr="00BA784D">
        <w:trPr>
          <w:trHeight w:val="215"/>
          <w:jc w:val="center"/>
        </w:trPr>
        <w:tc>
          <w:tcPr>
            <w:tcW w:w="6652" w:type="dxa"/>
            <w:gridSpan w:val="9"/>
            <w:tcBorders>
              <w:left w:val="single" w:sz="12" w:space="0" w:color="auto"/>
              <w:right w:val="single" w:sz="12" w:space="0" w:color="auto"/>
            </w:tcBorders>
            <w:vAlign w:val="center"/>
          </w:tcPr>
          <w:p w14:paraId="22488603" w14:textId="77777777" w:rsidR="00BA784D" w:rsidRPr="00EB3F66" w:rsidRDefault="00BA784D" w:rsidP="00BA784D">
            <w:pPr>
              <w:spacing w:line="500" w:lineRule="exact"/>
              <w:jc w:val="center"/>
              <w:rPr>
                <w:rFonts w:ascii="標楷體" w:hAnsi="標楷體"/>
                <w:b/>
                <w:szCs w:val="26"/>
              </w:rPr>
            </w:pPr>
            <w:r w:rsidRPr="00EB3F66">
              <w:rPr>
                <w:rFonts w:ascii="標楷體" w:hAnsi="標楷體" w:hint="eastAsia"/>
                <w:szCs w:val="26"/>
              </w:rPr>
              <w:t>申請調查事項</w:t>
            </w:r>
          </w:p>
        </w:tc>
      </w:tr>
      <w:tr w:rsidR="00173362" w:rsidRPr="00EB3F66" w14:paraId="721C2AAF" w14:textId="77777777" w:rsidTr="00BA784D">
        <w:trPr>
          <w:trHeight w:val="1186"/>
          <w:jc w:val="center"/>
        </w:trPr>
        <w:tc>
          <w:tcPr>
            <w:tcW w:w="6652" w:type="dxa"/>
            <w:gridSpan w:val="9"/>
            <w:tcBorders>
              <w:left w:val="single" w:sz="12" w:space="0" w:color="auto"/>
              <w:right w:val="single" w:sz="12" w:space="0" w:color="auto"/>
            </w:tcBorders>
            <w:vAlign w:val="center"/>
          </w:tcPr>
          <w:p w14:paraId="566EC22D" w14:textId="77777777" w:rsidR="00BA784D" w:rsidRPr="00EB3F66" w:rsidRDefault="00BA784D" w:rsidP="00BA784D">
            <w:pPr>
              <w:spacing w:line="240" w:lineRule="atLeast"/>
              <w:rPr>
                <w:rFonts w:ascii="標楷體" w:hAnsi="標楷體"/>
                <w:szCs w:val="26"/>
              </w:rPr>
            </w:pPr>
          </w:p>
        </w:tc>
      </w:tr>
      <w:tr w:rsidR="00173362" w:rsidRPr="00EB3F66" w14:paraId="72FC68B6" w14:textId="77777777" w:rsidTr="00BA784D">
        <w:trPr>
          <w:trHeight w:val="617"/>
          <w:jc w:val="center"/>
        </w:trPr>
        <w:tc>
          <w:tcPr>
            <w:tcW w:w="6652" w:type="dxa"/>
            <w:gridSpan w:val="9"/>
            <w:tcBorders>
              <w:left w:val="single" w:sz="12" w:space="0" w:color="auto"/>
              <w:right w:val="single" w:sz="12" w:space="0" w:color="auto"/>
            </w:tcBorders>
            <w:vAlign w:val="center"/>
          </w:tcPr>
          <w:p w14:paraId="3D9E82D2" w14:textId="77777777" w:rsidR="00BA784D" w:rsidRPr="00EB3F66" w:rsidRDefault="00BA784D" w:rsidP="00BA784D">
            <w:pPr>
              <w:spacing w:line="240" w:lineRule="atLeast"/>
              <w:ind w:left="260" w:hangingChars="100" w:hanging="260"/>
              <w:rPr>
                <w:rFonts w:ascii="標楷體" w:hAnsi="標楷體"/>
                <w:b/>
                <w:szCs w:val="26"/>
              </w:rPr>
            </w:pPr>
            <w:r w:rsidRPr="00EB3F66">
              <w:rPr>
                <w:rFonts w:ascii="標楷體" w:hAnsi="標楷體" w:hint="eastAsia"/>
                <w:b/>
                <w:szCs w:val="26"/>
              </w:rPr>
              <w:t>以上記錄經向申請人朗讀或交付閱覽，確認無誤後，使其簽名或蓋章</w:t>
            </w:r>
            <w:r w:rsidRPr="00EB3F66">
              <w:rPr>
                <w:rFonts w:ascii="標楷體" w:hAnsi="標楷體"/>
                <w:b/>
                <w:szCs w:val="26"/>
              </w:rPr>
              <w:t xml:space="preserve">                   </w:t>
            </w:r>
          </w:p>
          <w:p w14:paraId="050D86E3" w14:textId="77777777" w:rsidR="00BA784D" w:rsidRPr="00EB3F66" w:rsidRDefault="00BA784D" w:rsidP="00BA784D">
            <w:pPr>
              <w:spacing w:line="240" w:lineRule="atLeast"/>
              <w:ind w:left="260" w:hangingChars="100" w:hanging="260"/>
              <w:rPr>
                <w:rFonts w:ascii="標楷體" w:hAnsi="標楷體"/>
                <w:b/>
                <w:szCs w:val="26"/>
              </w:rPr>
            </w:pPr>
            <w:r w:rsidRPr="00EB3F66">
              <w:rPr>
                <w:rFonts w:ascii="標楷體" w:hAnsi="標楷體" w:hint="eastAsia"/>
                <w:b/>
                <w:szCs w:val="26"/>
              </w:rPr>
              <w:t>申請人（簽名或蓋章）：</w:t>
            </w:r>
          </w:p>
        </w:tc>
      </w:tr>
      <w:tr w:rsidR="00173362" w:rsidRPr="00EB3F66" w14:paraId="5F442A3C" w14:textId="77777777" w:rsidTr="00BA784D">
        <w:trPr>
          <w:trHeight w:val="1977"/>
          <w:jc w:val="center"/>
        </w:trPr>
        <w:tc>
          <w:tcPr>
            <w:tcW w:w="3234" w:type="dxa"/>
            <w:gridSpan w:val="4"/>
            <w:tcBorders>
              <w:left w:val="single" w:sz="12" w:space="0" w:color="auto"/>
              <w:right w:val="single" w:sz="8" w:space="0" w:color="auto"/>
            </w:tcBorders>
          </w:tcPr>
          <w:p w14:paraId="5849FB70" w14:textId="77777777" w:rsidR="00BA784D" w:rsidRPr="00EB3F66" w:rsidRDefault="00BA784D" w:rsidP="00BA784D">
            <w:pPr>
              <w:spacing w:line="400" w:lineRule="exact"/>
              <w:ind w:left="520" w:hangingChars="200" w:hanging="520"/>
              <w:rPr>
                <w:rFonts w:ascii="標楷體" w:hAnsi="標楷體"/>
                <w:szCs w:val="26"/>
              </w:rPr>
            </w:pPr>
            <w:r w:rsidRPr="00EB3F66">
              <w:rPr>
                <w:rFonts w:ascii="標楷體" w:hAnsi="標楷體" w:hint="eastAsia"/>
                <w:szCs w:val="26"/>
              </w:rPr>
              <w:t>擬辦：</w:t>
            </w:r>
          </w:p>
        </w:tc>
        <w:tc>
          <w:tcPr>
            <w:tcW w:w="685" w:type="dxa"/>
            <w:gridSpan w:val="2"/>
            <w:tcBorders>
              <w:left w:val="single" w:sz="8" w:space="0" w:color="auto"/>
              <w:right w:val="single" w:sz="2" w:space="0" w:color="auto"/>
            </w:tcBorders>
          </w:tcPr>
          <w:p w14:paraId="293FD221" w14:textId="77777777" w:rsidR="00BA784D" w:rsidRPr="00EB3F66" w:rsidRDefault="00BA784D" w:rsidP="00BA784D">
            <w:pPr>
              <w:jc w:val="center"/>
              <w:rPr>
                <w:rFonts w:ascii="標楷體" w:hAnsi="標楷體"/>
                <w:szCs w:val="26"/>
              </w:rPr>
            </w:pPr>
            <w:r w:rsidRPr="00EB3F66">
              <w:rPr>
                <w:rFonts w:ascii="標楷體" w:hAnsi="標楷體" w:hint="eastAsia"/>
                <w:szCs w:val="26"/>
              </w:rPr>
              <w:t>校</w:t>
            </w:r>
          </w:p>
          <w:p w14:paraId="106CF8AF" w14:textId="77777777" w:rsidR="00BA784D" w:rsidRPr="00EB3F66" w:rsidRDefault="00BA784D" w:rsidP="00BA784D">
            <w:pPr>
              <w:jc w:val="center"/>
              <w:rPr>
                <w:rFonts w:ascii="標楷體" w:hAnsi="標楷體"/>
                <w:szCs w:val="26"/>
              </w:rPr>
            </w:pPr>
            <w:r w:rsidRPr="00EB3F66">
              <w:rPr>
                <w:rFonts w:ascii="標楷體" w:hAnsi="標楷體" w:hint="eastAsia"/>
                <w:szCs w:val="26"/>
              </w:rPr>
              <w:t>長</w:t>
            </w:r>
          </w:p>
          <w:p w14:paraId="3F8D09FF" w14:textId="77777777" w:rsidR="00BA784D" w:rsidRPr="00EB3F66" w:rsidRDefault="00BA784D" w:rsidP="00BA784D">
            <w:pPr>
              <w:jc w:val="center"/>
              <w:rPr>
                <w:rFonts w:ascii="標楷體" w:hAnsi="標楷體"/>
                <w:szCs w:val="26"/>
              </w:rPr>
            </w:pPr>
            <w:r w:rsidRPr="00EB3F66">
              <w:rPr>
                <w:rFonts w:ascii="標楷體" w:hAnsi="標楷體" w:hint="eastAsia"/>
                <w:szCs w:val="26"/>
              </w:rPr>
              <w:t>批</w:t>
            </w:r>
          </w:p>
          <w:p w14:paraId="20C54CDC" w14:textId="77777777" w:rsidR="00BA784D" w:rsidRPr="00EB3F66" w:rsidRDefault="00BA784D" w:rsidP="00BA784D">
            <w:pPr>
              <w:jc w:val="center"/>
              <w:rPr>
                <w:rFonts w:ascii="標楷體" w:hAnsi="標楷體"/>
                <w:szCs w:val="26"/>
              </w:rPr>
            </w:pPr>
            <w:r w:rsidRPr="00EB3F66">
              <w:rPr>
                <w:rFonts w:ascii="標楷體" w:hAnsi="標楷體" w:hint="eastAsia"/>
                <w:szCs w:val="26"/>
              </w:rPr>
              <w:t>示</w:t>
            </w:r>
          </w:p>
        </w:tc>
        <w:tc>
          <w:tcPr>
            <w:tcW w:w="2733" w:type="dxa"/>
            <w:gridSpan w:val="3"/>
            <w:tcBorders>
              <w:left w:val="single" w:sz="8" w:space="0" w:color="auto"/>
              <w:right w:val="single" w:sz="12" w:space="0" w:color="auto"/>
            </w:tcBorders>
          </w:tcPr>
          <w:p w14:paraId="4C2269DD" w14:textId="77777777" w:rsidR="00BA784D" w:rsidRPr="00EB3F66" w:rsidRDefault="00BA784D" w:rsidP="00BA784D">
            <w:pPr>
              <w:spacing w:line="320" w:lineRule="exact"/>
              <w:ind w:left="520" w:hangingChars="200" w:hanging="520"/>
              <w:jc w:val="both"/>
              <w:rPr>
                <w:rFonts w:ascii="標楷體" w:hAnsi="標楷體"/>
                <w:szCs w:val="26"/>
              </w:rPr>
            </w:pPr>
          </w:p>
        </w:tc>
      </w:tr>
      <w:tr w:rsidR="00173362" w:rsidRPr="00EB3F66" w14:paraId="2BCDA0B6" w14:textId="77777777" w:rsidTr="00BA784D">
        <w:trPr>
          <w:trHeight w:val="522"/>
          <w:jc w:val="center"/>
        </w:trPr>
        <w:tc>
          <w:tcPr>
            <w:tcW w:w="809" w:type="dxa"/>
            <w:tcBorders>
              <w:top w:val="single" w:sz="2" w:space="0" w:color="auto"/>
              <w:left w:val="single" w:sz="12" w:space="0" w:color="auto"/>
              <w:bottom w:val="single" w:sz="12" w:space="0" w:color="auto"/>
              <w:right w:val="single" w:sz="2" w:space="0" w:color="auto"/>
            </w:tcBorders>
            <w:vAlign w:val="center"/>
          </w:tcPr>
          <w:p w14:paraId="55152FAA" w14:textId="77777777" w:rsidR="00BA784D" w:rsidRPr="00EB3F66" w:rsidRDefault="00BA784D" w:rsidP="00BA784D">
            <w:pPr>
              <w:jc w:val="center"/>
              <w:rPr>
                <w:rFonts w:ascii="標楷體" w:hAnsi="標楷體"/>
                <w:szCs w:val="26"/>
              </w:rPr>
            </w:pPr>
            <w:r w:rsidRPr="00EB3F66">
              <w:rPr>
                <w:rFonts w:ascii="標楷體" w:hAnsi="標楷體" w:hint="eastAsia"/>
                <w:b/>
                <w:szCs w:val="26"/>
              </w:rPr>
              <w:t>備考</w:t>
            </w:r>
          </w:p>
        </w:tc>
        <w:tc>
          <w:tcPr>
            <w:tcW w:w="5843" w:type="dxa"/>
            <w:gridSpan w:val="8"/>
            <w:tcBorders>
              <w:top w:val="single" w:sz="2" w:space="0" w:color="auto"/>
              <w:left w:val="single" w:sz="2" w:space="0" w:color="auto"/>
              <w:bottom w:val="single" w:sz="12" w:space="0" w:color="auto"/>
              <w:right w:val="single" w:sz="12" w:space="0" w:color="auto"/>
            </w:tcBorders>
          </w:tcPr>
          <w:p w14:paraId="28D26DDE" w14:textId="77777777" w:rsidR="00BA784D" w:rsidRPr="00EB3F66" w:rsidRDefault="00BA784D" w:rsidP="00BA784D">
            <w:pPr>
              <w:jc w:val="both"/>
              <w:rPr>
                <w:rFonts w:ascii="標楷體" w:hAnsi="標楷體"/>
                <w:szCs w:val="26"/>
              </w:rPr>
            </w:pPr>
            <w:r w:rsidRPr="00EB3F66">
              <w:rPr>
                <w:rFonts w:ascii="標楷體" w:hAnsi="標楷體" w:hint="eastAsia"/>
                <w:szCs w:val="26"/>
              </w:rPr>
              <w:t>事件編號：</w:t>
            </w:r>
          </w:p>
        </w:tc>
      </w:tr>
    </w:tbl>
    <w:p w14:paraId="0A9B2F67"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2-2</w:t>
      </w:r>
    </w:p>
    <w:tbl>
      <w:tblPr>
        <w:tblW w:w="6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4"/>
        <w:gridCol w:w="594"/>
        <w:gridCol w:w="1593"/>
        <w:gridCol w:w="257"/>
        <w:gridCol w:w="606"/>
        <w:gridCol w:w="890"/>
        <w:gridCol w:w="537"/>
        <w:gridCol w:w="1787"/>
      </w:tblGrid>
      <w:tr w:rsidR="00173362" w:rsidRPr="00EB3F66" w14:paraId="15F33B67" w14:textId="77777777" w:rsidTr="00BA784D">
        <w:trPr>
          <w:trHeight w:val="432"/>
          <w:jc w:val="center"/>
        </w:trPr>
        <w:tc>
          <w:tcPr>
            <w:tcW w:w="6718" w:type="dxa"/>
            <w:gridSpan w:val="8"/>
            <w:tcBorders>
              <w:top w:val="single" w:sz="12" w:space="0" w:color="auto"/>
              <w:left w:val="single" w:sz="12" w:space="0" w:color="auto"/>
              <w:right w:val="single" w:sz="12" w:space="0" w:color="auto"/>
            </w:tcBorders>
            <w:vAlign w:val="center"/>
          </w:tcPr>
          <w:p w14:paraId="7E762841" w14:textId="77777777" w:rsidR="00BA784D" w:rsidRPr="00EB3F66" w:rsidRDefault="00BA784D" w:rsidP="00BA784D">
            <w:pPr>
              <w:spacing w:line="400" w:lineRule="exact"/>
              <w:jc w:val="center"/>
              <w:rPr>
                <w:rFonts w:ascii="標楷體" w:hAnsi="標楷體"/>
                <w:b/>
                <w:sz w:val="24"/>
                <w:szCs w:val="30"/>
              </w:rPr>
            </w:pPr>
            <w:r w:rsidRPr="00EB3F66">
              <w:rPr>
                <w:rFonts w:ascii="標楷體" w:hAnsi="標楷體" w:hint="eastAsia"/>
                <w:b/>
                <w:sz w:val="24"/>
                <w:szCs w:val="30"/>
              </w:rPr>
              <w:t>臺南市</w:t>
            </w:r>
            <w:r w:rsidR="006C1B42" w:rsidRPr="00EB3F66">
              <w:rPr>
                <w:rFonts w:ascii="標楷體" w:hAnsi="標楷體" w:hint="eastAsia"/>
                <w:b/>
                <w:sz w:val="24"/>
                <w:szCs w:val="30"/>
              </w:rPr>
              <w:t>崑山</w:t>
            </w:r>
            <w:r w:rsidRPr="00EB3F66">
              <w:rPr>
                <w:rFonts w:ascii="標楷體" w:hAnsi="標楷體" w:hint="eastAsia"/>
                <w:b/>
                <w:sz w:val="24"/>
                <w:szCs w:val="30"/>
              </w:rPr>
              <w:t>中學校園事件反映紀錄單</w:t>
            </w:r>
          </w:p>
        </w:tc>
      </w:tr>
      <w:tr w:rsidR="00173362" w:rsidRPr="00EB3F66" w14:paraId="5CB9D271" w14:textId="77777777" w:rsidTr="00BA784D">
        <w:trPr>
          <w:trHeight w:val="977"/>
          <w:jc w:val="center"/>
        </w:trPr>
        <w:tc>
          <w:tcPr>
            <w:tcW w:w="1048" w:type="dxa"/>
            <w:gridSpan w:val="2"/>
            <w:tcBorders>
              <w:top w:val="single" w:sz="12" w:space="0" w:color="auto"/>
              <w:left w:val="single" w:sz="12" w:space="0" w:color="auto"/>
            </w:tcBorders>
            <w:vAlign w:val="center"/>
          </w:tcPr>
          <w:p w14:paraId="2F3AA693"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檢舉或通報人</w:t>
            </w:r>
          </w:p>
          <w:p w14:paraId="78152C2B"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姓名</w:t>
            </w:r>
          </w:p>
        </w:tc>
        <w:tc>
          <w:tcPr>
            <w:tcW w:w="1850" w:type="dxa"/>
            <w:gridSpan w:val="2"/>
            <w:tcBorders>
              <w:top w:val="single" w:sz="12" w:space="0" w:color="auto"/>
            </w:tcBorders>
            <w:vAlign w:val="center"/>
          </w:tcPr>
          <w:p w14:paraId="5F4C547F" w14:textId="77777777" w:rsidR="00BA784D" w:rsidRPr="00EB3F66" w:rsidRDefault="00BA784D" w:rsidP="00BA784D">
            <w:pPr>
              <w:spacing w:line="300" w:lineRule="exact"/>
              <w:rPr>
                <w:rFonts w:ascii="標楷體" w:hAnsi="標楷體"/>
                <w:sz w:val="24"/>
                <w:szCs w:val="26"/>
              </w:rPr>
            </w:pPr>
          </w:p>
        </w:tc>
        <w:tc>
          <w:tcPr>
            <w:tcW w:w="2033" w:type="dxa"/>
            <w:gridSpan w:val="3"/>
            <w:tcBorders>
              <w:top w:val="single" w:sz="12" w:space="0" w:color="auto"/>
            </w:tcBorders>
            <w:vAlign w:val="center"/>
          </w:tcPr>
          <w:p w14:paraId="0E52751D"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檢舉或通報人</w:t>
            </w:r>
          </w:p>
          <w:p w14:paraId="0C639F5F"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身份</w:t>
            </w:r>
          </w:p>
        </w:tc>
        <w:tc>
          <w:tcPr>
            <w:tcW w:w="1787" w:type="dxa"/>
            <w:tcBorders>
              <w:top w:val="single" w:sz="12" w:space="0" w:color="auto"/>
              <w:right w:val="single" w:sz="12" w:space="0" w:color="auto"/>
            </w:tcBorders>
            <w:vAlign w:val="center"/>
          </w:tcPr>
          <w:p w14:paraId="64E5BE13" w14:textId="77777777" w:rsidR="00BA784D" w:rsidRPr="00EB3F66" w:rsidRDefault="00BA784D" w:rsidP="00BA784D">
            <w:pPr>
              <w:spacing w:line="300" w:lineRule="exact"/>
              <w:rPr>
                <w:rFonts w:ascii="標楷體" w:hAnsi="標楷體"/>
                <w:sz w:val="24"/>
                <w:szCs w:val="26"/>
              </w:rPr>
            </w:pPr>
          </w:p>
        </w:tc>
      </w:tr>
      <w:tr w:rsidR="00173362" w:rsidRPr="00EB3F66" w14:paraId="242FA79E" w14:textId="77777777" w:rsidTr="00BA784D">
        <w:trPr>
          <w:trHeight w:val="977"/>
          <w:jc w:val="center"/>
        </w:trPr>
        <w:tc>
          <w:tcPr>
            <w:tcW w:w="1048" w:type="dxa"/>
            <w:gridSpan w:val="2"/>
            <w:tcBorders>
              <w:left w:val="single" w:sz="12" w:space="0" w:color="auto"/>
            </w:tcBorders>
            <w:vAlign w:val="center"/>
          </w:tcPr>
          <w:p w14:paraId="5FCB1656"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w:t>
            </w:r>
          </w:p>
          <w:p w14:paraId="0D24C08E"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時間</w:t>
            </w:r>
          </w:p>
        </w:tc>
        <w:tc>
          <w:tcPr>
            <w:tcW w:w="1850" w:type="dxa"/>
            <w:gridSpan w:val="2"/>
            <w:vAlign w:val="center"/>
          </w:tcPr>
          <w:p w14:paraId="55FBBCDC" w14:textId="77777777" w:rsidR="00BA784D" w:rsidRPr="00EB3F66" w:rsidRDefault="00BA784D" w:rsidP="00BA784D">
            <w:pPr>
              <w:spacing w:line="300" w:lineRule="exact"/>
              <w:ind w:firstLineChars="150" w:firstLine="360"/>
              <w:rPr>
                <w:rFonts w:ascii="標楷體" w:hAnsi="標楷體"/>
                <w:sz w:val="24"/>
                <w:szCs w:val="26"/>
              </w:rPr>
            </w:pPr>
            <w:r w:rsidRPr="00EB3F66">
              <w:rPr>
                <w:rFonts w:ascii="標楷體" w:hAnsi="標楷體" w:hint="eastAsia"/>
                <w:sz w:val="24"/>
                <w:szCs w:val="26"/>
              </w:rPr>
              <w:t>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r w:rsidRPr="00EB3F66">
              <w:rPr>
                <w:rFonts w:ascii="標楷體" w:hAnsi="標楷體"/>
                <w:sz w:val="24"/>
                <w:szCs w:val="26"/>
              </w:rPr>
              <w:t xml:space="preserve">  </w:t>
            </w:r>
            <w:r w:rsidRPr="00EB3F66">
              <w:rPr>
                <w:rFonts w:ascii="標楷體" w:hAnsi="標楷體" w:hint="eastAsia"/>
                <w:sz w:val="24"/>
                <w:szCs w:val="26"/>
              </w:rPr>
              <w:t>時</w:t>
            </w:r>
          </w:p>
        </w:tc>
        <w:tc>
          <w:tcPr>
            <w:tcW w:w="2033" w:type="dxa"/>
            <w:gridSpan w:val="3"/>
            <w:vAlign w:val="center"/>
          </w:tcPr>
          <w:p w14:paraId="35892362"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檢舉或通報</w:t>
            </w:r>
          </w:p>
          <w:p w14:paraId="691F29CF" w14:textId="77777777" w:rsidR="00BA784D" w:rsidRPr="00EB3F66" w:rsidRDefault="00BA784D" w:rsidP="00BA784D">
            <w:pPr>
              <w:spacing w:line="300" w:lineRule="exact"/>
              <w:jc w:val="distribute"/>
              <w:rPr>
                <w:rFonts w:ascii="標楷體" w:hAnsi="標楷體"/>
                <w:b/>
                <w:sz w:val="24"/>
                <w:szCs w:val="26"/>
              </w:rPr>
            </w:pPr>
            <w:r w:rsidRPr="00EB3F66">
              <w:rPr>
                <w:rFonts w:ascii="標楷體" w:hAnsi="標楷體" w:hint="eastAsia"/>
                <w:b/>
                <w:sz w:val="24"/>
                <w:szCs w:val="26"/>
              </w:rPr>
              <w:t>方式</w:t>
            </w:r>
          </w:p>
        </w:tc>
        <w:tc>
          <w:tcPr>
            <w:tcW w:w="1787" w:type="dxa"/>
            <w:tcBorders>
              <w:right w:val="single" w:sz="12" w:space="0" w:color="auto"/>
            </w:tcBorders>
            <w:vAlign w:val="center"/>
          </w:tcPr>
          <w:p w14:paraId="6B93E7C7" w14:textId="77777777" w:rsidR="00BA784D" w:rsidRPr="00EB3F66" w:rsidRDefault="00BA784D" w:rsidP="00BA784D">
            <w:pPr>
              <w:spacing w:line="300" w:lineRule="exact"/>
              <w:ind w:firstLineChars="150" w:firstLine="360"/>
              <w:rPr>
                <w:rFonts w:ascii="標楷體" w:hAnsi="標楷體"/>
                <w:sz w:val="24"/>
                <w:szCs w:val="26"/>
              </w:rPr>
            </w:pPr>
          </w:p>
        </w:tc>
      </w:tr>
      <w:tr w:rsidR="00173362" w:rsidRPr="00EB3F66" w14:paraId="260F15C4" w14:textId="77777777" w:rsidTr="00BA784D">
        <w:trPr>
          <w:trHeight w:val="826"/>
          <w:jc w:val="center"/>
        </w:trPr>
        <w:tc>
          <w:tcPr>
            <w:tcW w:w="1048" w:type="dxa"/>
            <w:gridSpan w:val="2"/>
            <w:tcBorders>
              <w:left w:val="single" w:sz="12" w:space="0" w:color="auto"/>
              <w:bottom w:val="single" w:sz="2" w:space="0" w:color="auto"/>
            </w:tcBorders>
            <w:vAlign w:val="center"/>
          </w:tcPr>
          <w:p w14:paraId="533E28A5" w14:textId="77777777" w:rsidR="00BA784D" w:rsidRPr="00EB3F66" w:rsidRDefault="00BA784D" w:rsidP="00BA784D">
            <w:pPr>
              <w:spacing w:line="400" w:lineRule="exact"/>
              <w:jc w:val="distribute"/>
              <w:rPr>
                <w:rFonts w:ascii="標楷體" w:hAnsi="標楷體"/>
                <w:b/>
                <w:sz w:val="24"/>
                <w:szCs w:val="26"/>
              </w:rPr>
            </w:pPr>
            <w:r w:rsidRPr="00EB3F66">
              <w:rPr>
                <w:rFonts w:ascii="標楷體" w:hAnsi="標楷體" w:hint="eastAsia"/>
                <w:b/>
                <w:sz w:val="24"/>
                <w:szCs w:val="26"/>
              </w:rPr>
              <w:t>檢舉或通報事項</w:t>
            </w:r>
          </w:p>
        </w:tc>
        <w:tc>
          <w:tcPr>
            <w:tcW w:w="5670" w:type="dxa"/>
            <w:gridSpan w:val="6"/>
            <w:tcBorders>
              <w:right w:val="single" w:sz="12" w:space="0" w:color="auto"/>
            </w:tcBorders>
          </w:tcPr>
          <w:p w14:paraId="12AA3064" w14:textId="77777777" w:rsidR="00BA784D" w:rsidRPr="00EB3F66" w:rsidRDefault="00BA784D" w:rsidP="00BA784D">
            <w:pPr>
              <w:spacing w:line="320" w:lineRule="exact"/>
              <w:rPr>
                <w:rFonts w:ascii="標楷體" w:hAnsi="標楷體"/>
                <w:sz w:val="24"/>
                <w:szCs w:val="26"/>
              </w:rPr>
            </w:pPr>
          </w:p>
        </w:tc>
      </w:tr>
      <w:tr w:rsidR="00173362" w:rsidRPr="00EB3F66" w14:paraId="0A29CF75" w14:textId="77777777" w:rsidTr="00BA784D">
        <w:trPr>
          <w:trHeight w:val="744"/>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2BC2C4D7"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事件經過</w:t>
            </w:r>
          </w:p>
        </w:tc>
        <w:tc>
          <w:tcPr>
            <w:tcW w:w="5670" w:type="dxa"/>
            <w:gridSpan w:val="6"/>
            <w:tcBorders>
              <w:left w:val="single" w:sz="2" w:space="0" w:color="auto"/>
              <w:right w:val="single" w:sz="12" w:space="0" w:color="auto"/>
            </w:tcBorders>
            <w:vAlign w:val="center"/>
          </w:tcPr>
          <w:p w14:paraId="6A062E44" w14:textId="77777777" w:rsidR="00BA784D" w:rsidRPr="00EB3F66" w:rsidRDefault="00BA784D" w:rsidP="00BA784D">
            <w:pPr>
              <w:spacing w:line="320" w:lineRule="exact"/>
              <w:rPr>
                <w:rFonts w:ascii="標楷體" w:hAnsi="標楷體"/>
                <w:sz w:val="24"/>
                <w:szCs w:val="26"/>
              </w:rPr>
            </w:pPr>
          </w:p>
        </w:tc>
      </w:tr>
      <w:tr w:rsidR="00173362" w:rsidRPr="00EB3F66" w14:paraId="3EC9E313" w14:textId="77777777" w:rsidTr="00BA784D">
        <w:trPr>
          <w:trHeight w:val="712"/>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01086C70"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導師意見</w:t>
            </w:r>
          </w:p>
        </w:tc>
        <w:tc>
          <w:tcPr>
            <w:tcW w:w="5670" w:type="dxa"/>
            <w:gridSpan w:val="6"/>
            <w:tcBorders>
              <w:left w:val="single" w:sz="2" w:space="0" w:color="auto"/>
              <w:right w:val="single" w:sz="12" w:space="0" w:color="auto"/>
            </w:tcBorders>
            <w:vAlign w:val="center"/>
          </w:tcPr>
          <w:p w14:paraId="3B34A941" w14:textId="77777777" w:rsidR="00BA784D" w:rsidRPr="00EB3F66" w:rsidRDefault="00BA784D" w:rsidP="00BA784D">
            <w:pPr>
              <w:spacing w:line="320" w:lineRule="exact"/>
              <w:rPr>
                <w:rFonts w:ascii="標楷體" w:hAnsi="標楷體"/>
                <w:sz w:val="24"/>
                <w:szCs w:val="26"/>
              </w:rPr>
            </w:pPr>
          </w:p>
          <w:p w14:paraId="6E4DEEAA" w14:textId="77777777" w:rsidR="00BA784D" w:rsidRPr="00EB3F66" w:rsidRDefault="00BA784D" w:rsidP="00BA784D">
            <w:pPr>
              <w:spacing w:line="320" w:lineRule="exact"/>
              <w:rPr>
                <w:rFonts w:ascii="標楷體" w:hAnsi="標楷體"/>
                <w:sz w:val="24"/>
                <w:szCs w:val="26"/>
              </w:rPr>
            </w:pPr>
          </w:p>
        </w:tc>
      </w:tr>
      <w:tr w:rsidR="00173362" w:rsidRPr="00EB3F66" w14:paraId="3BAA8714" w14:textId="77777777" w:rsidTr="00BA784D">
        <w:trPr>
          <w:trHeight w:val="850"/>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6219185B" w14:textId="77777777" w:rsidR="00BA784D" w:rsidRPr="00EB3F66" w:rsidRDefault="00BA784D" w:rsidP="00BA784D">
            <w:pPr>
              <w:spacing w:line="400" w:lineRule="exact"/>
              <w:ind w:left="240" w:hangingChars="100" w:hanging="240"/>
              <w:jc w:val="distribute"/>
              <w:rPr>
                <w:rFonts w:ascii="標楷體" w:hAnsi="標楷體"/>
                <w:b/>
                <w:sz w:val="24"/>
                <w:szCs w:val="26"/>
              </w:rPr>
            </w:pPr>
            <w:r w:rsidRPr="00EB3F66">
              <w:rPr>
                <w:rFonts w:ascii="標楷體" w:hAnsi="標楷體" w:hint="eastAsia"/>
                <w:b/>
                <w:sz w:val="24"/>
                <w:szCs w:val="26"/>
              </w:rPr>
              <w:t>導師簽名</w:t>
            </w:r>
          </w:p>
        </w:tc>
        <w:tc>
          <w:tcPr>
            <w:tcW w:w="2456" w:type="dxa"/>
            <w:gridSpan w:val="3"/>
            <w:tcBorders>
              <w:left w:val="single" w:sz="2" w:space="0" w:color="auto"/>
              <w:right w:val="single" w:sz="2" w:space="0" w:color="auto"/>
            </w:tcBorders>
            <w:vAlign w:val="center"/>
          </w:tcPr>
          <w:p w14:paraId="77C84DB2" w14:textId="77777777" w:rsidR="00BA784D" w:rsidRPr="00EB3F66" w:rsidRDefault="00BA784D" w:rsidP="00BA784D">
            <w:pPr>
              <w:spacing w:line="320" w:lineRule="exact"/>
              <w:rPr>
                <w:rFonts w:ascii="標楷體" w:hAnsi="標楷體"/>
                <w:sz w:val="24"/>
                <w:szCs w:val="26"/>
              </w:rPr>
            </w:pPr>
          </w:p>
        </w:tc>
        <w:tc>
          <w:tcPr>
            <w:tcW w:w="890" w:type="dxa"/>
            <w:tcBorders>
              <w:top w:val="single" w:sz="2" w:space="0" w:color="auto"/>
              <w:left w:val="single" w:sz="2" w:space="0" w:color="auto"/>
              <w:bottom w:val="single" w:sz="2" w:space="0" w:color="auto"/>
              <w:right w:val="single" w:sz="2" w:space="0" w:color="auto"/>
            </w:tcBorders>
            <w:vAlign w:val="center"/>
          </w:tcPr>
          <w:p w14:paraId="5A59A26B" w14:textId="77777777" w:rsidR="00BA784D" w:rsidRPr="00EB3F66" w:rsidRDefault="00BA784D" w:rsidP="00BA784D">
            <w:pPr>
              <w:spacing w:line="300" w:lineRule="exact"/>
              <w:ind w:left="240" w:hangingChars="100" w:hanging="240"/>
              <w:rPr>
                <w:rFonts w:ascii="標楷體" w:hAnsi="標楷體"/>
                <w:sz w:val="24"/>
                <w:szCs w:val="26"/>
              </w:rPr>
            </w:pPr>
            <w:r w:rsidRPr="00EB3F66">
              <w:rPr>
                <w:rFonts w:ascii="標楷體" w:hAnsi="標楷體" w:hint="eastAsia"/>
                <w:b/>
                <w:sz w:val="24"/>
                <w:szCs w:val="26"/>
              </w:rPr>
              <w:t>日期</w:t>
            </w:r>
          </w:p>
        </w:tc>
        <w:tc>
          <w:tcPr>
            <w:tcW w:w="2324" w:type="dxa"/>
            <w:gridSpan w:val="2"/>
            <w:tcBorders>
              <w:left w:val="single" w:sz="2" w:space="0" w:color="auto"/>
              <w:right w:val="single" w:sz="12" w:space="0" w:color="auto"/>
            </w:tcBorders>
            <w:vAlign w:val="center"/>
          </w:tcPr>
          <w:p w14:paraId="3BB8CD58" w14:textId="77777777" w:rsidR="00BA784D" w:rsidRPr="00EB3F66" w:rsidRDefault="00BA784D" w:rsidP="00BA784D">
            <w:pPr>
              <w:spacing w:line="300" w:lineRule="exact"/>
              <w:ind w:firstLineChars="150" w:firstLine="360"/>
              <w:rPr>
                <w:rFonts w:ascii="標楷體" w:hAnsi="標楷體"/>
                <w:sz w:val="24"/>
                <w:szCs w:val="26"/>
              </w:rPr>
            </w:pPr>
            <w:r w:rsidRPr="00EB3F66">
              <w:rPr>
                <w:rFonts w:ascii="標楷體" w:hAnsi="標楷體" w:hint="eastAsia"/>
                <w:sz w:val="24"/>
                <w:szCs w:val="26"/>
              </w:rPr>
              <w:t>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p>
        </w:tc>
      </w:tr>
      <w:tr w:rsidR="00173362" w:rsidRPr="00EB3F66" w14:paraId="5AEBC743" w14:textId="77777777" w:rsidTr="00BA784D">
        <w:trPr>
          <w:trHeight w:val="1699"/>
          <w:jc w:val="center"/>
        </w:trPr>
        <w:tc>
          <w:tcPr>
            <w:tcW w:w="1048" w:type="dxa"/>
            <w:gridSpan w:val="2"/>
            <w:tcBorders>
              <w:top w:val="single" w:sz="2" w:space="0" w:color="auto"/>
              <w:left w:val="single" w:sz="12" w:space="0" w:color="auto"/>
              <w:bottom w:val="single" w:sz="2" w:space="0" w:color="auto"/>
              <w:right w:val="single" w:sz="2" w:space="0" w:color="auto"/>
            </w:tcBorders>
            <w:vAlign w:val="center"/>
          </w:tcPr>
          <w:p w14:paraId="180CE981" w14:textId="77777777" w:rsidR="00BA784D" w:rsidRPr="00EB3F66" w:rsidRDefault="00BA784D" w:rsidP="00BA784D">
            <w:pPr>
              <w:spacing w:line="300" w:lineRule="exact"/>
              <w:ind w:left="240" w:hangingChars="100" w:hanging="240"/>
              <w:jc w:val="distribute"/>
              <w:rPr>
                <w:rFonts w:ascii="標楷體" w:hAnsi="標楷體"/>
                <w:b/>
                <w:sz w:val="24"/>
                <w:szCs w:val="26"/>
              </w:rPr>
            </w:pPr>
            <w:r w:rsidRPr="00EB3F66">
              <w:rPr>
                <w:rFonts w:ascii="標楷體" w:hAnsi="標楷體" w:hint="eastAsia"/>
                <w:b/>
                <w:sz w:val="24"/>
                <w:szCs w:val="26"/>
              </w:rPr>
              <w:t>綜合意見</w:t>
            </w:r>
          </w:p>
        </w:tc>
        <w:tc>
          <w:tcPr>
            <w:tcW w:w="5670" w:type="dxa"/>
            <w:gridSpan w:val="6"/>
            <w:tcBorders>
              <w:left w:val="single" w:sz="2" w:space="0" w:color="auto"/>
              <w:right w:val="single" w:sz="12" w:space="0" w:color="auto"/>
            </w:tcBorders>
            <w:vAlign w:val="center"/>
          </w:tcPr>
          <w:p w14:paraId="4266A82B" w14:textId="77777777" w:rsidR="00BA784D" w:rsidRPr="00EB3F66" w:rsidRDefault="00BA784D" w:rsidP="00BA784D">
            <w:pPr>
              <w:spacing w:line="400" w:lineRule="exact"/>
              <w:rPr>
                <w:rFonts w:ascii="標楷體" w:hAnsi="標楷體"/>
                <w:sz w:val="24"/>
                <w:szCs w:val="26"/>
                <w:u w:val="single"/>
              </w:rPr>
            </w:pPr>
            <w:r w:rsidRPr="00EB3F66">
              <w:rPr>
                <w:rFonts w:ascii="標楷體" w:hAnsi="標楷體" w:hint="eastAsia"/>
                <w:sz w:val="24"/>
                <w:szCs w:val="26"/>
              </w:rPr>
              <w:t>□疑似校園霸凌事件，編號</w:t>
            </w:r>
            <w:r w:rsidRPr="00EB3F66">
              <w:rPr>
                <w:rFonts w:ascii="標楷體" w:hAnsi="標楷體"/>
                <w:sz w:val="24"/>
                <w:szCs w:val="26"/>
              </w:rPr>
              <w:t>000-00</w:t>
            </w:r>
            <w:r w:rsidRPr="00EB3F66">
              <w:rPr>
                <w:rFonts w:ascii="標楷體" w:hAnsi="標楷體" w:hint="eastAsia"/>
                <w:sz w:val="24"/>
                <w:szCs w:val="26"/>
              </w:rPr>
              <w:t>號。</w:t>
            </w:r>
          </w:p>
          <w:p w14:paraId="774E5D33"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□校安事件。</w:t>
            </w:r>
          </w:p>
          <w:p w14:paraId="145A56BB"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□查無此事。</w:t>
            </w:r>
          </w:p>
          <w:p w14:paraId="68BDF84E" w14:textId="77777777" w:rsidR="00BA784D" w:rsidRPr="00EB3F66" w:rsidRDefault="00BA784D" w:rsidP="00BA784D">
            <w:pPr>
              <w:spacing w:line="400" w:lineRule="exact"/>
              <w:rPr>
                <w:rFonts w:ascii="標楷體" w:hAnsi="標楷體"/>
                <w:sz w:val="24"/>
                <w:szCs w:val="26"/>
              </w:rPr>
            </w:pPr>
            <w:r w:rsidRPr="00EB3F66">
              <w:rPr>
                <w:rFonts w:ascii="標楷體" w:hAnsi="標楷體" w:hint="eastAsia"/>
                <w:sz w:val="24"/>
                <w:szCs w:val="26"/>
              </w:rPr>
              <w:t>□檢舉、通報資訊不足。</w:t>
            </w:r>
          </w:p>
        </w:tc>
      </w:tr>
      <w:tr w:rsidR="00173362" w:rsidRPr="00EB3F66" w14:paraId="751FBB08" w14:textId="77777777" w:rsidTr="00BA784D">
        <w:trPr>
          <w:trHeight w:val="816"/>
          <w:jc w:val="center"/>
        </w:trPr>
        <w:tc>
          <w:tcPr>
            <w:tcW w:w="2641" w:type="dxa"/>
            <w:gridSpan w:val="3"/>
            <w:tcBorders>
              <w:left w:val="single" w:sz="12" w:space="0" w:color="auto"/>
              <w:right w:val="single" w:sz="8" w:space="0" w:color="auto"/>
            </w:tcBorders>
          </w:tcPr>
          <w:p w14:paraId="22484A01" w14:textId="77777777" w:rsidR="00BA784D" w:rsidRPr="00EB3F66" w:rsidRDefault="00BA784D" w:rsidP="00BA784D">
            <w:pPr>
              <w:spacing w:line="300" w:lineRule="exact"/>
              <w:ind w:left="480" w:hangingChars="200" w:hanging="480"/>
              <w:rPr>
                <w:rFonts w:ascii="標楷體" w:hAnsi="標楷體"/>
                <w:sz w:val="24"/>
                <w:szCs w:val="26"/>
              </w:rPr>
            </w:pPr>
            <w:r w:rsidRPr="00EB3F66">
              <w:rPr>
                <w:rFonts w:ascii="標楷體" w:hAnsi="標楷體" w:hint="eastAsia"/>
                <w:sz w:val="24"/>
                <w:szCs w:val="26"/>
              </w:rPr>
              <w:t>擬辦：</w:t>
            </w:r>
          </w:p>
        </w:tc>
        <w:tc>
          <w:tcPr>
            <w:tcW w:w="863" w:type="dxa"/>
            <w:gridSpan w:val="2"/>
            <w:tcBorders>
              <w:left w:val="single" w:sz="8" w:space="0" w:color="auto"/>
              <w:right w:val="single" w:sz="2" w:space="0" w:color="auto"/>
            </w:tcBorders>
          </w:tcPr>
          <w:p w14:paraId="4A4BDB15"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校</w:t>
            </w:r>
          </w:p>
          <w:p w14:paraId="5B20A2D9"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長</w:t>
            </w:r>
          </w:p>
          <w:p w14:paraId="0E144018"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批</w:t>
            </w:r>
          </w:p>
          <w:p w14:paraId="39EB835B" w14:textId="77777777" w:rsidR="00BA784D" w:rsidRPr="00EB3F66" w:rsidRDefault="00BA784D" w:rsidP="00BA784D">
            <w:pPr>
              <w:jc w:val="center"/>
              <w:rPr>
                <w:rFonts w:ascii="標楷體" w:hAnsi="標楷體"/>
                <w:sz w:val="24"/>
                <w:szCs w:val="26"/>
              </w:rPr>
            </w:pPr>
            <w:r w:rsidRPr="00EB3F66">
              <w:rPr>
                <w:rFonts w:ascii="標楷體" w:hAnsi="標楷體" w:hint="eastAsia"/>
                <w:sz w:val="24"/>
                <w:szCs w:val="26"/>
              </w:rPr>
              <w:t>示</w:t>
            </w:r>
          </w:p>
        </w:tc>
        <w:tc>
          <w:tcPr>
            <w:tcW w:w="3214" w:type="dxa"/>
            <w:gridSpan w:val="3"/>
            <w:tcBorders>
              <w:left w:val="single" w:sz="8" w:space="0" w:color="auto"/>
              <w:right w:val="single" w:sz="12" w:space="0" w:color="auto"/>
            </w:tcBorders>
          </w:tcPr>
          <w:p w14:paraId="1B1AFB19" w14:textId="77777777" w:rsidR="00BA784D" w:rsidRPr="00EB3F66" w:rsidRDefault="00BA784D" w:rsidP="00BA784D">
            <w:pPr>
              <w:spacing w:line="300" w:lineRule="exact"/>
              <w:ind w:leftChars="50" w:left="610" w:hangingChars="200" w:hanging="480"/>
              <w:jc w:val="both"/>
              <w:rPr>
                <w:rFonts w:ascii="標楷體" w:hAnsi="標楷體"/>
                <w:sz w:val="24"/>
                <w:szCs w:val="26"/>
              </w:rPr>
            </w:pPr>
          </w:p>
        </w:tc>
      </w:tr>
      <w:tr w:rsidR="00173362" w:rsidRPr="00EB3F66" w14:paraId="14406014" w14:textId="77777777" w:rsidTr="00BA784D">
        <w:trPr>
          <w:trHeight w:val="791"/>
          <w:jc w:val="center"/>
        </w:trPr>
        <w:tc>
          <w:tcPr>
            <w:tcW w:w="454" w:type="dxa"/>
            <w:tcBorders>
              <w:left w:val="single" w:sz="12" w:space="0" w:color="auto"/>
              <w:bottom w:val="single" w:sz="12" w:space="0" w:color="auto"/>
              <w:right w:val="single" w:sz="2" w:space="0" w:color="auto"/>
            </w:tcBorders>
            <w:vAlign w:val="center"/>
          </w:tcPr>
          <w:p w14:paraId="5D5710A6" w14:textId="77777777" w:rsidR="00BA784D" w:rsidRPr="00EB3F66" w:rsidRDefault="00BA784D" w:rsidP="00BA784D">
            <w:pPr>
              <w:spacing w:line="400" w:lineRule="exact"/>
              <w:jc w:val="center"/>
              <w:rPr>
                <w:rFonts w:ascii="標楷體" w:hAnsi="標楷體"/>
                <w:sz w:val="24"/>
                <w:szCs w:val="26"/>
              </w:rPr>
            </w:pPr>
            <w:r w:rsidRPr="00EB3F66">
              <w:rPr>
                <w:rFonts w:ascii="標楷體" w:hAnsi="標楷體" w:hint="eastAsia"/>
                <w:b/>
                <w:sz w:val="24"/>
                <w:szCs w:val="26"/>
              </w:rPr>
              <w:t>備考</w:t>
            </w:r>
          </w:p>
        </w:tc>
        <w:tc>
          <w:tcPr>
            <w:tcW w:w="6264" w:type="dxa"/>
            <w:gridSpan w:val="7"/>
            <w:tcBorders>
              <w:top w:val="single" w:sz="2" w:space="0" w:color="auto"/>
              <w:left w:val="single" w:sz="2" w:space="0" w:color="auto"/>
              <w:bottom w:val="single" w:sz="12" w:space="0" w:color="auto"/>
              <w:right w:val="single" w:sz="12" w:space="0" w:color="auto"/>
            </w:tcBorders>
          </w:tcPr>
          <w:p w14:paraId="70269C20" w14:textId="77777777" w:rsidR="00BA784D" w:rsidRPr="00EB3F66" w:rsidRDefault="00BA784D" w:rsidP="00BA784D">
            <w:pPr>
              <w:jc w:val="both"/>
              <w:rPr>
                <w:rFonts w:ascii="標楷體" w:hAnsi="標楷體"/>
                <w:sz w:val="24"/>
                <w:szCs w:val="26"/>
              </w:rPr>
            </w:pPr>
          </w:p>
        </w:tc>
      </w:tr>
    </w:tbl>
    <w:p w14:paraId="04B29AD6"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2-3-1</w:t>
      </w:r>
    </w:p>
    <w:p w14:paraId="52EAC6BA"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中學防制校園霸凌</w:t>
      </w:r>
    </w:p>
    <w:p w14:paraId="13D6B640"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因應小組第  次會議紀錄</w:t>
      </w:r>
    </w:p>
    <w:p w14:paraId="2F1A5F36"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r w:rsidRPr="00EB3F66">
        <w:rPr>
          <w:rFonts w:ascii="標楷體" w:hAnsi="標楷體"/>
          <w:sz w:val="28"/>
          <w:szCs w:val="28"/>
        </w:rPr>
        <w:t xml:space="preserve">  </w:t>
      </w:r>
      <w:r w:rsidRPr="00EB3F66">
        <w:rPr>
          <w:rFonts w:ascii="標楷體" w:hAnsi="標楷體" w:hint="eastAsia"/>
          <w:sz w:val="28"/>
          <w:szCs w:val="28"/>
        </w:rPr>
        <w:t>時</w:t>
      </w:r>
      <w:r w:rsidRPr="00EB3F66">
        <w:rPr>
          <w:rFonts w:ascii="標楷體" w:hAnsi="標楷體"/>
          <w:sz w:val="28"/>
          <w:szCs w:val="28"/>
        </w:rPr>
        <w:t xml:space="preserve">                      </w:t>
      </w:r>
      <w:r w:rsidRPr="00EB3F66">
        <w:rPr>
          <w:rFonts w:ascii="標楷體" w:hAnsi="標楷體" w:hint="eastAsia"/>
          <w:sz w:val="28"/>
          <w:szCs w:val="28"/>
        </w:rPr>
        <w:t>會議地點：○○○○○</w:t>
      </w:r>
    </w:p>
    <w:p w14:paraId="21C369AB"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主席：○○○校長</w:t>
      </w:r>
      <w:r w:rsidRPr="00EB3F66">
        <w:rPr>
          <w:rFonts w:ascii="標楷體" w:hAnsi="標楷體"/>
          <w:sz w:val="28"/>
          <w:szCs w:val="28"/>
        </w:rPr>
        <w:t xml:space="preserve">                                 </w:t>
      </w:r>
      <w:r w:rsidRPr="00EB3F66">
        <w:rPr>
          <w:rFonts w:ascii="標楷體" w:hAnsi="標楷體" w:hint="eastAsia"/>
          <w:sz w:val="28"/>
          <w:szCs w:val="28"/>
        </w:rPr>
        <w:t>出席及列席人員姓名：如簽到單</w:t>
      </w:r>
    </w:p>
    <w:p w14:paraId="60B990CC"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紀錄：生教組長○○○</w:t>
      </w:r>
      <w:r w:rsidRPr="00EB3F66">
        <w:rPr>
          <w:rFonts w:ascii="標楷體" w:hAnsi="標楷體"/>
          <w:sz w:val="28"/>
          <w:szCs w:val="28"/>
        </w:rPr>
        <w:t xml:space="preserve">                             </w:t>
      </w:r>
      <w:r w:rsidRPr="00EB3F66">
        <w:rPr>
          <w:rFonts w:ascii="標楷體" w:hAnsi="標楷體" w:hint="eastAsia"/>
          <w:sz w:val="28"/>
          <w:szCs w:val="28"/>
        </w:rPr>
        <w:t>參加人員詳如簽到單。</w:t>
      </w:r>
    </w:p>
    <w:p w14:paraId="49F4CD7B"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報告事項</w:t>
      </w:r>
    </w:p>
    <w:p w14:paraId="4F7BCCB0" w14:textId="77777777" w:rsidR="00BA784D" w:rsidRPr="00EB3F66" w:rsidRDefault="00BA784D" w:rsidP="00BB755D">
      <w:pPr>
        <w:numPr>
          <w:ilvl w:val="0"/>
          <w:numId w:val="11"/>
        </w:numPr>
        <w:spacing w:line="400" w:lineRule="exact"/>
        <w:ind w:left="238"/>
        <w:rPr>
          <w:rFonts w:ascii="標楷體" w:hAnsi="標楷體"/>
          <w:sz w:val="28"/>
          <w:szCs w:val="28"/>
        </w:rPr>
      </w:pPr>
      <w:r w:rsidRPr="00EB3F66">
        <w:rPr>
          <w:rFonts w:ascii="標楷體" w:hAnsi="標楷體" w:hint="eastAsia"/>
          <w:sz w:val="28"/>
          <w:szCs w:val="28"/>
        </w:rPr>
        <w:t>主席報告</w:t>
      </w:r>
    </w:p>
    <w:p w14:paraId="5B685015" w14:textId="77777777" w:rsidR="00BA784D" w:rsidRPr="00EB3F66" w:rsidRDefault="00BA784D" w:rsidP="00BB755D">
      <w:pPr>
        <w:numPr>
          <w:ilvl w:val="0"/>
          <w:numId w:val="11"/>
        </w:numPr>
        <w:spacing w:line="400" w:lineRule="exact"/>
        <w:ind w:left="238"/>
        <w:rPr>
          <w:rFonts w:ascii="標楷體" w:hAnsi="標楷體"/>
          <w:sz w:val="28"/>
          <w:szCs w:val="28"/>
        </w:rPr>
      </w:pPr>
      <w:r w:rsidRPr="00EB3F66">
        <w:rPr>
          <w:rFonts w:ascii="標楷體" w:hAnsi="標楷體" w:hint="eastAsia"/>
          <w:sz w:val="28"/>
          <w:szCs w:val="28"/>
        </w:rPr>
        <w:t>生教組報告</w:t>
      </w:r>
    </w:p>
    <w:p w14:paraId="4BD50ECB"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討論事項</w:t>
      </w:r>
    </w:p>
    <w:p w14:paraId="47A5616E" w14:textId="77777777" w:rsidR="00BA784D" w:rsidRPr="00EB3F66" w:rsidRDefault="00BA784D" w:rsidP="00BA784D">
      <w:pPr>
        <w:spacing w:line="400" w:lineRule="exact"/>
        <w:ind w:firstLineChars="200" w:firstLine="560"/>
        <w:rPr>
          <w:rFonts w:ascii="標楷體" w:hAnsi="標楷體"/>
          <w:sz w:val="28"/>
          <w:szCs w:val="28"/>
        </w:rPr>
      </w:pPr>
      <w:r w:rsidRPr="00EB3F66">
        <w:rPr>
          <w:rFonts w:ascii="標楷體" w:hAnsi="標楷體" w:hint="eastAsia"/>
          <w:sz w:val="28"/>
          <w:szCs w:val="28"/>
        </w:rPr>
        <w:t>敦請防制校園霸凌因應小組成員，研討本事件並指派調查人員。</w:t>
      </w:r>
    </w:p>
    <w:p w14:paraId="2E979114"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學務人員</w:t>
      </w:r>
    </w:p>
    <w:p w14:paraId="07A5771F"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導師代表</w:t>
      </w:r>
      <w:r w:rsidRPr="00EB3F66">
        <w:rPr>
          <w:rFonts w:ascii="標楷體" w:hAnsi="標楷體"/>
          <w:sz w:val="28"/>
          <w:szCs w:val="28"/>
        </w:rPr>
        <w:t>A</w:t>
      </w:r>
    </w:p>
    <w:p w14:paraId="71D7A558"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家長代表</w:t>
      </w:r>
      <w:r w:rsidRPr="00EB3F66">
        <w:rPr>
          <w:rFonts w:ascii="標楷體" w:hAnsi="標楷體"/>
          <w:sz w:val="28"/>
          <w:szCs w:val="28"/>
        </w:rPr>
        <w:t>A</w:t>
      </w:r>
    </w:p>
    <w:p w14:paraId="78EF0CF0" w14:textId="77777777" w:rsidR="00BA784D" w:rsidRPr="00EB3F66" w:rsidRDefault="00BA784D" w:rsidP="00BB755D">
      <w:pPr>
        <w:numPr>
          <w:ilvl w:val="0"/>
          <w:numId w:val="12"/>
        </w:numPr>
        <w:spacing w:line="400" w:lineRule="exact"/>
        <w:ind w:left="238"/>
        <w:rPr>
          <w:rFonts w:ascii="標楷體" w:hAnsi="標楷體"/>
          <w:sz w:val="28"/>
          <w:szCs w:val="28"/>
        </w:rPr>
      </w:pPr>
      <w:r w:rsidRPr="00EB3F66">
        <w:rPr>
          <w:rFonts w:ascii="標楷體" w:hAnsi="標楷體" w:hint="eastAsia"/>
          <w:sz w:val="28"/>
          <w:szCs w:val="28"/>
        </w:rPr>
        <w:t>輔導人員</w:t>
      </w:r>
    </w:p>
    <w:p w14:paraId="05D049A7"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決議事項</w:t>
      </w:r>
    </w:p>
    <w:p w14:paraId="22A645E4" w14:textId="77777777" w:rsidR="00BA784D" w:rsidRPr="00EB3F66" w:rsidRDefault="00BA784D" w:rsidP="00BB755D">
      <w:pPr>
        <w:numPr>
          <w:ilvl w:val="0"/>
          <w:numId w:val="10"/>
        </w:numPr>
        <w:spacing w:line="400" w:lineRule="exact"/>
        <w:rPr>
          <w:rFonts w:ascii="標楷體" w:hAnsi="標楷體"/>
          <w:sz w:val="28"/>
          <w:szCs w:val="28"/>
        </w:rPr>
      </w:pPr>
      <w:r w:rsidRPr="00EB3F66">
        <w:rPr>
          <w:rFonts w:ascii="標楷體" w:hAnsi="標楷體" w:hint="eastAsia"/>
          <w:sz w:val="28"/>
          <w:szCs w:val="28"/>
        </w:rPr>
        <w:t>散會</w:t>
      </w:r>
    </w:p>
    <w:p w14:paraId="5FD3F479" w14:textId="77777777" w:rsidR="00BA784D" w:rsidRPr="00EB3F66" w:rsidRDefault="00BA784D" w:rsidP="00BA784D">
      <w:pPr>
        <w:spacing w:line="500" w:lineRule="exact"/>
        <w:rPr>
          <w:rFonts w:ascii="標楷體" w:hAnsi="標楷體"/>
          <w:szCs w:val="26"/>
        </w:rPr>
      </w:pPr>
    </w:p>
    <w:p w14:paraId="6156AC15" w14:textId="77777777" w:rsidR="00BA784D" w:rsidRPr="00EB3F66" w:rsidRDefault="00BA784D" w:rsidP="00BA784D">
      <w:pPr>
        <w:spacing w:line="500" w:lineRule="exact"/>
        <w:rPr>
          <w:rFonts w:ascii="標楷體" w:hAnsi="標楷體"/>
          <w:szCs w:val="26"/>
        </w:rPr>
      </w:pPr>
    </w:p>
    <w:p w14:paraId="55149192" w14:textId="77777777" w:rsidR="00BA784D" w:rsidRPr="00EB3F66" w:rsidRDefault="00BA784D" w:rsidP="00BA784D">
      <w:pPr>
        <w:spacing w:line="500" w:lineRule="exact"/>
        <w:rPr>
          <w:rFonts w:ascii="標楷體" w:hAnsi="標楷體"/>
          <w:szCs w:val="26"/>
        </w:rPr>
      </w:pPr>
    </w:p>
    <w:p w14:paraId="1121761E" w14:textId="77777777" w:rsidR="00BA784D" w:rsidRPr="00EB3F66" w:rsidRDefault="00BA784D" w:rsidP="00BA784D">
      <w:pPr>
        <w:rPr>
          <w:rFonts w:ascii="標楷體" w:hAnsi="標楷體"/>
          <w:b/>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2-3-2</w:t>
      </w:r>
    </w:p>
    <w:p w14:paraId="4BBD1BD6" w14:textId="77777777" w:rsidR="00BA784D" w:rsidRPr="00EB3F66" w:rsidRDefault="00BA784D" w:rsidP="00BA784D">
      <w:pPr>
        <w:rPr>
          <w:rFonts w:ascii="標楷體" w:hAnsi="標楷體"/>
          <w:b/>
          <w:sz w:val="28"/>
          <w:szCs w:val="28"/>
        </w:rPr>
      </w:pPr>
      <w:r w:rsidRPr="00EB3F66">
        <w:rPr>
          <w:rFonts w:ascii="標楷體" w:hAnsi="標楷體" w:hint="eastAsia"/>
          <w:b/>
          <w:sz w:val="28"/>
          <w:szCs w:val="28"/>
        </w:rPr>
        <w:t xml:space="preserve">        臺南市</w:t>
      </w:r>
      <w:r w:rsidR="006C1B42" w:rsidRPr="00EB3F66">
        <w:rPr>
          <w:rFonts w:ascii="標楷體" w:hAnsi="標楷體" w:hint="eastAsia"/>
          <w:b/>
          <w:sz w:val="28"/>
          <w:szCs w:val="28"/>
        </w:rPr>
        <w:t>崑山</w:t>
      </w:r>
      <w:r w:rsidRPr="00EB3F66">
        <w:rPr>
          <w:rFonts w:ascii="標楷體" w:hAnsi="標楷體" w:hint="eastAsia"/>
          <w:b/>
          <w:sz w:val="28"/>
          <w:szCs w:val="28"/>
        </w:rPr>
        <w:t>中學防制校園霸凌</w:t>
      </w:r>
    </w:p>
    <w:p w14:paraId="30E1D0C3" w14:textId="77777777" w:rsidR="00BA784D" w:rsidRPr="00EB3F66" w:rsidRDefault="00BA784D" w:rsidP="00BA784D">
      <w:pPr>
        <w:rPr>
          <w:rFonts w:ascii="標楷體" w:hAnsi="標楷體"/>
          <w:b/>
          <w:sz w:val="28"/>
          <w:szCs w:val="28"/>
        </w:rPr>
      </w:pPr>
      <w:r w:rsidRPr="00EB3F66">
        <w:rPr>
          <w:rFonts w:ascii="標楷體" w:hAnsi="標楷體" w:hint="eastAsia"/>
          <w:b/>
          <w:sz w:val="28"/>
          <w:szCs w:val="28"/>
        </w:rPr>
        <w:t xml:space="preserve">        因應小組第   次會議簽到單</w:t>
      </w:r>
    </w:p>
    <w:p w14:paraId="62129185" w14:textId="77777777" w:rsidR="00BA784D" w:rsidRPr="00EB3F66" w:rsidRDefault="00BA784D" w:rsidP="00BA784D">
      <w:pPr>
        <w:spacing w:line="500" w:lineRule="exact"/>
        <w:ind w:left="720"/>
        <w:rPr>
          <w:rFonts w:ascii="標楷體" w:hAnsi="標楷體"/>
          <w:b/>
          <w:sz w:val="28"/>
          <w:szCs w:val="28"/>
        </w:rPr>
      </w:pPr>
    </w:p>
    <w:p w14:paraId="7D657C7F"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39660488"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會議地點：</w:t>
      </w:r>
    </w:p>
    <w:p w14:paraId="19C89A91" w14:textId="77777777" w:rsidR="00BA784D" w:rsidRPr="00EB3F66" w:rsidRDefault="00BA784D" w:rsidP="00BA784D">
      <w:pPr>
        <w:spacing w:line="500" w:lineRule="exact"/>
        <w:rPr>
          <w:rFonts w:ascii="標楷體" w:hAnsi="標楷體"/>
          <w:sz w:val="28"/>
          <w:szCs w:val="28"/>
        </w:rPr>
      </w:pPr>
    </w:p>
    <w:p w14:paraId="3FDE7941" w14:textId="77777777" w:rsidR="00BA784D" w:rsidRPr="00EB3F66" w:rsidRDefault="00BA784D" w:rsidP="00BB755D">
      <w:pPr>
        <w:numPr>
          <w:ilvl w:val="0"/>
          <w:numId w:val="13"/>
        </w:numPr>
        <w:spacing w:line="500" w:lineRule="exact"/>
        <w:rPr>
          <w:rFonts w:ascii="標楷體" w:hAnsi="標楷體"/>
          <w:sz w:val="28"/>
          <w:szCs w:val="28"/>
        </w:rPr>
      </w:pPr>
      <w:r w:rsidRPr="00EB3F66">
        <w:rPr>
          <w:rFonts w:ascii="標楷體" w:hAnsi="標楷體" w:hint="eastAsia"/>
          <w:sz w:val="28"/>
          <w:szCs w:val="28"/>
        </w:rPr>
        <w:t>出席人員</w:t>
      </w:r>
    </w:p>
    <w:p w14:paraId="54DE7E84" w14:textId="77777777" w:rsidR="00BA784D" w:rsidRPr="00EB3F66" w:rsidRDefault="00BA784D" w:rsidP="00BA784D">
      <w:pPr>
        <w:spacing w:line="500" w:lineRule="exact"/>
        <w:rPr>
          <w:rFonts w:ascii="標楷體" w:hAnsi="標楷體"/>
          <w:sz w:val="28"/>
          <w:szCs w:val="28"/>
        </w:rPr>
      </w:pPr>
    </w:p>
    <w:tbl>
      <w:tblPr>
        <w:tblW w:w="6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3"/>
        <w:gridCol w:w="1254"/>
        <w:gridCol w:w="1253"/>
        <w:gridCol w:w="1254"/>
        <w:gridCol w:w="1254"/>
      </w:tblGrid>
      <w:tr w:rsidR="00173362" w:rsidRPr="00EB3F66" w14:paraId="4629B30C" w14:textId="77777777" w:rsidTr="00BA784D">
        <w:trPr>
          <w:trHeight w:val="1198"/>
          <w:jc w:val="center"/>
        </w:trPr>
        <w:tc>
          <w:tcPr>
            <w:tcW w:w="1253" w:type="dxa"/>
          </w:tcPr>
          <w:p w14:paraId="76A867DD" w14:textId="77777777" w:rsidR="00BA784D" w:rsidRPr="00EB3F66" w:rsidRDefault="00BA784D" w:rsidP="00BA784D">
            <w:pPr>
              <w:spacing w:line="500" w:lineRule="exact"/>
              <w:rPr>
                <w:rFonts w:ascii="標楷體" w:hAnsi="標楷體"/>
                <w:sz w:val="28"/>
                <w:szCs w:val="28"/>
              </w:rPr>
            </w:pPr>
          </w:p>
        </w:tc>
        <w:tc>
          <w:tcPr>
            <w:tcW w:w="1254" w:type="dxa"/>
          </w:tcPr>
          <w:p w14:paraId="35A5884A" w14:textId="77777777" w:rsidR="00BA784D" w:rsidRPr="00EB3F66" w:rsidRDefault="00BA784D" w:rsidP="00BA784D">
            <w:pPr>
              <w:spacing w:line="500" w:lineRule="exact"/>
              <w:rPr>
                <w:rFonts w:ascii="標楷體" w:hAnsi="標楷體"/>
                <w:sz w:val="28"/>
                <w:szCs w:val="28"/>
              </w:rPr>
            </w:pPr>
          </w:p>
        </w:tc>
        <w:tc>
          <w:tcPr>
            <w:tcW w:w="1253" w:type="dxa"/>
          </w:tcPr>
          <w:p w14:paraId="2A6A543A" w14:textId="77777777" w:rsidR="00BA784D" w:rsidRPr="00EB3F66" w:rsidRDefault="00BA784D" w:rsidP="00BA784D">
            <w:pPr>
              <w:spacing w:line="500" w:lineRule="exact"/>
              <w:rPr>
                <w:rFonts w:ascii="標楷體" w:hAnsi="標楷體"/>
                <w:sz w:val="28"/>
                <w:szCs w:val="28"/>
              </w:rPr>
            </w:pPr>
          </w:p>
        </w:tc>
        <w:tc>
          <w:tcPr>
            <w:tcW w:w="1254" w:type="dxa"/>
          </w:tcPr>
          <w:p w14:paraId="4C2E0AA3" w14:textId="77777777" w:rsidR="00BA784D" w:rsidRPr="00EB3F66" w:rsidRDefault="00BA784D" w:rsidP="00BA784D">
            <w:pPr>
              <w:spacing w:line="500" w:lineRule="exact"/>
              <w:rPr>
                <w:rFonts w:ascii="標楷體" w:hAnsi="標楷體"/>
                <w:sz w:val="28"/>
                <w:szCs w:val="28"/>
              </w:rPr>
            </w:pPr>
          </w:p>
        </w:tc>
        <w:tc>
          <w:tcPr>
            <w:tcW w:w="1254" w:type="dxa"/>
          </w:tcPr>
          <w:p w14:paraId="1D5AF9B1" w14:textId="77777777" w:rsidR="00BA784D" w:rsidRPr="00EB3F66" w:rsidRDefault="00BA784D" w:rsidP="00BA784D">
            <w:pPr>
              <w:spacing w:line="500" w:lineRule="exact"/>
              <w:rPr>
                <w:rFonts w:ascii="標楷體" w:hAnsi="標楷體"/>
                <w:sz w:val="28"/>
                <w:szCs w:val="28"/>
              </w:rPr>
            </w:pPr>
          </w:p>
        </w:tc>
      </w:tr>
      <w:tr w:rsidR="00173362" w:rsidRPr="00EB3F66" w14:paraId="2CE8927C" w14:textId="77777777" w:rsidTr="00BA784D">
        <w:trPr>
          <w:trHeight w:val="1198"/>
          <w:jc w:val="center"/>
        </w:trPr>
        <w:tc>
          <w:tcPr>
            <w:tcW w:w="1253" w:type="dxa"/>
          </w:tcPr>
          <w:p w14:paraId="48C6B298" w14:textId="77777777" w:rsidR="00BA784D" w:rsidRPr="00EB3F66" w:rsidRDefault="00BA784D" w:rsidP="00BA784D">
            <w:pPr>
              <w:spacing w:line="500" w:lineRule="exact"/>
              <w:rPr>
                <w:rFonts w:ascii="標楷體" w:hAnsi="標楷體"/>
                <w:sz w:val="28"/>
                <w:szCs w:val="28"/>
              </w:rPr>
            </w:pPr>
          </w:p>
        </w:tc>
        <w:tc>
          <w:tcPr>
            <w:tcW w:w="1254" w:type="dxa"/>
          </w:tcPr>
          <w:p w14:paraId="09BE45E4" w14:textId="77777777" w:rsidR="00BA784D" w:rsidRPr="00EB3F66" w:rsidRDefault="00BA784D" w:rsidP="00BA784D">
            <w:pPr>
              <w:spacing w:line="500" w:lineRule="exact"/>
              <w:rPr>
                <w:rFonts w:ascii="標楷體" w:hAnsi="標楷體"/>
                <w:sz w:val="28"/>
                <w:szCs w:val="28"/>
              </w:rPr>
            </w:pPr>
          </w:p>
        </w:tc>
        <w:tc>
          <w:tcPr>
            <w:tcW w:w="1253" w:type="dxa"/>
          </w:tcPr>
          <w:p w14:paraId="638BF90B" w14:textId="77777777" w:rsidR="00BA784D" w:rsidRPr="00EB3F66" w:rsidRDefault="00BA784D" w:rsidP="00BA784D">
            <w:pPr>
              <w:spacing w:line="500" w:lineRule="exact"/>
              <w:rPr>
                <w:rFonts w:ascii="標楷體" w:hAnsi="標楷體"/>
                <w:sz w:val="28"/>
                <w:szCs w:val="28"/>
              </w:rPr>
            </w:pPr>
          </w:p>
        </w:tc>
        <w:tc>
          <w:tcPr>
            <w:tcW w:w="1254" w:type="dxa"/>
          </w:tcPr>
          <w:p w14:paraId="0BDE0433" w14:textId="77777777" w:rsidR="00BA784D" w:rsidRPr="00EB3F66" w:rsidRDefault="00BA784D" w:rsidP="00BA784D">
            <w:pPr>
              <w:spacing w:line="500" w:lineRule="exact"/>
              <w:rPr>
                <w:rFonts w:ascii="標楷體" w:hAnsi="標楷體"/>
                <w:sz w:val="28"/>
                <w:szCs w:val="28"/>
              </w:rPr>
            </w:pPr>
          </w:p>
        </w:tc>
        <w:tc>
          <w:tcPr>
            <w:tcW w:w="1254" w:type="dxa"/>
          </w:tcPr>
          <w:p w14:paraId="5F53CCE7" w14:textId="77777777" w:rsidR="00BA784D" w:rsidRPr="00EB3F66" w:rsidRDefault="00BA784D" w:rsidP="00BA784D">
            <w:pPr>
              <w:spacing w:line="500" w:lineRule="exact"/>
              <w:rPr>
                <w:rFonts w:ascii="標楷體" w:hAnsi="標楷體"/>
                <w:sz w:val="28"/>
                <w:szCs w:val="28"/>
              </w:rPr>
            </w:pPr>
          </w:p>
        </w:tc>
      </w:tr>
    </w:tbl>
    <w:p w14:paraId="71486D58" w14:textId="77777777" w:rsidR="00BA784D" w:rsidRPr="00EB3F66" w:rsidRDefault="00BA784D" w:rsidP="00BB755D">
      <w:pPr>
        <w:numPr>
          <w:ilvl w:val="1"/>
          <w:numId w:val="12"/>
        </w:numPr>
        <w:spacing w:line="500" w:lineRule="exact"/>
        <w:rPr>
          <w:rFonts w:ascii="標楷體" w:hAnsi="標楷體"/>
          <w:sz w:val="28"/>
          <w:szCs w:val="28"/>
        </w:rPr>
      </w:pPr>
      <w:r w:rsidRPr="00EB3F66">
        <w:rPr>
          <w:rFonts w:ascii="標楷體" w:hAnsi="標楷體" w:hint="eastAsia"/>
          <w:sz w:val="28"/>
          <w:szCs w:val="28"/>
        </w:rPr>
        <w:t>列席人員</w:t>
      </w:r>
    </w:p>
    <w:p w14:paraId="0297C20F" w14:textId="77777777" w:rsidR="00BA784D" w:rsidRPr="00EB3F66" w:rsidRDefault="00BA784D" w:rsidP="00BA784D">
      <w:pPr>
        <w:spacing w:line="500" w:lineRule="exact"/>
        <w:rPr>
          <w:rFonts w:ascii="標楷體" w:hAnsi="標楷體"/>
          <w:sz w:val="28"/>
          <w:szCs w:val="28"/>
        </w:rPr>
      </w:pPr>
    </w:p>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1161"/>
        <w:gridCol w:w="1161"/>
        <w:gridCol w:w="1161"/>
        <w:gridCol w:w="1161"/>
      </w:tblGrid>
      <w:tr w:rsidR="00173362" w:rsidRPr="00EB3F66" w14:paraId="1BC64D1F" w14:textId="77777777" w:rsidTr="00BA784D">
        <w:trPr>
          <w:trHeight w:val="1243"/>
          <w:jc w:val="center"/>
        </w:trPr>
        <w:tc>
          <w:tcPr>
            <w:tcW w:w="1160" w:type="dxa"/>
          </w:tcPr>
          <w:p w14:paraId="12FC5AF2" w14:textId="77777777" w:rsidR="00BA784D" w:rsidRPr="00EB3F66" w:rsidRDefault="00BA784D" w:rsidP="00BA784D">
            <w:pPr>
              <w:spacing w:line="500" w:lineRule="exact"/>
              <w:rPr>
                <w:rFonts w:ascii="標楷體" w:hAnsi="標楷體"/>
                <w:sz w:val="28"/>
                <w:szCs w:val="28"/>
              </w:rPr>
            </w:pPr>
          </w:p>
        </w:tc>
        <w:tc>
          <w:tcPr>
            <w:tcW w:w="1161" w:type="dxa"/>
          </w:tcPr>
          <w:p w14:paraId="7639B0CF" w14:textId="77777777" w:rsidR="00BA784D" w:rsidRPr="00EB3F66" w:rsidRDefault="00BA784D" w:rsidP="00BA784D">
            <w:pPr>
              <w:spacing w:line="500" w:lineRule="exact"/>
              <w:rPr>
                <w:rFonts w:ascii="標楷體" w:hAnsi="標楷體"/>
                <w:sz w:val="28"/>
                <w:szCs w:val="28"/>
              </w:rPr>
            </w:pPr>
          </w:p>
        </w:tc>
        <w:tc>
          <w:tcPr>
            <w:tcW w:w="1161" w:type="dxa"/>
          </w:tcPr>
          <w:p w14:paraId="1E40DD34" w14:textId="77777777" w:rsidR="00BA784D" w:rsidRPr="00EB3F66" w:rsidRDefault="00BA784D" w:rsidP="00BA784D">
            <w:pPr>
              <w:spacing w:line="500" w:lineRule="exact"/>
              <w:rPr>
                <w:rFonts w:ascii="標楷體" w:hAnsi="標楷體"/>
                <w:sz w:val="28"/>
                <w:szCs w:val="28"/>
              </w:rPr>
            </w:pPr>
          </w:p>
        </w:tc>
        <w:tc>
          <w:tcPr>
            <w:tcW w:w="1161" w:type="dxa"/>
          </w:tcPr>
          <w:p w14:paraId="3972CBDD" w14:textId="77777777" w:rsidR="00BA784D" w:rsidRPr="00EB3F66" w:rsidRDefault="00BA784D" w:rsidP="00BA784D">
            <w:pPr>
              <w:spacing w:line="500" w:lineRule="exact"/>
              <w:rPr>
                <w:rFonts w:ascii="標楷體" w:hAnsi="標楷體"/>
                <w:sz w:val="28"/>
                <w:szCs w:val="28"/>
              </w:rPr>
            </w:pPr>
          </w:p>
        </w:tc>
        <w:tc>
          <w:tcPr>
            <w:tcW w:w="1161" w:type="dxa"/>
          </w:tcPr>
          <w:p w14:paraId="0403AB11" w14:textId="77777777" w:rsidR="00BA784D" w:rsidRPr="00EB3F66" w:rsidRDefault="00BA784D" w:rsidP="00BA784D">
            <w:pPr>
              <w:spacing w:line="500" w:lineRule="exact"/>
              <w:rPr>
                <w:rFonts w:ascii="標楷體" w:hAnsi="標楷體"/>
                <w:sz w:val="28"/>
                <w:szCs w:val="28"/>
              </w:rPr>
            </w:pPr>
          </w:p>
        </w:tc>
      </w:tr>
      <w:tr w:rsidR="00173362" w:rsidRPr="00EB3F66" w14:paraId="4EE55269" w14:textId="77777777" w:rsidTr="00BA784D">
        <w:trPr>
          <w:trHeight w:val="1243"/>
          <w:jc w:val="center"/>
        </w:trPr>
        <w:tc>
          <w:tcPr>
            <w:tcW w:w="1160" w:type="dxa"/>
          </w:tcPr>
          <w:p w14:paraId="21895C9B" w14:textId="77777777" w:rsidR="00BA784D" w:rsidRPr="00EB3F66" w:rsidRDefault="00BA784D" w:rsidP="00BA784D">
            <w:pPr>
              <w:spacing w:line="500" w:lineRule="exact"/>
              <w:rPr>
                <w:rFonts w:ascii="標楷體" w:hAnsi="標楷體"/>
                <w:sz w:val="28"/>
                <w:szCs w:val="28"/>
              </w:rPr>
            </w:pPr>
          </w:p>
        </w:tc>
        <w:tc>
          <w:tcPr>
            <w:tcW w:w="1161" w:type="dxa"/>
          </w:tcPr>
          <w:p w14:paraId="2DB25E95" w14:textId="77777777" w:rsidR="00BA784D" w:rsidRPr="00EB3F66" w:rsidRDefault="00BA784D" w:rsidP="00BA784D">
            <w:pPr>
              <w:spacing w:line="500" w:lineRule="exact"/>
              <w:rPr>
                <w:rFonts w:ascii="標楷體" w:hAnsi="標楷體"/>
                <w:sz w:val="28"/>
                <w:szCs w:val="28"/>
              </w:rPr>
            </w:pPr>
          </w:p>
        </w:tc>
        <w:tc>
          <w:tcPr>
            <w:tcW w:w="1161" w:type="dxa"/>
          </w:tcPr>
          <w:p w14:paraId="2EE33D6A" w14:textId="77777777" w:rsidR="00BA784D" w:rsidRPr="00EB3F66" w:rsidRDefault="00BA784D" w:rsidP="00BA784D">
            <w:pPr>
              <w:spacing w:line="500" w:lineRule="exact"/>
              <w:rPr>
                <w:rFonts w:ascii="標楷體" w:hAnsi="標楷體"/>
                <w:sz w:val="28"/>
                <w:szCs w:val="28"/>
              </w:rPr>
            </w:pPr>
          </w:p>
        </w:tc>
        <w:tc>
          <w:tcPr>
            <w:tcW w:w="1161" w:type="dxa"/>
          </w:tcPr>
          <w:p w14:paraId="5EB7E9B1" w14:textId="77777777" w:rsidR="00BA784D" w:rsidRPr="00EB3F66" w:rsidRDefault="00BA784D" w:rsidP="00BA784D">
            <w:pPr>
              <w:spacing w:line="500" w:lineRule="exact"/>
              <w:rPr>
                <w:rFonts w:ascii="標楷體" w:hAnsi="標楷體"/>
                <w:sz w:val="28"/>
                <w:szCs w:val="28"/>
              </w:rPr>
            </w:pPr>
          </w:p>
        </w:tc>
        <w:tc>
          <w:tcPr>
            <w:tcW w:w="1161" w:type="dxa"/>
          </w:tcPr>
          <w:p w14:paraId="508D1181" w14:textId="77777777" w:rsidR="00BA784D" w:rsidRPr="00EB3F66" w:rsidRDefault="00BA784D" w:rsidP="00BA784D">
            <w:pPr>
              <w:spacing w:line="500" w:lineRule="exact"/>
              <w:rPr>
                <w:rFonts w:ascii="標楷體" w:hAnsi="標楷體"/>
                <w:sz w:val="28"/>
                <w:szCs w:val="28"/>
              </w:rPr>
            </w:pPr>
          </w:p>
        </w:tc>
      </w:tr>
    </w:tbl>
    <w:p w14:paraId="4E976A19" w14:textId="77777777" w:rsidR="00BA784D" w:rsidRPr="00EB3F66" w:rsidRDefault="00BA784D" w:rsidP="00BA784D">
      <w:pPr>
        <w:jc w:val="both"/>
        <w:rPr>
          <w:rFonts w:ascii="標楷體" w:hAnsi="標楷體"/>
          <w:szCs w:val="26"/>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2-4-1    </w:t>
      </w:r>
      <w:r w:rsidRPr="00EB3F66">
        <w:rPr>
          <w:rFonts w:ascii="標楷體" w:hAnsi="標楷體"/>
          <w:szCs w:val="26"/>
        </w:rPr>
        <w:t xml:space="preserve">                                      </w:t>
      </w:r>
    </w:p>
    <w:p w14:paraId="21CE26C3"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25"/>
        <w:gridCol w:w="486"/>
        <w:gridCol w:w="1230"/>
        <w:gridCol w:w="354"/>
        <w:gridCol w:w="907"/>
        <w:gridCol w:w="142"/>
        <w:gridCol w:w="592"/>
        <w:gridCol w:w="1811"/>
      </w:tblGrid>
      <w:tr w:rsidR="00173362" w:rsidRPr="00EB3F66" w14:paraId="4C1146E5" w14:textId="77777777" w:rsidTr="00BA784D">
        <w:trPr>
          <w:trHeight w:val="541"/>
          <w:jc w:val="center"/>
        </w:trPr>
        <w:tc>
          <w:tcPr>
            <w:tcW w:w="6764" w:type="dxa"/>
            <w:gridSpan w:val="9"/>
            <w:vAlign w:val="center"/>
          </w:tcPr>
          <w:p w14:paraId="7CB1CCF8"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校園事件受害人訪談紀錄表</w:t>
            </w:r>
          </w:p>
        </w:tc>
      </w:tr>
      <w:tr w:rsidR="00173362" w:rsidRPr="00EB3F66" w14:paraId="3135098B" w14:textId="77777777" w:rsidTr="00BA784D">
        <w:trPr>
          <w:trHeight w:val="392"/>
          <w:jc w:val="center"/>
        </w:trPr>
        <w:tc>
          <w:tcPr>
            <w:tcW w:w="6764" w:type="dxa"/>
            <w:gridSpan w:val="9"/>
            <w:shd w:val="clear" w:color="auto" w:fill="D9D9D9"/>
            <w:vAlign w:val="center"/>
          </w:tcPr>
          <w:p w14:paraId="4DD9A252"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11A16D0E" w14:textId="77777777" w:rsidTr="00BA784D">
        <w:trPr>
          <w:trHeight w:val="400"/>
          <w:jc w:val="center"/>
        </w:trPr>
        <w:tc>
          <w:tcPr>
            <w:tcW w:w="1242" w:type="dxa"/>
            <w:gridSpan w:val="2"/>
            <w:vAlign w:val="center"/>
          </w:tcPr>
          <w:p w14:paraId="5ABBE699"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1716" w:type="dxa"/>
            <w:gridSpan w:val="2"/>
            <w:vAlign w:val="center"/>
          </w:tcPr>
          <w:p w14:paraId="758A51E5" w14:textId="77777777" w:rsidR="00BA784D" w:rsidRPr="00EB3F66" w:rsidRDefault="00BA784D" w:rsidP="00BA784D">
            <w:pPr>
              <w:spacing w:line="400" w:lineRule="exact"/>
              <w:jc w:val="center"/>
              <w:rPr>
                <w:rFonts w:ascii="標楷體" w:hAnsi="標楷體"/>
                <w:szCs w:val="26"/>
              </w:rPr>
            </w:pPr>
          </w:p>
        </w:tc>
        <w:tc>
          <w:tcPr>
            <w:tcW w:w="1261" w:type="dxa"/>
            <w:gridSpan w:val="2"/>
            <w:vAlign w:val="center"/>
          </w:tcPr>
          <w:p w14:paraId="5674C7FC"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2545" w:type="dxa"/>
            <w:gridSpan w:val="3"/>
            <w:vAlign w:val="center"/>
          </w:tcPr>
          <w:p w14:paraId="5928E9E2" w14:textId="77777777" w:rsidR="00BA784D" w:rsidRPr="00EB3F66" w:rsidRDefault="00BA784D" w:rsidP="00BA784D">
            <w:pPr>
              <w:spacing w:line="400" w:lineRule="exact"/>
              <w:rPr>
                <w:rFonts w:ascii="標楷體" w:hAnsi="標楷體"/>
                <w:szCs w:val="26"/>
              </w:rPr>
            </w:pPr>
          </w:p>
        </w:tc>
      </w:tr>
      <w:tr w:rsidR="00173362" w:rsidRPr="00EB3F66" w14:paraId="5AB30CDF" w14:textId="77777777" w:rsidTr="00BA784D">
        <w:trPr>
          <w:trHeight w:val="407"/>
          <w:jc w:val="center"/>
        </w:trPr>
        <w:tc>
          <w:tcPr>
            <w:tcW w:w="1242" w:type="dxa"/>
            <w:gridSpan w:val="2"/>
            <w:vAlign w:val="center"/>
          </w:tcPr>
          <w:p w14:paraId="78E15F6A"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1716" w:type="dxa"/>
            <w:gridSpan w:val="2"/>
            <w:vAlign w:val="center"/>
          </w:tcPr>
          <w:p w14:paraId="79166196" w14:textId="77777777" w:rsidR="00BA784D" w:rsidRPr="00EB3F66" w:rsidRDefault="00BA784D" w:rsidP="00BA784D">
            <w:pPr>
              <w:spacing w:line="400" w:lineRule="exact"/>
              <w:jc w:val="center"/>
              <w:rPr>
                <w:rFonts w:ascii="標楷體" w:hAnsi="標楷體"/>
                <w:szCs w:val="26"/>
              </w:rPr>
            </w:pPr>
          </w:p>
        </w:tc>
        <w:tc>
          <w:tcPr>
            <w:tcW w:w="1261" w:type="dxa"/>
            <w:gridSpan w:val="2"/>
            <w:vAlign w:val="center"/>
          </w:tcPr>
          <w:p w14:paraId="6AAAAFE6"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2545" w:type="dxa"/>
            <w:gridSpan w:val="3"/>
            <w:vAlign w:val="center"/>
          </w:tcPr>
          <w:p w14:paraId="312B06DD"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6D1B6D9" w14:textId="77777777" w:rsidTr="00BA784D">
        <w:trPr>
          <w:trHeight w:val="363"/>
          <w:jc w:val="center"/>
        </w:trPr>
        <w:tc>
          <w:tcPr>
            <w:tcW w:w="6764" w:type="dxa"/>
            <w:gridSpan w:val="9"/>
            <w:shd w:val="clear" w:color="auto" w:fill="D9D9D9"/>
            <w:vAlign w:val="center"/>
          </w:tcPr>
          <w:p w14:paraId="2201B6E2"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73C38AF1" w14:textId="77777777" w:rsidTr="00BA784D">
        <w:trPr>
          <w:trHeight w:val="459"/>
          <w:jc w:val="center"/>
        </w:trPr>
        <w:tc>
          <w:tcPr>
            <w:tcW w:w="1728" w:type="dxa"/>
            <w:gridSpan w:val="3"/>
            <w:vAlign w:val="center"/>
          </w:tcPr>
          <w:p w14:paraId="266065E5"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欺負你（妳）的人是誰</w:t>
            </w:r>
          </w:p>
        </w:tc>
        <w:tc>
          <w:tcPr>
            <w:tcW w:w="1584" w:type="dxa"/>
            <w:gridSpan w:val="2"/>
            <w:vAlign w:val="center"/>
          </w:tcPr>
          <w:p w14:paraId="5B31CB78" w14:textId="77777777" w:rsidR="00BA784D" w:rsidRPr="00EB3F66" w:rsidRDefault="00BA784D" w:rsidP="00BA784D">
            <w:pPr>
              <w:spacing w:line="400" w:lineRule="exact"/>
              <w:rPr>
                <w:rFonts w:ascii="標楷體" w:hAnsi="標楷體"/>
                <w:szCs w:val="26"/>
              </w:rPr>
            </w:pPr>
          </w:p>
        </w:tc>
        <w:tc>
          <w:tcPr>
            <w:tcW w:w="1641" w:type="dxa"/>
            <w:gridSpan w:val="3"/>
            <w:vAlign w:val="center"/>
          </w:tcPr>
          <w:p w14:paraId="2057AD2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他（她）的班級</w:t>
            </w:r>
          </w:p>
        </w:tc>
        <w:tc>
          <w:tcPr>
            <w:tcW w:w="1811" w:type="dxa"/>
            <w:vAlign w:val="center"/>
          </w:tcPr>
          <w:p w14:paraId="5E9ACD51" w14:textId="77777777" w:rsidR="00BA784D" w:rsidRPr="00EB3F66" w:rsidRDefault="00BA784D" w:rsidP="00BA784D">
            <w:pPr>
              <w:spacing w:line="400" w:lineRule="exact"/>
              <w:rPr>
                <w:rFonts w:ascii="標楷體" w:hAnsi="標楷體"/>
                <w:szCs w:val="26"/>
              </w:rPr>
            </w:pPr>
          </w:p>
        </w:tc>
      </w:tr>
      <w:tr w:rsidR="00173362" w:rsidRPr="00EB3F66" w14:paraId="05BBE2A3" w14:textId="77777777" w:rsidTr="00BA784D">
        <w:trPr>
          <w:trHeight w:val="722"/>
          <w:jc w:val="center"/>
        </w:trPr>
        <w:tc>
          <w:tcPr>
            <w:tcW w:w="1728" w:type="dxa"/>
            <w:gridSpan w:val="3"/>
            <w:vAlign w:val="center"/>
          </w:tcPr>
          <w:p w14:paraId="2FB63CA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那個人對你（妳）做了什麼事</w:t>
            </w:r>
          </w:p>
        </w:tc>
        <w:tc>
          <w:tcPr>
            <w:tcW w:w="5036" w:type="dxa"/>
            <w:gridSpan w:val="6"/>
            <w:vAlign w:val="center"/>
          </w:tcPr>
          <w:p w14:paraId="7D42C63C" w14:textId="77777777" w:rsidR="00BA784D" w:rsidRPr="00EB3F66" w:rsidRDefault="00BA784D" w:rsidP="00BA784D">
            <w:pPr>
              <w:spacing w:line="400" w:lineRule="exact"/>
              <w:rPr>
                <w:rFonts w:ascii="標楷體" w:hAnsi="標楷體"/>
                <w:szCs w:val="26"/>
              </w:rPr>
            </w:pPr>
          </w:p>
        </w:tc>
      </w:tr>
      <w:tr w:rsidR="00173362" w:rsidRPr="00EB3F66" w14:paraId="48F87470" w14:textId="77777777" w:rsidTr="00BA784D">
        <w:trPr>
          <w:trHeight w:val="760"/>
          <w:jc w:val="center"/>
        </w:trPr>
        <w:tc>
          <w:tcPr>
            <w:tcW w:w="1728" w:type="dxa"/>
            <w:gridSpan w:val="3"/>
            <w:vAlign w:val="center"/>
          </w:tcPr>
          <w:p w14:paraId="13F23DF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那個人什麼時候開始欺負你（妳）</w:t>
            </w:r>
          </w:p>
        </w:tc>
        <w:tc>
          <w:tcPr>
            <w:tcW w:w="1584" w:type="dxa"/>
            <w:gridSpan w:val="2"/>
            <w:vAlign w:val="center"/>
          </w:tcPr>
          <w:p w14:paraId="4F40E448" w14:textId="77777777" w:rsidR="00BA784D" w:rsidRPr="00EB3F66" w:rsidRDefault="00BA784D" w:rsidP="00BA784D">
            <w:pPr>
              <w:adjustRightInd w:val="0"/>
              <w:snapToGrid w:val="0"/>
              <w:rPr>
                <w:rFonts w:ascii="標楷體" w:hAnsi="標楷體"/>
                <w:sz w:val="20"/>
                <w:szCs w:val="20"/>
              </w:rPr>
            </w:pPr>
          </w:p>
        </w:tc>
        <w:tc>
          <w:tcPr>
            <w:tcW w:w="1641" w:type="dxa"/>
            <w:gridSpan w:val="3"/>
            <w:vAlign w:val="center"/>
          </w:tcPr>
          <w:p w14:paraId="0782820A"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你（妳）前後一共被欺負幾次</w:t>
            </w:r>
          </w:p>
        </w:tc>
        <w:tc>
          <w:tcPr>
            <w:tcW w:w="1811" w:type="dxa"/>
            <w:vAlign w:val="center"/>
          </w:tcPr>
          <w:p w14:paraId="34C371FB" w14:textId="77777777" w:rsidR="00BA784D" w:rsidRPr="00EB3F66" w:rsidRDefault="00BA784D" w:rsidP="00BA784D">
            <w:pPr>
              <w:adjustRightInd w:val="0"/>
              <w:snapToGrid w:val="0"/>
              <w:rPr>
                <w:rFonts w:ascii="標楷體" w:hAnsi="標楷體"/>
                <w:szCs w:val="26"/>
              </w:rPr>
            </w:pPr>
          </w:p>
        </w:tc>
      </w:tr>
      <w:tr w:rsidR="00173362" w:rsidRPr="00EB3F66" w14:paraId="49A6A3E9" w14:textId="77777777" w:rsidTr="00BA784D">
        <w:trPr>
          <w:trHeight w:val="746"/>
          <w:jc w:val="center"/>
        </w:trPr>
        <w:tc>
          <w:tcPr>
            <w:tcW w:w="1728" w:type="dxa"/>
            <w:gridSpan w:val="3"/>
            <w:vAlign w:val="center"/>
          </w:tcPr>
          <w:p w14:paraId="7E97C6B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那個人在什麼地方欺負你（妳）</w:t>
            </w:r>
          </w:p>
        </w:tc>
        <w:tc>
          <w:tcPr>
            <w:tcW w:w="1584" w:type="dxa"/>
            <w:gridSpan w:val="2"/>
            <w:vAlign w:val="center"/>
          </w:tcPr>
          <w:p w14:paraId="1FB09A54" w14:textId="77777777" w:rsidR="00BA784D" w:rsidRPr="00EB3F66" w:rsidRDefault="00BA784D" w:rsidP="00BA784D">
            <w:pPr>
              <w:adjustRightInd w:val="0"/>
              <w:snapToGrid w:val="0"/>
              <w:rPr>
                <w:rFonts w:ascii="標楷體" w:hAnsi="標楷體"/>
                <w:sz w:val="20"/>
                <w:szCs w:val="20"/>
              </w:rPr>
            </w:pPr>
          </w:p>
        </w:tc>
        <w:tc>
          <w:tcPr>
            <w:tcW w:w="1641" w:type="dxa"/>
            <w:gridSpan w:val="3"/>
            <w:vAlign w:val="center"/>
          </w:tcPr>
          <w:p w14:paraId="551D559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1811" w:type="dxa"/>
            <w:vAlign w:val="center"/>
          </w:tcPr>
          <w:p w14:paraId="616A64B7" w14:textId="77777777" w:rsidR="00BA784D" w:rsidRPr="00EB3F66" w:rsidRDefault="00BA784D" w:rsidP="00BA784D">
            <w:pPr>
              <w:adjustRightInd w:val="0"/>
              <w:snapToGrid w:val="0"/>
              <w:rPr>
                <w:rFonts w:ascii="標楷體" w:hAnsi="標楷體"/>
                <w:szCs w:val="26"/>
              </w:rPr>
            </w:pPr>
          </w:p>
        </w:tc>
      </w:tr>
      <w:tr w:rsidR="00173362" w:rsidRPr="00EB3F66" w14:paraId="1EBC6928" w14:textId="77777777" w:rsidTr="00BA784D">
        <w:trPr>
          <w:trHeight w:val="654"/>
          <w:jc w:val="center"/>
        </w:trPr>
        <w:tc>
          <w:tcPr>
            <w:tcW w:w="1728" w:type="dxa"/>
            <w:gridSpan w:val="3"/>
            <w:vAlign w:val="center"/>
          </w:tcPr>
          <w:p w14:paraId="18EAFCE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還有什麼人在現場</w:t>
            </w:r>
          </w:p>
        </w:tc>
        <w:tc>
          <w:tcPr>
            <w:tcW w:w="5036" w:type="dxa"/>
            <w:gridSpan w:val="6"/>
            <w:vAlign w:val="center"/>
          </w:tcPr>
          <w:p w14:paraId="09F53344" w14:textId="77777777" w:rsidR="00BA784D" w:rsidRPr="00EB3F66" w:rsidRDefault="00BA784D" w:rsidP="00BA784D">
            <w:pPr>
              <w:adjustRightInd w:val="0"/>
              <w:snapToGrid w:val="0"/>
              <w:rPr>
                <w:rFonts w:ascii="標楷體" w:hAnsi="標楷體"/>
                <w:sz w:val="20"/>
                <w:szCs w:val="20"/>
              </w:rPr>
            </w:pPr>
          </w:p>
        </w:tc>
      </w:tr>
      <w:tr w:rsidR="00173362" w:rsidRPr="00EB3F66" w14:paraId="4974CE06" w14:textId="77777777" w:rsidTr="00BA784D">
        <w:trPr>
          <w:trHeight w:val="692"/>
          <w:jc w:val="center"/>
        </w:trPr>
        <w:tc>
          <w:tcPr>
            <w:tcW w:w="1728" w:type="dxa"/>
            <w:gridSpan w:val="3"/>
            <w:vAlign w:val="center"/>
          </w:tcPr>
          <w:p w14:paraId="3D1AF8E0"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5036" w:type="dxa"/>
            <w:gridSpan w:val="6"/>
            <w:vAlign w:val="center"/>
          </w:tcPr>
          <w:p w14:paraId="4ECA7EF1" w14:textId="77777777" w:rsidR="00BA784D" w:rsidRPr="00EB3F66" w:rsidRDefault="00BA784D" w:rsidP="00BA784D">
            <w:pPr>
              <w:spacing w:line="400" w:lineRule="exact"/>
              <w:rPr>
                <w:rFonts w:ascii="標楷體" w:hAnsi="標楷體"/>
                <w:sz w:val="20"/>
                <w:szCs w:val="20"/>
              </w:rPr>
            </w:pPr>
          </w:p>
        </w:tc>
      </w:tr>
      <w:tr w:rsidR="00173362" w:rsidRPr="00EB3F66" w14:paraId="1F049B92" w14:textId="77777777" w:rsidTr="00BA784D">
        <w:trPr>
          <w:trHeight w:val="996"/>
          <w:jc w:val="center"/>
        </w:trPr>
        <w:tc>
          <w:tcPr>
            <w:tcW w:w="6764" w:type="dxa"/>
            <w:gridSpan w:val="9"/>
            <w:vAlign w:val="center"/>
          </w:tcPr>
          <w:p w14:paraId="21109A4B"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以上記錄經向受訪者及其法定代理人朗讀或交付閱覽，確認無誤後，使其簽名或蓋章。</w:t>
            </w:r>
          </w:p>
          <w:p w14:paraId="14FBE81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受訪者（簽名或蓋章）：</w:t>
            </w:r>
            <w:r w:rsidRPr="00EB3F66">
              <w:rPr>
                <w:rFonts w:ascii="標楷體" w:hAnsi="標楷體"/>
                <w:sz w:val="20"/>
                <w:szCs w:val="20"/>
              </w:rPr>
              <w:t xml:space="preserve">           </w:t>
            </w:r>
            <w:r w:rsidRPr="00EB3F66">
              <w:rPr>
                <w:rFonts w:ascii="標楷體" w:hAnsi="標楷體" w:hint="eastAsia"/>
                <w:sz w:val="20"/>
                <w:szCs w:val="20"/>
              </w:rPr>
              <w:t>法定代理人（簽名或蓋章）：</w:t>
            </w:r>
          </w:p>
        </w:tc>
      </w:tr>
      <w:tr w:rsidR="00173362" w:rsidRPr="00EB3F66" w14:paraId="349595CF" w14:textId="77777777" w:rsidTr="00BA784D">
        <w:trPr>
          <w:trHeight w:val="464"/>
          <w:jc w:val="center"/>
        </w:trPr>
        <w:tc>
          <w:tcPr>
            <w:tcW w:w="817" w:type="dxa"/>
            <w:vAlign w:val="center"/>
          </w:tcPr>
          <w:p w14:paraId="0ED0ED42"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訪談人</w:t>
            </w:r>
          </w:p>
        </w:tc>
        <w:tc>
          <w:tcPr>
            <w:tcW w:w="2495" w:type="dxa"/>
            <w:gridSpan w:val="4"/>
            <w:vAlign w:val="center"/>
          </w:tcPr>
          <w:p w14:paraId="002ABFD1" w14:textId="77777777" w:rsidR="00BA784D" w:rsidRPr="00EB3F66" w:rsidRDefault="00BA784D" w:rsidP="00BA784D">
            <w:pPr>
              <w:adjustRightInd w:val="0"/>
              <w:snapToGrid w:val="0"/>
              <w:rPr>
                <w:rFonts w:ascii="標楷體" w:hAnsi="標楷體"/>
                <w:sz w:val="20"/>
                <w:szCs w:val="20"/>
              </w:rPr>
            </w:pPr>
          </w:p>
        </w:tc>
        <w:tc>
          <w:tcPr>
            <w:tcW w:w="1049" w:type="dxa"/>
            <w:gridSpan w:val="2"/>
            <w:vAlign w:val="center"/>
          </w:tcPr>
          <w:p w14:paraId="030D694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紀錄時間</w:t>
            </w:r>
          </w:p>
        </w:tc>
        <w:tc>
          <w:tcPr>
            <w:tcW w:w="2403" w:type="dxa"/>
            <w:gridSpan w:val="2"/>
            <w:vAlign w:val="center"/>
          </w:tcPr>
          <w:p w14:paraId="348D878A" w14:textId="77777777" w:rsidR="00BA784D" w:rsidRPr="00EB3F66" w:rsidRDefault="00BA784D" w:rsidP="00BA784D">
            <w:pPr>
              <w:adjustRightInd w:val="0"/>
              <w:snapToGrid w:val="0"/>
              <w:rPr>
                <w:rFonts w:ascii="標楷體" w:hAnsi="標楷體"/>
                <w:szCs w:val="26"/>
              </w:rPr>
            </w:pPr>
          </w:p>
        </w:tc>
      </w:tr>
      <w:tr w:rsidR="00BA784D" w:rsidRPr="00EB3F66" w14:paraId="672623CB" w14:textId="77777777" w:rsidTr="00BA784D">
        <w:trPr>
          <w:trHeight w:val="1123"/>
          <w:jc w:val="center"/>
        </w:trPr>
        <w:tc>
          <w:tcPr>
            <w:tcW w:w="817" w:type="dxa"/>
            <w:vAlign w:val="center"/>
          </w:tcPr>
          <w:p w14:paraId="69A0F43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備考</w:t>
            </w:r>
          </w:p>
        </w:tc>
        <w:tc>
          <w:tcPr>
            <w:tcW w:w="5947" w:type="dxa"/>
            <w:gridSpan w:val="8"/>
            <w:vAlign w:val="center"/>
          </w:tcPr>
          <w:p w14:paraId="5EC695A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1.依據校園霸凌防制準則第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項規定，當事人為未成年者，得由法定代理人陪同。</w:t>
            </w:r>
          </w:p>
          <w:p w14:paraId="0368D0FD"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2.法定代理人雖非必要在場，然進行訪談前，建議應事先告知並邀請，以避免產生爭議。</w:t>
            </w:r>
          </w:p>
        </w:tc>
      </w:tr>
    </w:tbl>
    <w:p w14:paraId="3D381131" w14:textId="77777777" w:rsidR="00BA784D" w:rsidRPr="00EB3F66" w:rsidRDefault="00BA784D" w:rsidP="00BA784D">
      <w:pPr>
        <w:rPr>
          <w:rFonts w:ascii="標楷體" w:hAnsi="標楷體"/>
          <w:szCs w:val="26"/>
        </w:rPr>
      </w:pPr>
    </w:p>
    <w:p w14:paraId="2AF8549A" w14:textId="77777777" w:rsidR="00BA784D" w:rsidRPr="00EB3F66" w:rsidRDefault="00BA784D" w:rsidP="00BA784D">
      <w:pPr>
        <w:rPr>
          <w:rFonts w:ascii="標楷體" w:hAnsi="標楷體"/>
          <w:szCs w:val="26"/>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2-4-2 </w:t>
      </w:r>
      <w:r w:rsidRPr="00EB3F66">
        <w:rPr>
          <w:rFonts w:ascii="標楷體" w:hAnsi="標楷體"/>
          <w:szCs w:val="26"/>
        </w:rPr>
        <w:t xml:space="preserve">               </w:t>
      </w:r>
    </w:p>
    <w:p w14:paraId="13D25C95"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25"/>
        <w:gridCol w:w="615"/>
        <w:gridCol w:w="1278"/>
        <w:gridCol w:w="390"/>
        <w:gridCol w:w="975"/>
        <w:gridCol w:w="548"/>
        <w:gridCol w:w="1877"/>
      </w:tblGrid>
      <w:tr w:rsidR="00173362" w:rsidRPr="00EB3F66" w14:paraId="2E3139A2" w14:textId="77777777" w:rsidTr="00BA784D">
        <w:trPr>
          <w:trHeight w:val="541"/>
          <w:jc w:val="center"/>
        </w:trPr>
        <w:tc>
          <w:tcPr>
            <w:tcW w:w="9804" w:type="dxa"/>
            <w:gridSpan w:val="8"/>
            <w:vAlign w:val="center"/>
          </w:tcPr>
          <w:p w14:paraId="0836824B"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校園事件其他關係人訪談紀錄表</w:t>
            </w:r>
          </w:p>
        </w:tc>
      </w:tr>
      <w:tr w:rsidR="00173362" w:rsidRPr="00EB3F66" w14:paraId="1CBCFD5F" w14:textId="77777777" w:rsidTr="00BA784D">
        <w:trPr>
          <w:trHeight w:val="407"/>
          <w:jc w:val="center"/>
        </w:trPr>
        <w:tc>
          <w:tcPr>
            <w:tcW w:w="9804" w:type="dxa"/>
            <w:gridSpan w:val="8"/>
            <w:shd w:val="clear" w:color="auto" w:fill="D9D9D9"/>
            <w:vAlign w:val="center"/>
          </w:tcPr>
          <w:p w14:paraId="317CD325"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26D73148" w14:textId="77777777" w:rsidTr="00BA784D">
        <w:trPr>
          <w:trHeight w:val="403"/>
          <w:jc w:val="center"/>
        </w:trPr>
        <w:tc>
          <w:tcPr>
            <w:tcW w:w="1359" w:type="dxa"/>
            <w:gridSpan w:val="2"/>
            <w:vAlign w:val="center"/>
          </w:tcPr>
          <w:p w14:paraId="1950F191"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2923" w:type="dxa"/>
            <w:gridSpan w:val="2"/>
            <w:vAlign w:val="center"/>
          </w:tcPr>
          <w:p w14:paraId="5150092A" w14:textId="77777777" w:rsidR="00BA784D" w:rsidRPr="00EB3F66" w:rsidRDefault="00BA784D" w:rsidP="00BA784D">
            <w:pPr>
              <w:spacing w:line="400" w:lineRule="exact"/>
              <w:jc w:val="center"/>
              <w:rPr>
                <w:rFonts w:ascii="標楷體" w:hAnsi="標楷體"/>
                <w:szCs w:val="26"/>
              </w:rPr>
            </w:pPr>
          </w:p>
        </w:tc>
        <w:tc>
          <w:tcPr>
            <w:tcW w:w="1827" w:type="dxa"/>
            <w:gridSpan w:val="2"/>
            <w:vAlign w:val="center"/>
          </w:tcPr>
          <w:p w14:paraId="067C60A9"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3695" w:type="dxa"/>
            <w:gridSpan w:val="2"/>
            <w:vAlign w:val="center"/>
          </w:tcPr>
          <w:p w14:paraId="6C94E30C" w14:textId="77777777" w:rsidR="00BA784D" w:rsidRPr="00EB3F66" w:rsidRDefault="00BA784D" w:rsidP="00BA784D">
            <w:pPr>
              <w:spacing w:line="400" w:lineRule="exact"/>
              <w:rPr>
                <w:rFonts w:ascii="標楷體" w:hAnsi="標楷體"/>
                <w:szCs w:val="26"/>
              </w:rPr>
            </w:pPr>
          </w:p>
        </w:tc>
      </w:tr>
      <w:tr w:rsidR="00173362" w:rsidRPr="00EB3F66" w14:paraId="694C5383" w14:textId="77777777" w:rsidTr="00BA784D">
        <w:trPr>
          <w:trHeight w:val="409"/>
          <w:jc w:val="center"/>
        </w:trPr>
        <w:tc>
          <w:tcPr>
            <w:tcW w:w="1359" w:type="dxa"/>
            <w:gridSpan w:val="2"/>
            <w:vAlign w:val="center"/>
          </w:tcPr>
          <w:p w14:paraId="288A5C9E"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2923" w:type="dxa"/>
            <w:gridSpan w:val="2"/>
            <w:vAlign w:val="center"/>
          </w:tcPr>
          <w:p w14:paraId="5F0FDB7C" w14:textId="77777777" w:rsidR="00BA784D" w:rsidRPr="00EB3F66" w:rsidRDefault="00BA784D" w:rsidP="00BA784D">
            <w:pPr>
              <w:spacing w:line="400" w:lineRule="exact"/>
              <w:jc w:val="center"/>
              <w:rPr>
                <w:rFonts w:ascii="標楷體" w:hAnsi="標楷體"/>
                <w:szCs w:val="26"/>
              </w:rPr>
            </w:pPr>
          </w:p>
        </w:tc>
        <w:tc>
          <w:tcPr>
            <w:tcW w:w="1827" w:type="dxa"/>
            <w:gridSpan w:val="2"/>
            <w:vAlign w:val="center"/>
          </w:tcPr>
          <w:p w14:paraId="7E6405D3"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3695" w:type="dxa"/>
            <w:gridSpan w:val="2"/>
            <w:vAlign w:val="center"/>
          </w:tcPr>
          <w:p w14:paraId="5E40716D"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F961723" w14:textId="77777777" w:rsidTr="00BA784D">
        <w:trPr>
          <w:trHeight w:val="494"/>
          <w:jc w:val="center"/>
        </w:trPr>
        <w:tc>
          <w:tcPr>
            <w:tcW w:w="9804" w:type="dxa"/>
            <w:gridSpan w:val="8"/>
            <w:shd w:val="clear" w:color="auto" w:fill="D9D9D9"/>
            <w:vAlign w:val="center"/>
          </w:tcPr>
          <w:p w14:paraId="302CBE8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40AA04F1" w14:textId="77777777" w:rsidTr="00BA784D">
        <w:trPr>
          <w:trHeight w:val="801"/>
          <w:jc w:val="center"/>
        </w:trPr>
        <w:tc>
          <w:tcPr>
            <w:tcW w:w="2288" w:type="dxa"/>
            <w:gridSpan w:val="3"/>
            <w:vAlign w:val="center"/>
          </w:tcPr>
          <w:p w14:paraId="7C02683D"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你（妳）有看過○○○被○○○欺負嗎</w:t>
            </w:r>
          </w:p>
        </w:tc>
        <w:tc>
          <w:tcPr>
            <w:tcW w:w="2512" w:type="dxa"/>
            <w:gridSpan w:val="2"/>
          </w:tcPr>
          <w:p w14:paraId="0365D3CA"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□有</w:t>
            </w:r>
          </w:p>
          <w:p w14:paraId="747AA7F3"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□無</w:t>
            </w:r>
          </w:p>
        </w:tc>
        <w:tc>
          <w:tcPr>
            <w:tcW w:w="2132" w:type="dxa"/>
            <w:gridSpan w:val="2"/>
            <w:vAlign w:val="center"/>
          </w:tcPr>
          <w:p w14:paraId="2089FEA1"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什麼時候開始</w:t>
            </w:r>
          </w:p>
        </w:tc>
        <w:tc>
          <w:tcPr>
            <w:tcW w:w="2872" w:type="dxa"/>
            <w:vAlign w:val="center"/>
          </w:tcPr>
          <w:p w14:paraId="68FA28F3" w14:textId="77777777" w:rsidR="00BA784D" w:rsidRPr="00EB3F66" w:rsidRDefault="00BA784D" w:rsidP="00BA784D">
            <w:pPr>
              <w:spacing w:line="400" w:lineRule="exact"/>
              <w:rPr>
                <w:rFonts w:ascii="標楷體" w:hAnsi="標楷體"/>
                <w:szCs w:val="26"/>
              </w:rPr>
            </w:pPr>
          </w:p>
          <w:p w14:paraId="6001D089" w14:textId="77777777" w:rsidR="00BA784D" w:rsidRPr="00EB3F66" w:rsidRDefault="00BA784D" w:rsidP="00BA784D">
            <w:pPr>
              <w:spacing w:line="400" w:lineRule="exact"/>
              <w:rPr>
                <w:rFonts w:ascii="標楷體" w:hAnsi="標楷體"/>
                <w:szCs w:val="26"/>
              </w:rPr>
            </w:pPr>
          </w:p>
        </w:tc>
      </w:tr>
      <w:tr w:rsidR="00173362" w:rsidRPr="00EB3F66" w14:paraId="71B00854" w14:textId="77777777" w:rsidTr="00BA784D">
        <w:trPr>
          <w:trHeight w:val="801"/>
          <w:jc w:val="center"/>
        </w:trPr>
        <w:tc>
          <w:tcPr>
            <w:tcW w:w="2288" w:type="dxa"/>
            <w:gridSpan w:val="3"/>
            <w:vAlign w:val="center"/>
          </w:tcPr>
          <w:p w14:paraId="558C5DFA"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做了什麼事</w:t>
            </w:r>
          </w:p>
        </w:tc>
        <w:tc>
          <w:tcPr>
            <w:tcW w:w="7516" w:type="dxa"/>
            <w:gridSpan w:val="5"/>
            <w:vAlign w:val="center"/>
          </w:tcPr>
          <w:p w14:paraId="04FE2427" w14:textId="77777777" w:rsidR="00BA784D" w:rsidRPr="00EB3F66" w:rsidRDefault="00BA784D" w:rsidP="00BA784D">
            <w:pPr>
              <w:adjustRightInd w:val="0"/>
              <w:snapToGrid w:val="0"/>
              <w:rPr>
                <w:rFonts w:ascii="標楷體" w:hAnsi="標楷體"/>
                <w:sz w:val="20"/>
                <w:szCs w:val="20"/>
              </w:rPr>
            </w:pPr>
          </w:p>
          <w:p w14:paraId="24BDA7F6" w14:textId="77777777" w:rsidR="00BA784D" w:rsidRPr="00EB3F66" w:rsidRDefault="00BA784D" w:rsidP="00BA784D">
            <w:pPr>
              <w:adjustRightInd w:val="0"/>
              <w:snapToGrid w:val="0"/>
              <w:rPr>
                <w:rFonts w:ascii="標楷體" w:hAnsi="標楷體"/>
                <w:sz w:val="20"/>
                <w:szCs w:val="20"/>
              </w:rPr>
            </w:pPr>
          </w:p>
          <w:p w14:paraId="1AE16043" w14:textId="77777777" w:rsidR="00BA784D" w:rsidRPr="00EB3F66" w:rsidRDefault="00BA784D" w:rsidP="00BA784D">
            <w:pPr>
              <w:adjustRightInd w:val="0"/>
              <w:snapToGrid w:val="0"/>
              <w:rPr>
                <w:rFonts w:ascii="標楷體" w:hAnsi="標楷體"/>
                <w:sz w:val="20"/>
                <w:szCs w:val="20"/>
              </w:rPr>
            </w:pPr>
          </w:p>
          <w:p w14:paraId="5336A04A" w14:textId="77777777" w:rsidR="00BA784D" w:rsidRPr="00EB3F66" w:rsidRDefault="00BA784D" w:rsidP="00BA784D">
            <w:pPr>
              <w:adjustRightInd w:val="0"/>
              <w:snapToGrid w:val="0"/>
              <w:rPr>
                <w:rFonts w:ascii="標楷體" w:hAnsi="標楷體"/>
                <w:sz w:val="20"/>
                <w:szCs w:val="20"/>
              </w:rPr>
            </w:pPr>
          </w:p>
        </w:tc>
      </w:tr>
      <w:tr w:rsidR="00173362" w:rsidRPr="00EB3F66" w14:paraId="1A4266E7" w14:textId="77777777" w:rsidTr="00BA784D">
        <w:trPr>
          <w:trHeight w:val="788"/>
          <w:jc w:val="center"/>
        </w:trPr>
        <w:tc>
          <w:tcPr>
            <w:tcW w:w="2288" w:type="dxa"/>
            <w:gridSpan w:val="3"/>
            <w:vAlign w:val="center"/>
          </w:tcPr>
          <w:p w14:paraId="093C695E"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你（妳）曾看過幾次</w:t>
            </w:r>
          </w:p>
        </w:tc>
        <w:tc>
          <w:tcPr>
            <w:tcW w:w="2512" w:type="dxa"/>
            <w:gridSpan w:val="2"/>
            <w:vAlign w:val="center"/>
          </w:tcPr>
          <w:p w14:paraId="6DA2EF85"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1ECBC03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在什麼地方</w:t>
            </w:r>
          </w:p>
        </w:tc>
        <w:tc>
          <w:tcPr>
            <w:tcW w:w="2872" w:type="dxa"/>
            <w:vAlign w:val="center"/>
          </w:tcPr>
          <w:p w14:paraId="099AFF57" w14:textId="77777777" w:rsidR="00BA784D" w:rsidRPr="00EB3F66" w:rsidRDefault="00BA784D" w:rsidP="00BA784D">
            <w:pPr>
              <w:adjustRightInd w:val="0"/>
              <w:snapToGrid w:val="0"/>
              <w:rPr>
                <w:rFonts w:ascii="標楷體" w:hAnsi="標楷體"/>
                <w:sz w:val="20"/>
                <w:szCs w:val="20"/>
              </w:rPr>
            </w:pPr>
          </w:p>
        </w:tc>
      </w:tr>
      <w:tr w:rsidR="00173362" w:rsidRPr="00EB3F66" w14:paraId="4CB5E925" w14:textId="77777777" w:rsidTr="00BA784D">
        <w:trPr>
          <w:trHeight w:val="746"/>
          <w:jc w:val="center"/>
        </w:trPr>
        <w:tc>
          <w:tcPr>
            <w:tcW w:w="2288" w:type="dxa"/>
            <w:gridSpan w:val="3"/>
            <w:vAlign w:val="center"/>
          </w:tcPr>
          <w:p w14:paraId="00726B89"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2512" w:type="dxa"/>
            <w:gridSpan w:val="2"/>
            <w:vAlign w:val="center"/>
          </w:tcPr>
          <w:p w14:paraId="4094226A"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0DF90677"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有向師長說嗎？</w:t>
            </w:r>
          </w:p>
        </w:tc>
        <w:tc>
          <w:tcPr>
            <w:tcW w:w="2872" w:type="dxa"/>
            <w:vAlign w:val="center"/>
          </w:tcPr>
          <w:p w14:paraId="2579CCE3" w14:textId="77777777" w:rsidR="00BA784D" w:rsidRPr="00EB3F66" w:rsidRDefault="00BA784D" w:rsidP="00BA784D">
            <w:pPr>
              <w:adjustRightInd w:val="0"/>
              <w:snapToGrid w:val="0"/>
              <w:rPr>
                <w:rFonts w:ascii="標楷體" w:hAnsi="標楷體"/>
                <w:sz w:val="20"/>
                <w:szCs w:val="20"/>
              </w:rPr>
            </w:pPr>
          </w:p>
        </w:tc>
      </w:tr>
      <w:tr w:rsidR="00173362" w:rsidRPr="00EB3F66" w14:paraId="4B7A62E1" w14:textId="77777777" w:rsidTr="00BA784D">
        <w:trPr>
          <w:trHeight w:val="762"/>
          <w:jc w:val="center"/>
        </w:trPr>
        <w:tc>
          <w:tcPr>
            <w:tcW w:w="2288" w:type="dxa"/>
            <w:gridSpan w:val="3"/>
            <w:vAlign w:val="center"/>
          </w:tcPr>
          <w:p w14:paraId="79BE119F"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7516" w:type="dxa"/>
            <w:gridSpan w:val="5"/>
            <w:vAlign w:val="center"/>
          </w:tcPr>
          <w:p w14:paraId="0BB6F128" w14:textId="77777777" w:rsidR="00BA784D" w:rsidRPr="00EB3F66" w:rsidRDefault="00BA784D" w:rsidP="00BA784D">
            <w:pPr>
              <w:adjustRightInd w:val="0"/>
              <w:snapToGrid w:val="0"/>
              <w:rPr>
                <w:rFonts w:ascii="標楷體" w:hAnsi="標楷體"/>
                <w:sz w:val="20"/>
                <w:szCs w:val="20"/>
              </w:rPr>
            </w:pPr>
          </w:p>
          <w:p w14:paraId="044E50B2" w14:textId="77777777" w:rsidR="00BA784D" w:rsidRPr="00EB3F66" w:rsidRDefault="00BA784D" w:rsidP="00BA784D">
            <w:pPr>
              <w:adjustRightInd w:val="0"/>
              <w:snapToGrid w:val="0"/>
              <w:rPr>
                <w:rFonts w:ascii="標楷體" w:hAnsi="標楷體"/>
                <w:sz w:val="20"/>
                <w:szCs w:val="20"/>
              </w:rPr>
            </w:pPr>
          </w:p>
        </w:tc>
      </w:tr>
      <w:tr w:rsidR="00173362" w:rsidRPr="00EB3F66" w14:paraId="4D16186A" w14:textId="77777777" w:rsidTr="00BA784D">
        <w:trPr>
          <w:trHeight w:val="704"/>
          <w:jc w:val="center"/>
        </w:trPr>
        <w:tc>
          <w:tcPr>
            <w:tcW w:w="9804" w:type="dxa"/>
            <w:gridSpan w:val="8"/>
          </w:tcPr>
          <w:p w14:paraId="31301DA4"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以上記錄經向受訪者及朗讀或交付閱覽，確認無誤後，使其簽名或蓋章。</w:t>
            </w:r>
          </w:p>
          <w:p w14:paraId="1DEDF67F"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受訪者（簽名或蓋章）：</w:t>
            </w:r>
          </w:p>
        </w:tc>
      </w:tr>
      <w:tr w:rsidR="00173362" w:rsidRPr="00EB3F66" w14:paraId="34F2C8DA" w14:textId="77777777" w:rsidTr="00BA784D">
        <w:trPr>
          <w:trHeight w:val="774"/>
          <w:jc w:val="center"/>
        </w:trPr>
        <w:tc>
          <w:tcPr>
            <w:tcW w:w="1334" w:type="dxa"/>
            <w:vAlign w:val="center"/>
          </w:tcPr>
          <w:p w14:paraId="63B36FC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訪談人</w:t>
            </w:r>
          </w:p>
        </w:tc>
        <w:tc>
          <w:tcPr>
            <w:tcW w:w="3466" w:type="dxa"/>
            <w:gridSpan w:val="4"/>
            <w:vAlign w:val="center"/>
          </w:tcPr>
          <w:p w14:paraId="75D3F3E4" w14:textId="77777777" w:rsidR="00BA784D" w:rsidRPr="00EB3F66" w:rsidRDefault="00BA784D" w:rsidP="00BA784D">
            <w:pPr>
              <w:adjustRightInd w:val="0"/>
              <w:snapToGrid w:val="0"/>
              <w:rPr>
                <w:rFonts w:ascii="標楷體" w:hAnsi="標楷體"/>
                <w:sz w:val="20"/>
                <w:szCs w:val="20"/>
              </w:rPr>
            </w:pPr>
          </w:p>
        </w:tc>
        <w:tc>
          <w:tcPr>
            <w:tcW w:w="2132" w:type="dxa"/>
            <w:gridSpan w:val="2"/>
            <w:vAlign w:val="center"/>
          </w:tcPr>
          <w:p w14:paraId="5F40606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紀錄時間</w:t>
            </w:r>
          </w:p>
        </w:tc>
        <w:tc>
          <w:tcPr>
            <w:tcW w:w="2872" w:type="dxa"/>
            <w:vAlign w:val="center"/>
          </w:tcPr>
          <w:p w14:paraId="43BFECF8" w14:textId="77777777" w:rsidR="00BA784D" w:rsidRPr="00EB3F66" w:rsidRDefault="00BA784D" w:rsidP="00BA784D">
            <w:pPr>
              <w:adjustRightInd w:val="0"/>
              <w:snapToGrid w:val="0"/>
              <w:rPr>
                <w:rFonts w:ascii="標楷體" w:hAnsi="標楷體"/>
                <w:sz w:val="20"/>
                <w:szCs w:val="20"/>
              </w:rPr>
            </w:pPr>
          </w:p>
        </w:tc>
      </w:tr>
      <w:tr w:rsidR="00173362" w:rsidRPr="00EB3F66" w14:paraId="77E046BA" w14:textId="77777777" w:rsidTr="00BA784D">
        <w:trPr>
          <w:trHeight w:val="1140"/>
          <w:jc w:val="center"/>
        </w:trPr>
        <w:tc>
          <w:tcPr>
            <w:tcW w:w="1334" w:type="dxa"/>
            <w:vAlign w:val="center"/>
          </w:tcPr>
          <w:p w14:paraId="6110161B"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備考</w:t>
            </w:r>
          </w:p>
        </w:tc>
        <w:tc>
          <w:tcPr>
            <w:tcW w:w="8470" w:type="dxa"/>
            <w:gridSpan w:val="7"/>
            <w:vAlign w:val="center"/>
          </w:tcPr>
          <w:p w14:paraId="412CEB84"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1.校園霸凌防制準則第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4</w:t>
            </w:r>
            <w:r w:rsidRPr="00EB3F66">
              <w:rPr>
                <w:rFonts w:ascii="標楷體" w:hAnsi="標楷體" w:hint="eastAsia"/>
                <w:sz w:val="20"/>
                <w:szCs w:val="20"/>
              </w:rPr>
              <w:t>項規定，當事人、檢舉人、證人或協助調查人之姓名及其他足以辨識身分之資料，應於保密。</w:t>
            </w:r>
          </w:p>
          <w:p w14:paraId="7353FB65"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2.建議在校方進行訪談前，應事先告知受訪人之法定代理人知悉，避免產生爭端。</w:t>
            </w:r>
          </w:p>
        </w:tc>
      </w:tr>
    </w:tbl>
    <w:p w14:paraId="72064348"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 xml:space="preserve">2-4-3              </w:t>
      </w:r>
    </w:p>
    <w:p w14:paraId="755008C7" w14:textId="77777777" w:rsidR="00BA784D" w:rsidRPr="00EB3F66" w:rsidRDefault="00BA784D" w:rsidP="00BA784D">
      <w:pPr>
        <w:jc w:val="right"/>
        <w:rPr>
          <w:rFonts w:ascii="標楷體" w:hAnsi="標楷體"/>
          <w:szCs w:val="26"/>
        </w:rPr>
      </w:pPr>
      <w:r w:rsidRPr="00EB3F66">
        <w:rPr>
          <w:rFonts w:ascii="標楷體" w:hAnsi="標楷體"/>
          <w:szCs w:val="26"/>
        </w:rPr>
        <w:t xml:space="preserve">                             </w:t>
      </w:r>
      <w:r w:rsidRPr="00EB3F66">
        <w:rPr>
          <w:rFonts w:ascii="標楷體" w:hAnsi="標楷體" w:hint="eastAsia"/>
          <w:szCs w:val="26"/>
        </w:rPr>
        <w:t>事件編號</w:t>
      </w:r>
      <w:r w:rsidRPr="00EB3F66">
        <w:rPr>
          <w:rFonts w:ascii="標楷體" w:hAnsi="標楷體"/>
          <w:szCs w:val="26"/>
        </w:rPr>
        <w:t>000-00</w:t>
      </w:r>
      <w:r w:rsidRPr="00EB3F66">
        <w:rPr>
          <w:rFonts w:ascii="標楷體" w:hAnsi="標楷體" w:hint="eastAsia"/>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87"/>
        <w:gridCol w:w="95"/>
        <w:gridCol w:w="407"/>
        <w:gridCol w:w="1236"/>
        <w:gridCol w:w="360"/>
        <w:gridCol w:w="840"/>
        <w:gridCol w:w="161"/>
        <w:gridCol w:w="461"/>
        <w:gridCol w:w="121"/>
        <w:gridCol w:w="260"/>
        <w:gridCol w:w="1711"/>
      </w:tblGrid>
      <w:tr w:rsidR="00173362" w:rsidRPr="00EB3F66" w14:paraId="7FCEDDEA" w14:textId="77777777" w:rsidTr="00BA784D">
        <w:trPr>
          <w:trHeight w:val="541"/>
          <w:jc w:val="center"/>
        </w:trPr>
        <w:tc>
          <w:tcPr>
            <w:tcW w:w="6764" w:type="dxa"/>
            <w:gridSpan w:val="12"/>
            <w:vAlign w:val="center"/>
          </w:tcPr>
          <w:p w14:paraId="1A6DC29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w:t>
            </w:r>
            <w:r w:rsidRPr="00EB3F66">
              <w:rPr>
                <w:rFonts w:ascii="標楷體" w:hAnsi="標楷體" w:hint="eastAsia"/>
                <w:b/>
                <w:szCs w:val="26"/>
              </w:rPr>
              <w:t>校園事件行為人訪談紀錄表</w:t>
            </w:r>
          </w:p>
        </w:tc>
      </w:tr>
      <w:tr w:rsidR="00173362" w:rsidRPr="00EB3F66" w14:paraId="112A5806" w14:textId="77777777" w:rsidTr="00BA784D">
        <w:trPr>
          <w:trHeight w:val="280"/>
          <w:jc w:val="center"/>
        </w:trPr>
        <w:tc>
          <w:tcPr>
            <w:tcW w:w="6764" w:type="dxa"/>
            <w:gridSpan w:val="12"/>
            <w:shd w:val="clear" w:color="auto" w:fill="D9D9D9"/>
            <w:vAlign w:val="center"/>
          </w:tcPr>
          <w:p w14:paraId="3E2449A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受訪者基本資料</w:t>
            </w:r>
          </w:p>
        </w:tc>
      </w:tr>
      <w:tr w:rsidR="00173362" w:rsidRPr="00EB3F66" w14:paraId="7C9C5B32" w14:textId="77777777" w:rsidTr="00BA784D">
        <w:trPr>
          <w:trHeight w:val="259"/>
          <w:jc w:val="center"/>
        </w:trPr>
        <w:tc>
          <w:tcPr>
            <w:tcW w:w="1112" w:type="dxa"/>
            <w:gridSpan w:val="2"/>
            <w:vAlign w:val="center"/>
          </w:tcPr>
          <w:p w14:paraId="207F952E"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姓名</w:t>
            </w:r>
          </w:p>
        </w:tc>
        <w:tc>
          <w:tcPr>
            <w:tcW w:w="1738" w:type="dxa"/>
            <w:gridSpan w:val="3"/>
            <w:vAlign w:val="center"/>
          </w:tcPr>
          <w:p w14:paraId="598AC5A0" w14:textId="77777777" w:rsidR="00BA784D" w:rsidRPr="00EB3F66" w:rsidRDefault="00BA784D" w:rsidP="00BA784D">
            <w:pPr>
              <w:spacing w:line="400" w:lineRule="exact"/>
              <w:jc w:val="center"/>
              <w:rPr>
                <w:rFonts w:ascii="標楷體" w:hAnsi="標楷體"/>
                <w:szCs w:val="26"/>
              </w:rPr>
            </w:pPr>
          </w:p>
        </w:tc>
        <w:tc>
          <w:tcPr>
            <w:tcW w:w="1361" w:type="dxa"/>
            <w:gridSpan w:val="3"/>
            <w:vAlign w:val="center"/>
          </w:tcPr>
          <w:p w14:paraId="3BCC62A4"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班級</w:t>
            </w:r>
          </w:p>
        </w:tc>
        <w:tc>
          <w:tcPr>
            <w:tcW w:w="2553" w:type="dxa"/>
            <w:gridSpan w:val="4"/>
            <w:vAlign w:val="center"/>
          </w:tcPr>
          <w:p w14:paraId="2AF10D6A" w14:textId="77777777" w:rsidR="00BA784D" w:rsidRPr="00EB3F66" w:rsidRDefault="00BA784D" w:rsidP="00BA784D">
            <w:pPr>
              <w:spacing w:line="400" w:lineRule="exact"/>
              <w:rPr>
                <w:rFonts w:ascii="標楷體" w:hAnsi="標楷體"/>
                <w:szCs w:val="26"/>
              </w:rPr>
            </w:pPr>
          </w:p>
        </w:tc>
      </w:tr>
      <w:tr w:rsidR="00173362" w:rsidRPr="00EB3F66" w14:paraId="4BC30E41" w14:textId="77777777" w:rsidTr="00BA784D">
        <w:trPr>
          <w:trHeight w:val="279"/>
          <w:jc w:val="center"/>
        </w:trPr>
        <w:tc>
          <w:tcPr>
            <w:tcW w:w="1112" w:type="dxa"/>
            <w:gridSpan w:val="2"/>
            <w:vAlign w:val="center"/>
          </w:tcPr>
          <w:p w14:paraId="15637624"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學號</w:t>
            </w:r>
          </w:p>
        </w:tc>
        <w:tc>
          <w:tcPr>
            <w:tcW w:w="1738" w:type="dxa"/>
            <w:gridSpan w:val="3"/>
            <w:vAlign w:val="center"/>
          </w:tcPr>
          <w:p w14:paraId="23B808FD" w14:textId="77777777" w:rsidR="00BA784D" w:rsidRPr="00EB3F66" w:rsidRDefault="00BA784D" w:rsidP="00BA784D">
            <w:pPr>
              <w:spacing w:line="400" w:lineRule="exact"/>
              <w:jc w:val="center"/>
              <w:rPr>
                <w:rFonts w:ascii="標楷體" w:hAnsi="標楷體"/>
                <w:szCs w:val="26"/>
              </w:rPr>
            </w:pPr>
          </w:p>
        </w:tc>
        <w:tc>
          <w:tcPr>
            <w:tcW w:w="1361" w:type="dxa"/>
            <w:gridSpan w:val="3"/>
            <w:vAlign w:val="center"/>
          </w:tcPr>
          <w:p w14:paraId="663D9771" w14:textId="77777777" w:rsidR="00BA784D" w:rsidRPr="00EB3F66" w:rsidRDefault="00BA784D" w:rsidP="00BA784D">
            <w:pPr>
              <w:spacing w:line="400" w:lineRule="exact"/>
              <w:jc w:val="center"/>
              <w:rPr>
                <w:rFonts w:ascii="標楷體" w:hAnsi="標楷體"/>
                <w:b/>
                <w:szCs w:val="26"/>
              </w:rPr>
            </w:pPr>
            <w:r w:rsidRPr="00EB3F66">
              <w:rPr>
                <w:rFonts w:ascii="標楷體" w:hAnsi="標楷體" w:hint="eastAsia"/>
                <w:b/>
                <w:szCs w:val="26"/>
              </w:rPr>
              <w:t>受訪時間</w:t>
            </w:r>
          </w:p>
        </w:tc>
        <w:tc>
          <w:tcPr>
            <w:tcW w:w="2553" w:type="dxa"/>
            <w:gridSpan w:val="4"/>
            <w:vAlign w:val="center"/>
          </w:tcPr>
          <w:p w14:paraId="63E7B978"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p>
        </w:tc>
      </w:tr>
      <w:tr w:rsidR="00173362" w:rsidRPr="00EB3F66" w14:paraId="3C83C973" w14:textId="77777777" w:rsidTr="00BA784D">
        <w:trPr>
          <w:trHeight w:val="446"/>
          <w:jc w:val="center"/>
        </w:trPr>
        <w:tc>
          <w:tcPr>
            <w:tcW w:w="6764" w:type="dxa"/>
            <w:gridSpan w:val="12"/>
            <w:shd w:val="clear" w:color="auto" w:fill="D9D9D9"/>
            <w:vAlign w:val="center"/>
          </w:tcPr>
          <w:p w14:paraId="1506AF67" w14:textId="77777777" w:rsidR="00BA784D" w:rsidRPr="00EB3F66" w:rsidRDefault="00BA784D" w:rsidP="00BA784D">
            <w:pPr>
              <w:spacing w:line="400" w:lineRule="exact"/>
              <w:jc w:val="center"/>
              <w:rPr>
                <w:rFonts w:ascii="標楷體" w:hAnsi="標楷體"/>
                <w:szCs w:val="26"/>
              </w:rPr>
            </w:pPr>
            <w:r w:rsidRPr="00EB3F66">
              <w:rPr>
                <w:rFonts w:ascii="標楷體" w:hAnsi="標楷體" w:hint="eastAsia"/>
                <w:szCs w:val="26"/>
              </w:rPr>
              <w:t>訪談內容</w:t>
            </w:r>
          </w:p>
        </w:tc>
      </w:tr>
      <w:tr w:rsidR="00173362" w:rsidRPr="00EB3F66" w14:paraId="1C5DF0FE" w14:textId="77777777" w:rsidTr="00BA784D">
        <w:trPr>
          <w:trHeight w:val="685"/>
          <w:jc w:val="center"/>
        </w:trPr>
        <w:tc>
          <w:tcPr>
            <w:tcW w:w="1614" w:type="dxa"/>
            <w:gridSpan w:val="4"/>
            <w:vAlign w:val="center"/>
          </w:tcPr>
          <w:p w14:paraId="26D4221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認識○○○嗎</w:t>
            </w:r>
          </w:p>
        </w:tc>
        <w:tc>
          <w:tcPr>
            <w:tcW w:w="1596" w:type="dxa"/>
            <w:gridSpan w:val="2"/>
          </w:tcPr>
          <w:p w14:paraId="332D6424"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□認識</w:t>
            </w:r>
          </w:p>
          <w:p w14:paraId="6F6775FE"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□不認識</w:t>
            </w:r>
          </w:p>
        </w:tc>
        <w:tc>
          <w:tcPr>
            <w:tcW w:w="1462" w:type="dxa"/>
            <w:gridSpan w:val="3"/>
          </w:tcPr>
          <w:p w14:paraId="6F2684F6" w14:textId="77777777" w:rsidR="00BA784D" w:rsidRPr="00EB3F66" w:rsidRDefault="00BA784D" w:rsidP="00BA784D">
            <w:pPr>
              <w:adjustRightInd w:val="0"/>
              <w:snapToGrid w:val="0"/>
              <w:ind w:leftChars="-41" w:left="-103" w:hangingChars="2" w:hanging="4"/>
              <w:jc w:val="both"/>
              <w:rPr>
                <w:rFonts w:ascii="標楷體" w:hAnsi="標楷體"/>
                <w:sz w:val="20"/>
                <w:szCs w:val="20"/>
              </w:rPr>
            </w:pPr>
            <w:r w:rsidRPr="00EB3F66">
              <w:rPr>
                <w:rFonts w:ascii="標楷體" w:hAnsi="標楷體" w:hint="eastAsia"/>
                <w:sz w:val="20"/>
                <w:szCs w:val="20"/>
              </w:rPr>
              <w:t>跟他（她）是何關係</w:t>
            </w:r>
          </w:p>
        </w:tc>
        <w:tc>
          <w:tcPr>
            <w:tcW w:w="2092" w:type="dxa"/>
            <w:gridSpan w:val="3"/>
          </w:tcPr>
          <w:p w14:paraId="33C7BC97" w14:textId="77777777" w:rsidR="00BA784D" w:rsidRPr="00EB3F66" w:rsidRDefault="00BA784D" w:rsidP="00BA784D">
            <w:pPr>
              <w:adjustRightInd w:val="0"/>
              <w:snapToGrid w:val="0"/>
              <w:ind w:leftChars="-41" w:left="1" w:rightChars="-38" w:right="-99" w:hangingChars="54" w:hanging="108"/>
              <w:jc w:val="both"/>
              <w:rPr>
                <w:rFonts w:ascii="標楷體" w:hAnsi="標楷體"/>
                <w:sz w:val="20"/>
                <w:szCs w:val="20"/>
              </w:rPr>
            </w:pPr>
            <w:r w:rsidRPr="00EB3F66">
              <w:rPr>
                <w:rFonts w:ascii="標楷體" w:hAnsi="標楷體" w:hint="eastAsia"/>
                <w:sz w:val="20"/>
                <w:szCs w:val="20"/>
              </w:rPr>
              <w:t>□同班同學□同校同學</w:t>
            </w:r>
          </w:p>
          <w:p w14:paraId="109AC400" w14:textId="77777777" w:rsidR="00BA784D" w:rsidRPr="00EB3F66" w:rsidRDefault="00BA784D" w:rsidP="00BA784D">
            <w:pPr>
              <w:adjustRightInd w:val="0"/>
              <w:snapToGrid w:val="0"/>
              <w:ind w:leftChars="-41" w:left="1" w:rightChars="-44" w:right="-114" w:hangingChars="54" w:hanging="108"/>
              <w:jc w:val="both"/>
              <w:rPr>
                <w:rFonts w:ascii="標楷體" w:hAnsi="標楷體"/>
                <w:sz w:val="20"/>
                <w:szCs w:val="20"/>
              </w:rPr>
            </w:pPr>
            <w:r w:rsidRPr="00EB3F66">
              <w:rPr>
                <w:rFonts w:ascii="標楷體" w:hAnsi="標楷體" w:hint="eastAsia"/>
                <w:sz w:val="20"/>
                <w:szCs w:val="20"/>
              </w:rPr>
              <w:t>□學長(弟)或學姊(妹)</w:t>
            </w:r>
          </w:p>
        </w:tc>
      </w:tr>
      <w:tr w:rsidR="00173362" w:rsidRPr="00EB3F66" w14:paraId="2BDC7985" w14:textId="77777777" w:rsidTr="00BA784D">
        <w:trPr>
          <w:trHeight w:val="557"/>
          <w:jc w:val="center"/>
        </w:trPr>
        <w:tc>
          <w:tcPr>
            <w:tcW w:w="1614" w:type="dxa"/>
            <w:gridSpan w:val="4"/>
            <w:vAlign w:val="center"/>
          </w:tcPr>
          <w:p w14:paraId="5AF31491"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討厭他嗎</w:t>
            </w:r>
          </w:p>
        </w:tc>
        <w:tc>
          <w:tcPr>
            <w:tcW w:w="1596" w:type="dxa"/>
            <w:gridSpan w:val="2"/>
          </w:tcPr>
          <w:p w14:paraId="3A68E5C7"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□討厭□沒意見</w:t>
            </w:r>
          </w:p>
          <w:p w14:paraId="6543DABB"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□不討厭</w:t>
            </w:r>
          </w:p>
        </w:tc>
        <w:tc>
          <w:tcPr>
            <w:tcW w:w="1462" w:type="dxa"/>
            <w:gridSpan w:val="3"/>
          </w:tcPr>
          <w:p w14:paraId="772B3729"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是否曾欺負過他（她）</w:t>
            </w:r>
          </w:p>
        </w:tc>
        <w:tc>
          <w:tcPr>
            <w:tcW w:w="2092" w:type="dxa"/>
            <w:gridSpan w:val="3"/>
          </w:tcPr>
          <w:p w14:paraId="4FF00A11"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□有</w:t>
            </w:r>
          </w:p>
          <w:p w14:paraId="46BF16DA" w14:textId="77777777" w:rsidR="00BA784D" w:rsidRPr="00EB3F66" w:rsidRDefault="00BA784D" w:rsidP="00BA784D">
            <w:pPr>
              <w:adjustRightInd w:val="0"/>
              <w:snapToGrid w:val="0"/>
              <w:ind w:leftChars="-41" w:left="1" w:hangingChars="54" w:hanging="108"/>
              <w:jc w:val="both"/>
              <w:rPr>
                <w:rFonts w:ascii="標楷體" w:hAnsi="標楷體"/>
                <w:sz w:val="20"/>
                <w:szCs w:val="20"/>
              </w:rPr>
            </w:pPr>
            <w:r w:rsidRPr="00EB3F66">
              <w:rPr>
                <w:rFonts w:ascii="標楷體" w:hAnsi="標楷體" w:hint="eastAsia"/>
                <w:sz w:val="20"/>
                <w:szCs w:val="20"/>
              </w:rPr>
              <w:t>□無</w:t>
            </w:r>
          </w:p>
        </w:tc>
      </w:tr>
      <w:tr w:rsidR="00173362" w:rsidRPr="00EB3F66" w14:paraId="1BE91030" w14:textId="77777777" w:rsidTr="00BA784D">
        <w:trPr>
          <w:trHeight w:val="580"/>
          <w:jc w:val="center"/>
        </w:trPr>
        <w:tc>
          <w:tcPr>
            <w:tcW w:w="1614" w:type="dxa"/>
            <w:gridSpan w:val="4"/>
            <w:vAlign w:val="center"/>
          </w:tcPr>
          <w:p w14:paraId="442EB25E"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簡述你最近跟他在學校互動情形</w:t>
            </w:r>
          </w:p>
        </w:tc>
        <w:tc>
          <w:tcPr>
            <w:tcW w:w="5150" w:type="dxa"/>
            <w:gridSpan w:val="8"/>
            <w:vAlign w:val="center"/>
          </w:tcPr>
          <w:p w14:paraId="4E7D8BD3" w14:textId="77777777" w:rsidR="00BA784D" w:rsidRPr="00EB3F66" w:rsidRDefault="00BA784D" w:rsidP="00BA784D">
            <w:pPr>
              <w:adjustRightInd w:val="0"/>
              <w:snapToGrid w:val="0"/>
              <w:rPr>
                <w:rFonts w:ascii="標楷體" w:hAnsi="標楷體"/>
                <w:sz w:val="20"/>
                <w:szCs w:val="20"/>
              </w:rPr>
            </w:pPr>
          </w:p>
          <w:p w14:paraId="416A0906" w14:textId="77777777" w:rsidR="00BA784D" w:rsidRPr="00EB3F66" w:rsidRDefault="00BA784D" w:rsidP="00BA784D">
            <w:pPr>
              <w:adjustRightInd w:val="0"/>
              <w:snapToGrid w:val="0"/>
              <w:rPr>
                <w:rFonts w:ascii="標楷體" w:hAnsi="標楷體"/>
                <w:sz w:val="20"/>
                <w:szCs w:val="20"/>
              </w:rPr>
            </w:pPr>
          </w:p>
        </w:tc>
      </w:tr>
      <w:tr w:rsidR="00173362" w:rsidRPr="00EB3F66" w14:paraId="25B037B2" w14:textId="77777777" w:rsidTr="00BA784D">
        <w:trPr>
          <w:trHeight w:val="612"/>
          <w:jc w:val="center"/>
        </w:trPr>
        <w:tc>
          <w:tcPr>
            <w:tcW w:w="1614" w:type="dxa"/>
            <w:gridSpan w:val="4"/>
            <w:vAlign w:val="center"/>
          </w:tcPr>
          <w:p w14:paraId="571EAF38"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你為什麼要對他做這個事</w:t>
            </w:r>
          </w:p>
        </w:tc>
        <w:tc>
          <w:tcPr>
            <w:tcW w:w="2436" w:type="dxa"/>
            <w:gridSpan w:val="3"/>
            <w:vAlign w:val="center"/>
          </w:tcPr>
          <w:p w14:paraId="4F34D082" w14:textId="77777777" w:rsidR="00BA784D" w:rsidRPr="00EB3F66" w:rsidRDefault="00BA784D" w:rsidP="00BA784D">
            <w:pPr>
              <w:adjustRightInd w:val="0"/>
              <w:snapToGrid w:val="0"/>
              <w:rPr>
                <w:rFonts w:ascii="標楷體" w:hAnsi="標楷體"/>
                <w:sz w:val="20"/>
                <w:szCs w:val="20"/>
              </w:rPr>
            </w:pPr>
          </w:p>
        </w:tc>
        <w:tc>
          <w:tcPr>
            <w:tcW w:w="1003" w:type="dxa"/>
            <w:gridSpan w:val="4"/>
            <w:vAlign w:val="center"/>
          </w:tcPr>
          <w:p w14:paraId="382FEAE9"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總共幾次</w:t>
            </w:r>
          </w:p>
        </w:tc>
        <w:tc>
          <w:tcPr>
            <w:tcW w:w="1711" w:type="dxa"/>
            <w:vAlign w:val="center"/>
          </w:tcPr>
          <w:p w14:paraId="2153C4C3" w14:textId="77777777" w:rsidR="00BA784D" w:rsidRPr="00EB3F66" w:rsidRDefault="00BA784D" w:rsidP="00BA784D">
            <w:pPr>
              <w:adjustRightInd w:val="0"/>
              <w:snapToGrid w:val="0"/>
              <w:rPr>
                <w:rFonts w:ascii="標楷體" w:hAnsi="標楷體"/>
                <w:szCs w:val="26"/>
              </w:rPr>
            </w:pPr>
          </w:p>
        </w:tc>
      </w:tr>
      <w:tr w:rsidR="00173362" w:rsidRPr="00EB3F66" w14:paraId="4C1B50B1" w14:textId="77777777" w:rsidTr="00BA784D">
        <w:trPr>
          <w:trHeight w:val="572"/>
          <w:jc w:val="center"/>
        </w:trPr>
        <w:tc>
          <w:tcPr>
            <w:tcW w:w="1614" w:type="dxa"/>
            <w:gridSpan w:val="4"/>
            <w:vAlign w:val="center"/>
          </w:tcPr>
          <w:p w14:paraId="74556CBF" w14:textId="77777777" w:rsidR="00BA784D" w:rsidRPr="00EB3F66" w:rsidRDefault="00BA784D" w:rsidP="00BA784D">
            <w:pPr>
              <w:adjustRightInd w:val="0"/>
              <w:snapToGrid w:val="0"/>
              <w:ind w:rightChars="-35" w:right="-91"/>
              <w:rPr>
                <w:rFonts w:ascii="標楷體" w:hAnsi="標楷體"/>
                <w:sz w:val="20"/>
                <w:szCs w:val="20"/>
              </w:rPr>
            </w:pPr>
            <w:r w:rsidRPr="00EB3F66">
              <w:rPr>
                <w:rFonts w:ascii="標楷體" w:hAnsi="標楷體" w:hint="eastAsia"/>
                <w:sz w:val="20"/>
                <w:szCs w:val="20"/>
              </w:rPr>
              <w:t>在什麼地方</w:t>
            </w:r>
          </w:p>
        </w:tc>
        <w:tc>
          <w:tcPr>
            <w:tcW w:w="1596" w:type="dxa"/>
            <w:gridSpan w:val="2"/>
            <w:vAlign w:val="center"/>
          </w:tcPr>
          <w:p w14:paraId="0C39C75D" w14:textId="77777777" w:rsidR="00BA784D" w:rsidRPr="00EB3F66" w:rsidRDefault="00BA784D" w:rsidP="00BA784D">
            <w:pPr>
              <w:adjustRightInd w:val="0"/>
              <w:snapToGrid w:val="0"/>
              <w:rPr>
                <w:rFonts w:ascii="標楷體" w:hAnsi="標楷體"/>
                <w:sz w:val="20"/>
                <w:szCs w:val="20"/>
              </w:rPr>
            </w:pPr>
          </w:p>
        </w:tc>
        <w:tc>
          <w:tcPr>
            <w:tcW w:w="1583" w:type="dxa"/>
            <w:gridSpan w:val="4"/>
            <w:vAlign w:val="center"/>
          </w:tcPr>
          <w:p w14:paraId="1FA1E48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當時你（妳）心理的感受如何</w:t>
            </w:r>
          </w:p>
        </w:tc>
        <w:tc>
          <w:tcPr>
            <w:tcW w:w="1971" w:type="dxa"/>
            <w:gridSpan w:val="2"/>
            <w:vAlign w:val="center"/>
          </w:tcPr>
          <w:p w14:paraId="20C8A2D4" w14:textId="77777777" w:rsidR="00BA784D" w:rsidRPr="00EB3F66" w:rsidRDefault="00BA784D" w:rsidP="00BA784D">
            <w:pPr>
              <w:adjustRightInd w:val="0"/>
              <w:snapToGrid w:val="0"/>
              <w:rPr>
                <w:rFonts w:ascii="標楷體" w:hAnsi="標楷體"/>
                <w:szCs w:val="26"/>
              </w:rPr>
            </w:pPr>
          </w:p>
        </w:tc>
      </w:tr>
      <w:tr w:rsidR="00173362" w:rsidRPr="00EB3F66" w14:paraId="41DAC332" w14:textId="77777777" w:rsidTr="00BA784D">
        <w:trPr>
          <w:trHeight w:val="708"/>
          <w:jc w:val="center"/>
        </w:trPr>
        <w:tc>
          <w:tcPr>
            <w:tcW w:w="1207" w:type="dxa"/>
            <w:gridSpan w:val="3"/>
            <w:vAlign w:val="center"/>
          </w:tcPr>
          <w:p w14:paraId="4EF3808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有人參與或看到嗎</w:t>
            </w:r>
            <w:r w:rsidRPr="00EB3F66">
              <w:rPr>
                <w:rFonts w:ascii="標楷體" w:hAnsi="標楷體"/>
                <w:sz w:val="20"/>
                <w:szCs w:val="20"/>
              </w:rPr>
              <w:t>?</w:t>
            </w:r>
          </w:p>
        </w:tc>
        <w:tc>
          <w:tcPr>
            <w:tcW w:w="5557" w:type="dxa"/>
            <w:gridSpan w:val="9"/>
            <w:vAlign w:val="center"/>
          </w:tcPr>
          <w:p w14:paraId="6E976A6D" w14:textId="77777777" w:rsidR="00BA784D" w:rsidRPr="00EB3F66" w:rsidRDefault="00BA784D" w:rsidP="00BA784D">
            <w:pPr>
              <w:adjustRightInd w:val="0"/>
              <w:snapToGrid w:val="0"/>
              <w:rPr>
                <w:rFonts w:ascii="標楷體" w:hAnsi="標楷體"/>
                <w:sz w:val="20"/>
                <w:szCs w:val="20"/>
              </w:rPr>
            </w:pPr>
          </w:p>
        </w:tc>
      </w:tr>
      <w:tr w:rsidR="00173362" w:rsidRPr="00EB3F66" w14:paraId="070872D9" w14:textId="77777777" w:rsidTr="00BA784D">
        <w:trPr>
          <w:trHeight w:val="768"/>
          <w:jc w:val="center"/>
        </w:trPr>
        <w:tc>
          <w:tcPr>
            <w:tcW w:w="1207" w:type="dxa"/>
            <w:gridSpan w:val="3"/>
            <w:vAlign w:val="center"/>
          </w:tcPr>
          <w:p w14:paraId="007F28B7"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其他補充事項。</w:t>
            </w:r>
          </w:p>
        </w:tc>
        <w:tc>
          <w:tcPr>
            <w:tcW w:w="5557" w:type="dxa"/>
            <w:gridSpan w:val="9"/>
            <w:vAlign w:val="center"/>
          </w:tcPr>
          <w:p w14:paraId="294995E6" w14:textId="77777777" w:rsidR="00BA784D" w:rsidRPr="00EB3F66" w:rsidRDefault="00BA784D" w:rsidP="00BA784D">
            <w:pPr>
              <w:adjustRightInd w:val="0"/>
              <w:snapToGrid w:val="0"/>
              <w:rPr>
                <w:rFonts w:ascii="標楷體" w:hAnsi="標楷體"/>
                <w:sz w:val="20"/>
                <w:szCs w:val="20"/>
              </w:rPr>
            </w:pPr>
          </w:p>
        </w:tc>
      </w:tr>
      <w:tr w:rsidR="00173362" w:rsidRPr="00EB3F66" w14:paraId="4AF7BF0B" w14:textId="77777777" w:rsidTr="00BA784D">
        <w:trPr>
          <w:trHeight w:val="944"/>
          <w:jc w:val="center"/>
        </w:trPr>
        <w:tc>
          <w:tcPr>
            <w:tcW w:w="6764" w:type="dxa"/>
            <w:gridSpan w:val="12"/>
            <w:vAlign w:val="center"/>
          </w:tcPr>
          <w:p w14:paraId="6A2AA916"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以上記錄經向受訪者及其法定代理人朗讀或交付閱覽，確認無誤後，使其簽名或蓋章。</w:t>
            </w:r>
          </w:p>
          <w:p w14:paraId="01A5A6AC" w14:textId="77777777" w:rsidR="00BA784D" w:rsidRPr="00EB3F66" w:rsidRDefault="00BA784D" w:rsidP="00BA784D">
            <w:pPr>
              <w:adjustRightInd w:val="0"/>
              <w:snapToGrid w:val="0"/>
              <w:rPr>
                <w:rFonts w:ascii="標楷體" w:hAnsi="標楷體"/>
                <w:sz w:val="20"/>
                <w:szCs w:val="20"/>
              </w:rPr>
            </w:pPr>
            <w:r w:rsidRPr="00EB3F66">
              <w:rPr>
                <w:rFonts w:ascii="標楷體" w:hAnsi="標楷體" w:hint="eastAsia"/>
                <w:sz w:val="20"/>
                <w:szCs w:val="20"/>
              </w:rPr>
              <w:t>受訪者（簽名或蓋章）：</w:t>
            </w:r>
            <w:r w:rsidRPr="00EB3F66">
              <w:rPr>
                <w:rFonts w:ascii="標楷體" w:hAnsi="標楷體"/>
                <w:sz w:val="20"/>
                <w:szCs w:val="20"/>
              </w:rPr>
              <w:t xml:space="preserve">           </w:t>
            </w:r>
            <w:r w:rsidRPr="00EB3F66">
              <w:rPr>
                <w:rFonts w:ascii="標楷體" w:hAnsi="標楷體" w:hint="eastAsia"/>
                <w:sz w:val="20"/>
                <w:szCs w:val="20"/>
              </w:rPr>
              <w:t>法定代理人（簽名或蓋章）：</w:t>
            </w:r>
          </w:p>
        </w:tc>
      </w:tr>
      <w:tr w:rsidR="00173362" w:rsidRPr="00EB3F66" w14:paraId="6BDF90E7" w14:textId="77777777" w:rsidTr="00BA784D">
        <w:trPr>
          <w:trHeight w:val="418"/>
          <w:jc w:val="center"/>
        </w:trPr>
        <w:tc>
          <w:tcPr>
            <w:tcW w:w="925" w:type="dxa"/>
            <w:vAlign w:val="center"/>
          </w:tcPr>
          <w:p w14:paraId="1D68E96F"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訪談人</w:t>
            </w:r>
          </w:p>
        </w:tc>
        <w:tc>
          <w:tcPr>
            <w:tcW w:w="2285" w:type="dxa"/>
            <w:gridSpan w:val="5"/>
            <w:vAlign w:val="center"/>
          </w:tcPr>
          <w:p w14:paraId="5CCFFD7F" w14:textId="77777777" w:rsidR="00BA784D" w:rsidRPr="00EB3F66" w:rsidRDefault="00BA784D" w:rsidP="00BA784D">
            <w:pPr>
              <w:adjustRightInd w:val="0"/>
              <w:snapToGrid w:val="0"/>
              <w:rPr>
                <w:rFonts w:ascii="標楷體" w:hAnsi="標楷體"/>
                <w:sz w:val="20"/>
                <w:szCs w:val="20"/>
              </w:rPr>
            </w:pPr>
          </w:p>
        </w:tc>
        <w:tc>
          <w:tcPr>
            <w:tcW w:w="1583" w:type="dxa"/>
            <w:gridSpan w:val="4"/>
            <w:vAlign w:val="center"/>
          </w:tcPr>
          <w:p w14:paraId="323CD77D"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紀錄時間</w:t>
            </w:r>
          </w:p>
        </w:tc>
        <w:tc>
          <w:tcPr>
            <w:tcW w:w="1971" w:type="dxa"/>
            <w:gridSpan w:val="2"/>
            <w:vAlign w:val="center"/>
          </w:tcPr>
          <w:p w14:paraId="6323B4E5" w14:textId="77777777" w:rsidR="00BA784D" w:rsidRPr="00EB3F66" w:rsidRDefault="00BA784D" w:rsidP="00BA784D">
            <w:pPr>
              <w:adjustRightInd w:val="0"/>
              <w:snapToGrid w:val="0"/>
              <w:rPr>
                <w:rFonts w:ascii="標楷體" w:hAnsi="標楷體"/>
                <w:sz w:val="20"/>
                <w:szCs w:val="20"/>
              </w:rPr>
            </w:pPr>
          </w:p>
        </w:tc>
      </w:tr>
      <w:tr w:rsidR="00173362" w:rsidRPr="00EB3F66" w14:paraId="5D629E37" w14:textId="77777777" w:rsidTr="00BA784D">
        <w:trPr>
          <w:trHeight w:val="276"/>
          <w:jc w:val="center"/>
        </w:trPr>
        <w:tc>
          <w:tcPr>
            <w:tcW w:w="925" w:type="dxa"/>
            <w:vAlign w:val="center"/>
          </w:tcPr>
          <w:p w14:paraId="7AC6D457"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備考</w:t>
            </w:r>
          </w:p>
        </w:tc>
        <w:tc>
          <w:tcPr>
            <w:tcW w:w="5839" w:type="dxa"/>
            <w:gridSpan w:val="11"/>
            <w:vAlign w:val="center"/>
          </w:tcPr>
          <w:p w14:paraId="38CD197F" w14:textId="77777777" w:rsidR="00BA784D" w:rsidRPr="00EB3F66" w:rsidRDefault="00BA784D" w:rsidP="00BA784D">
            <w:pPr>
              <w:adjustRightInd w:val="0"/>
              <w:snapToGrid w:val="0"/>
              <w:ind w:left="200" w:hangingChars="100" w:hanging="200"/>
              <w:rPr>
                <w:rFonts w:ascii="標楷體" w:hAnsi="標楷體"/>
                <w:sz w:val="20"/>
                <w:szCs w:val="20"/>
              </w:rPr>
            </w:pPr>
            <w:r w:rsidRPr="00EB3F66">
              <w:rPr>
                <w:rFonts w:ascii="標楷體" w:hAnsi="標楷體"/>
                <w:sz w:val="20"/>
                <w:szCs w:val="20"/>
              </w:rPr>
              <w:t>1.</w:t>
            </w:r>
            <w:r w:rsidRPr="00EB3F66">
              <w:rPr>
                <w:rFonts w:ascii="標楷體" w:hAnsi="標楷體" w:hint="eastAsia"/>
                <w:sz w:val="20"/>
                <w:szCs w:val="20"/>
              </w:rPr>
              <w:t>依據校園霸凌防制準則第</w:t>
            </w:r>
            <w:r w:rsidRPr="00EB3F66">
              <w:rPr>
                <w:rFonts w:ascii="標楷體" w:hAnsi="標楷體"/>
                <w:sz w:val="20"/>
                <w:szCs w:val="20"/>
              </w:rPr>
              <w:t>15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項規定，當事人為未成年者，得由法定代理人陪同。</w:t>
            </w:r>
          </w:p>
          <w:p w14:paraId="2F57FBC6" w14:textId="77777777" w:rsidR="00BA784D" w:rsidRPr="00EB3F66" w:rsidRDefault="00BA784D" w:rsidP="00BA784D">
            <w:pPr>
              <w:adjustRightInd w:val="0"/>
              <w:snapToGrid w:val="0"/>
              <w:ind w:left="200" w:hangingChars="100" w:hanging="200"/>
              <w:rPr>
                <w:rFonts w:ascii="標楷體" w:hAnsi="標楷體"/>
                <w:sz w:val="20"/>
                <w:szCs w:val="20"/>
              </w:rPr>
            </w:pPr>
            <w:r w:rsidRPr="00EB3F66">
              <w:rPr>
                <w:rFonts w:ascii="標楷體" w:hAnsi="標楷體"/>
                <w:sz w:val="20"/>
                <w:szCs w:val="20"/>
              </w:rPr>
              <w:t>2.</w:t>
            </w:r>
            <w:r w:rsidRPr="00EB3F66">
              <w:rPr>
                <w:rFonts w:ascii="標楷體" w:hAnsi="標楷體" w:hint="eastAsia"/>
                <w:sz w:val="20"/>
                <w:szCs w:val="20"/>
              </w:rPr>
              <w:t>法定代理人雖非必要在場，然進行訪談前，仍應事先告知並邀請，以避免產生爭議。</w:t>
            </w:r>
          </w:p>
        </w:tc>
      </w:tr>
    </w:tbl>
    <w:p w14:paraId="2B5C822B" w14:textId="77777777" w:rsidR="00BA784D" w:rsidRPr="00EB3F66" w:rsidRDefault="00BA784D" w:rsidP="00BA784D">
      <w:pPr>
        <w:spacing w:beforeLines="50" w:before="120" w:afterLines="50" w:after="120" w:line="500" w:lineRule="exact"/>
        <w:rPr>
          <w:rFonts w:ascii="標楷體" w:hAnsi="標楷體"/>
          <w:b/>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2-4-4</w:t>
      </w:r>
    </w:p>
    <w:p w14:paraId="16FA6B76" w14:textId="77777777" w:rsidR="00BA784D" w:rsidRPr="00EB3F66" w:rsidRDefault="00BA784D" w:rsidP="00BA784D">
      <w:pPr>
        <w:spacing w:beforeLines="50" w:before="120" w:afterLines="50" w:after="120" w:line="5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○○號校園事件調查報告</w:t>
      </w:r>
      <w:bookmarkStart w:id="2" w:name="_Toc171776271"/>
      <w:bookmarkStart w:id="3" w:name="_Toc169409098"/>
      <w:bookmarkStart w:id="4" w:name="_Toc169408891"/>
      <w:bookmarkStart w:id="5" w:name="_Toc169408174"/>
      <w:bookmarkStart w:id="6" w:name="_Toc171776270"/>
      <w:bookmarkStart w:id="7" w:name="_Toc169409097"/>
      <w:bookmarkStart w:id="8" w:name="_Toc169408890"/>
      <w:bookmarkStart w:id="9" w:name="_Toc169408173"/>
    </w:p>
    <w:p w14:paraId="1FF95E6B"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壹、案由</w:t>
      </w:r>
      <w:bookmarkEnd w:id="2"/>
      <w:bookmarkEnd w:id="3"/>
      <w:bookmarkEnd w:id="4"/>
      <w:bookmarkEnd w:id="5"/>
    </w:p>
    <w:bookmarkEnd w:id="6"/>
    <w:bookmarkEnd w:id="7"/>
    <w:bookmarkEnd w:id="8"/>
    <w:bookmarkEnd w:id="9"/>
    <w:p w14:paraId="3CA7EC76"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貳、調查訪談過程紀錄</w:t>
      </w:r>
    </w:p>
    <w:p w14:paraId="1127508C"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一、受害人</w:t>
      </w:r>
    </w:p>
    <w:p w14:paraId="2C49D0FE"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二、行為人</w:t>
      </w:r>
    </w:p>
    <w:p w14:paraId="26E37AB7"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三、其他關係人</w:t>
      </w:r>
    </w:p>
    <w:p w14:paraId="7FE77B2B"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參、調查訪談內容之陳述</w:t>
      </w:r>
    </w:p>
    <w:p w14:paraId="6E6D25C4"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一、受害人</w:t>
      </w:r>
    </w:p>
    <w:p w14:paraId="6C4EC7DC"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二、行為人</w:t>
      </w:r>
    </w:p>
    <w:p w14:paraId="25564646" w14:textId="77777777" w:rsidR="00BA784D" w:rsidRPr="00EB3F66" w:rsidRDefault="00BA784D" w:rsidP="00BA784D">
      <w:pPr>
        <w:spacing w:line="500" w:lineRule="exact"/>
        <w:ind w:leftChars="100" w:left="260"/>
        <w:jc w:val="both"/>
        <w:rPr>
          <w:rFonts w:ascii="標楷體" w:hAnsi="標楷體"/>
          <w:sz w:val="28"/>
          <w:szCs w:val="28"/>
        </w:rPr>
      </w:pPr>
      <w:r w:rsidRPr="00EB3F66">
        <w:rPr>
          <w:rFonts w:ascii="標楷體" w:hAnsi="標楷體" w:hint="eastAsia"/>
          <w:sz w:val="28"/>
          <w:szCs w:val="28"/>
        </w:rPr>
        <w:t>三、其他關係人</w:t>
      </w:r>
    </w:p>
    <w:p w14:paraId="79D2AEF0"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肆、相關物證之查驗</w:t>
      </w:r>
    </w:p>
    <w:p w14:paraId="228E2048" w14:textId="77777777" w:rsidR="00BA784D" w:rsidRPr="00EB3F66" w:rsidRDefault="00BA784D" w:rsidP="00BA784D">
      <w:pPr>
        <w:jc w:val="both"/>
        <w:rPr>
          <w:rFonts w:ascii="標楷體" w:hAnsi="標楷體"/>
          <w:sz w:val="28"/>
          <w:szCs w:val="28"/>
        </w:rPr>
      </w:pPr>
      <w:bookmarkStart w:id="10" w:name="_Toc171776274"/>
      <w:bookmarkStart w:id="11" w:name="_Toc169409101"/>
      <w:bookmarkStart w:id="12" w:name="_Toc169408894"/>
      <w:bookmarkStart w:id="13" w:name="_Toc169408177"/>
      <w:r w:rsidRPr="00EB3F66">
        <w:rPr>
          <w:rFonts w:ascii="標楷體" w:hAnsi="標楷體" w:hint="eastAsia"/>
          <w:sz w:val="28"/>
          <w:szCs w:val="28"/>
        </w:rPr>
        <w:t>伍、</w:t>
      </w:r>
      <w:bookmarkEnd w:id="10"/>
      <w:bookmarkEnd w:id="11"/>
      <w:bookmarkEnd w:id="12"/>
      <w:bookmarkEnd w:id="13"/>
      <w:r w:rsidRPr="00EB3F66">
        <w:rPr>
          <w:rFonts w:ascii="標楷體" w:hAnsi="標楷體" w:hint="eastAsia"/>
          <w:sz w:val="28"/>
          <w:szCs w:val="28"/>
        </w:rPr>
        <w:t>調查結果</w:t>
      </w:r>
    </w:p>
    <w:p w14:paraId="41791DA2" w14:textId="77777777" w:rsidR="00BA784D" w:rsidRPr="00EB3F66" w:rsidRDefault="00BA784D" w:rsidP="00BA784D">
      <w:pPr>
        <w:jc w:val="distribute"/>
        <w:rPr>
          <w:rFonts w:ascii="標楷體" w:hAnsi="標楷體"/>
          <w:sz w:val="28"/>
          <w:szCs w:val="28"/>
        </w:rPr>
      </w:pPr>
    </w:p>
    <w:p w14:paraId="5E72A186" w14:textId="77777777" w:rsidR="00BA784D" w:rsidRPr="00EB3F66" w:rsidRDefault="00BA784D" w:rsidP="00BA784D">
      <w:pPr>
        <w:jc w:val="distribute"/>
        <w:rPr>
          <w:rFonts w:ascii="標楷體" w:hAnsi="標楷體"/>
          <w:sz w:val="28"/>
          <w:szCs w:val="28"/>
        </w:rPr>
      </w:pPr>
    </w:p>
    <w:p w14:paraId="6EAB6B11" w14:textId="77777777" w:rsidR="00BA784D" w:rsidRPr="00EB3F66" w:rsidRDefault="00BA784D" w:rsidP="00BA784D">
      <w:pPr>
        <w:jc w:val="distribute"/>
        <w:rPr>
          <w:rFonts w:ascii="標楷體" w:hAnsi="標楷體"/>
          <w:sz w:val="28"/>
          <w:szCs w:val="28"/>
        </w:rPr>
      </w:pPr>
    </w:p>
    <w:p w14:paraId="41375FC4" w14:textId="77777777" w:rsidR="00BA784D" w:rsidRPr="00EB3F66" w:rsidRDefault="00BA784D" w:rsidP="00BA784D">
      <w:pPr>
        <w:jc w:val="distribute"/>
        <w:rPr>
          <w:rFonts w:ascii="標楷體" w:hAnsi="標楷體"/>
          <w:sz w:val="28"/>
          <w:szCs w:val="28"/>
        </w:rPr>
      </w:pPr>
    </w:p>
    <w:p w14:paraId="0461ADF6" w14:textId="77777777" w:rsidR="00BA784D" w:rsidRPr="00EB3F66" w:rsidRDefault="00BA784D" w:rsidP="00BA784D">
      <w:pPr>
        <w:jc w:val="distribute"/>
        <w:rPr>
          <w:rFonts w:ascii="標楷體" w:hAnsi="標楷體"/>
          <w:sz w:val="28"/>
          <w:szCs w:val="28"/>
        </w:rPr>
      </w:pPr>
    </w:p>
    <w:p w14:paraId="325B5BFB" w14:textId="77777777" w:rsidR="00BA784D" w:rsidRPr="00EB3F66" w:rsidRDefault="00BA784D" w:rsidP="00BA784D">
      <w:pPr>
        <w:jc w:val="distribute"/>
        <w:rPr>
          <w:rFonts w:ascii="標楷體" w:hAnsi="標楷體"/>
          <w:sz w:val="28"/>
          <w:szCs w:val="28"/>
        </w:rPr>
      </w:pPr>
    </w:p>
    <w:p w14:paraId="75E48D10" w14:textId="77777777" w:rsidR="00BA784D" w:rsidRPr="00EB3F66" w:rsidRDefault="00BA784D" w:rsidP="00BA784D">
      <w:pPr>
        <w:jc w:val="distribute"/>
        <w:rPr>
          <w:rFonts w:ascii="標楷體" w:hAnsi="標楷體"/>
          <w:sz w:val="28"/>
          <w:szCs w:val="28"/>
        </w:rPr>
      </w:pPr>
      <w:r w:rsidRPr="00EB3F66">
        <w:rPr>
          <w:rFonts w:ascii="標楷體" w:hAnsi="標楷體" w:hint="eastAsia"/>
          <w:sz w:val="28"/>
          <w:szCs w:val="28"/>
        </w:rPr>
        <w:t>中華民國</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5C0499B2" w14:textId="77777777" w:rsidR="00BA784D" w:rsidRPr="00EB3F66" w:rsidRDefault="00BA784D" w:rsidP="00BA784D">
      <w:pPr>
        <w:rPr>
          <w:rFonts w:ascii="標楷體" w:hAnsi="標楷體"/>
          <w:b/>
          <w:sz w:val="30"/>
          <w:szCs w:val="30"/>
        </w:rPr>
      </w:pPr>
      <w:r w:rsidRPr="00EB3F66">
        <w:rPr>
          <w:rFonts w:ascii="標楷體" w:hAnsi="標楷體"/>
          <w:b/>
          <w:sz w:val="30"/>
          <w:szCs w:val="30"/>
        </w:rPr>
        <w:br w:type="page"/>
      </w:r>
      <w:r w:rsidRPr="00EB3F66">
        <w:rPr>
          <w:rFonts w:ascii="標楷體" w:hAnsi="標楷體" w:hint="eastAsia"/>
          <w:b/>
          <w:sz w:val="30"/>
          <w:szCs w:val="30"/>
        </w:rPr>
        <w:lastRenderedPageBreak/>
        <w:t>附件</w:t>
      </w:r>
      <w:r w:rsidRPr="00EB3F66">
        <w:rPr>
          <w:rFonts w:ascii="標楷體" w:hAnsi="標楷體"/>
          <w:b/>
          <w:sz w:val="30"/>
          <w:szCs w:val="30"/>
        </w:rPr>
        <w:t>2-5-1</w:t>
      </w:r>
    </w:p>
    <w:p w14:paraId="3789174F"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214FFCC8"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因應小組第  次會議紀錄</w:t>
      </w:r>
    </w:p>
    <w:p w14:paraId="14A1384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會議時間：</w:t>
      </w:r>
      <w:r w:rsidRPr="00EB3F66">
        <w:rPr>
          <w:rFonts w:ascii="標楷體" w:hAnsi="標楷體"/>
          <w:szCs w:val="26"/>
        </w:rPr>
        <w:t xml:space="preserve">   </w:t>
      </w: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r w:rsidRPr="00EB3F66">
        <w:rPr>
          <w:rFonts w:ascii="標楷體" w:hAnsi="標楷體"/>
          <w:szCs w:val="26"/>
        </w:rPr>
        <w:t xml:space="preserve">  </w:t>
      </w:r>
      <w:r w:rsidRPr="00EB3F66">
        <w:rPr>
          <w:rFonts w:ascii="標楷體" w:hAnsi="標楷體" w:hint="eastAsia"/>
          <w:szCs w:val="26"/>
        </w:rPr>
        <w:t>時</w:t>
      </w:r>
      <w:r w:rsidRPr="00EB3F66">
        <w:rPr>
          <w:rFonts w:ascii="標楷體" w:hAnsi="標楷體"/>
          <w:szCs w:val="26"/>
        </w:rPr>
        <w:t xml:space="preserve">                         </w:t>
      </w:r>
      <w:r w:rsidRPr="00EB3F66">
        <w:rPr>
          <w:rFonts w:ascii="標楷體" w:hAnsi="標楷體" w:hint="eastAsia"/>
          <w:szCs w:val="26"/>
        </w:rPr>
        <w:t>會議地點：○○○○○</w:t>
      </w:r>
    </w:p>
    <w:p w14:paraId="07F901C5"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主席：○○○校長</w:t>
      </w:r>
      <w:r w:rsidRPr="00EB3F66">
        <w:rPr>
          <w:rFonts w:ascii="標楷體" w:hAnsi="標楷體"/>
          <w:szCs w:val="26"/>
        </w:rPr>
        <w:t xml:space="preserve">                                    </w:t>
      </w:r>
      <w:r w:rsidRPr="00EB3F66">
        <w:rPr>
          <w:rFonts w:ascii="標楷體" w:hAnsi="標楷體" w:hint="eastAsia"/>
          <w:szCs w:val="26"/>
        </w:rPr>
        <w:t>出席及列席人員姓名：如簽到單</w:t>
      </w:r>
    </w:p>
    <w:p w14:paraId="76C58D5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紀錄：生教組長○○○</w:t>
      </w:r>
    </w:p>
    <w:p w14:paraId="13CC84AC"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壹、報告事項</w:t>
      </w:r>
    </w:p>
    <w:p w14:paraId="280A7F5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一、主席報告</w:t>
      </w:r>
    </w:p>
    <w:p w14:paraId="35C42A09" w14:textId="77777777" w:rsidR="00BA784D" w:rsidRPr="00EB3F66" w:rsidRDefault="00BA784D" w:rsidP="00BA784D">
      <w:pPr>
        <w:spacing w:line="460" w:lineRule="exact"/>
        <w:ind w:left="238" w:firstLineChars="200" w:firstLine="521"/>
        <w:rPr>
          <w:rFonts w:ascii="標楷體" w:hAnsi="標楷體"/>
          <w:b/>
          <w:szCs w:val="26"/>
        </w:rPr>
      </w:pPr>
      <w:r w:rsidRPr="00EB3F66">
        <w:rPr>
          <w:rFonts w:ascii="標楷體" w:hAnsi="標楷體" w:hint="eastAsia"/>
          <w:b/>
          <w:szCs w:val="26"/>
        </w:rPr>
        <w:t>（會議目的、出席人數及議程。）</w:t>
      </w:r>
    </w:p>
    <w:p w14:paraId="418D77A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二、調查人員報告</w:t>
      </w:r>
    </w:p>
    <w:p w14:paraId="6B344072" w14:textId="77777777" w:rsidR="00BA784D" w:rsidRPr="00EB3F66" w:rsidRDefault="00BA784D" w:rsidP="00BA784D">
      <w:pPr>
        <w:spacing w:line="460" w:lineRule="exact"/>
        <w:ind w:left="425"/>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案由</w:t>
      </w:r>
    </w:p>
    <w:p w14:paraId="4E993C24" w14:textId="77777777" w:rsidR="00BA784D" w:rsidRPr="00EB3F66" w:rsidRDefault="00BA784D" w:rsidP="00BA784D">
      <w:pPr>
        <w:spacing w:line="460" w:lineRule="exact"/>
        <w:ind w:left="425"/>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調查報告</w:t>
      </w:r>
    </w:p>
    <w:p w14:paraId="67A50C1D" w14:textId="77777777" w:rsidR="00BA784D" w:rsidRPr="00EB3F66" w:rsidRDefault="00BA784D" w:rsidP="00BA784D">
      <w:pPr>
        <w:spacing w:line="460" w:lineRule="exact"/>
        <w:ind w:left="284"/>
        <w:rPr>
          <w:rFonts w:ascii="標楷體" w:hAnsi="標楷體"/>
          <w:szCs w:val="26"/>
        </w:rPr>
      </w:pPr>
      <w:r w:rsidRPr="00EB3F66">
        <w:rPr>
          <w:rFonts w:ascii="標楷體" w:hAnsi="標楷體" w:hint="eastAsia"/>
          <w:szCs w:val="26"/>
        </w:rPr>
        <w:t>三、導師或任課老師說明（此項非必要之程序，各校得視狀況安排或由調查人員代為報告）</w:t>
      </w:r>
    </w:p>
    <w:p w14:paraId="41CEA8F9"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四、雙方學生法定代理人補充說明事項（此項非必要之程序，各校得視狀況安排）</w:t>
      </w:r>
    </w:p>
    <w:p w14:paraId="30353CA3" w14:textId="77777777" w:rsidR="00BA784D" w:rsidRPr="00EB3F66" w:rsidRDefault="00BA784D" w:rsidP="00BA784D">
      <w:pPr>
        <w:spacing w:line="460" w:lineRule="exact"/>
        <w:ind w:left="426"/>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受害學生法定代理人</w:t>
      </w:r>
    </w:p>
    <w:p w14:paraId="05640D70" w14:textId="77777777" w:rsidR="00BA784D" w:rsidRPr="00EB3F66" w:rsidRDefault="00BA784D" w:rsidP="00BA784D">
      <w:pPr>
        <w:spacing w:line="460" w:lineRule="exact"/>
        <w:ind w:left="426"/>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行為學生法定代理人</w:t>
      </w:r>
    </w:p>
    <w:p w14:paraId="6A643B74" w14:textId="77777777" w:rsidR="00BA784D" w:rsidRPr="00EB3F66" w:rsidRDefault="00BA784D" w:rsidP="00BA784D">
      <w:pPr>
        <w:spacing w:line="460" w:lineRule="exact"/>
        <w:ind w:left="240"/>
        <w:rPr>
          <w:rFonts w:ascii="標楷體" w:hAnsi="標楷體"/>
          <w:szCs w:val="26"/>
        </w:rPr>
      </w:pPr>
      <w:r w:rsidRPr="00EB3F66">
        <w:rPr>
          <w:rFonts w:ascii="標楷體" w:hAnsi="標楷體" w:hint="eastAsia"/>
          <w:szCs w:val="26"/>
        </w:rPr>
        <w:t>（若有到場發言，於發言完畢後離席，不得參與後續討論）</w:t>
      </w:r>
    </w:p>
    <w:p w14:paraId="2249D312"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lastRenderedPageBreak/>
        <w:t>貳、討論事項</w:t>
      </w:r>
    </w:p>
    <w:p w14:paraId="05330BAC"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一、學務人員</w:t>
      </w:r>
    </w:p>
    <w:p w14:paraId="12536675"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二、導師代表</w:t>
      </w:r>
    </w:p>
    <w:p w14:paraId="248E46FC"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三、家長代表</w:t>
      </w:r>
    </w:p>
    <w:p w14:paraId="0145F908"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四、輔導人員</w:t>
      </w:r>
    </w:p>
    <w:p w14:paraId="746F6652"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参、確認結果及建議事項</w:t>
      </w:r>
    </w:p>
    <w:p w14:paraId="70B53D64"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一、確認結果</w:t>
      </w:r>
    </w:p>
    <w:p w14:paraId="74011664" w14:textId="77777777" w:rsidR="00BA784D" w:rsidRPr="00EB3F66" w:rsidRDefault="00BA784D" w:rsidP="00BA784D">
      <w:pPr>
        <w:spacing w:line="460" w:lineRule="exact"/>
        <w:ind w:left="238"/>
        <w:rPr>
          <w:rFonts w:ascii="標楷體" w:hAnsi="標楷體"/>
          <w:szCs w:val="26"/>
        </w:rPr>
      </w:pPr>
      <w:r w:rsidRPr="00EB3F66">
        <w:rPr>
          <w:rFonts w:ascii="標楷體" w:hAnsi="標楷體" w:hint="eastAsia"/>
          <w:szCs w:val="26"/>
        </w:rPr>
        <w:t>二、建議事項</w:t>
      </w:r>
    </w:p>
    <w:p w14:paraId="68C4FE46" w14:textId="77777777" w:rsidR="00BA784D" w:rsidRPr="00EB3F66" w:rsidRDefault="00BA784D" w:rsidP="00BA784D">
      <w:pPr>
        <w:spacing w:line="460" w:lineRule="exact"/>
        <w:ind w:left="482"/>
        <w:rPr>
          <w:rFonts w:ascii="標楷體" w:hAnsi="標楷體"/>
          <w:szCs w:val="26"/>
        </w:rPr>
      </w:pPr>
      <w:r w:rsidRPr="00EB3F66">
        <w:rPr>
          <w:rFonts w:ascii="標楷體" w:hAnsi="標楷體"/>
          <w:szCs w:val="26"/>
        </w:rPr>
        <w:t>(</w:t>
      </w:r>
      <w:r w:rsidRPr="00EB3F66">
        <w:rPr>
          <w:rFonts w:ascii="標楷體" w:hAnsi="標楷體" w:hint="eastAsia"/>
          <w:szCs w:val="26"/>
        </w:rPr>
        <w:t>一</w:t>
      </w:r>
      <w:r w:rsidRPr="00EB3F66">
        <w:rPr>
          <w:rFonts w:ascii="標楷體" w:hAnsi="標楷體"/>
          <w:szCs w:val="26"/>
        </w:rPr>
        <w:t>)</w:t>
      </w:r>
      <w:r w:rsidRPr="00EB3F66">
        <w:rPr>
          <w:rFonts w:ascii="標楷體" w:hAnsi="標楷體" w:hint="eastAsia"/>
          <w:szCs w:val="26"/>
        </w:rPr>
        <w:t>行政建議</w:t>
      </w:r>
    </w:p>
    <w:p w14:paraId="685BBEAF" w14:textId="77777777" w:rsidR="00BA784D" w:rsidRPr="00EB3F66" w:rsidRDefault="00BA784D" w:rsidP="00BA784D">
      <w:pPr>
        <w:spacing w:line="460" w:lineRule="exact"/>
        <w:ind w:left="482"/>
        <w:rPr>
          <w:rFonts w:ascii="標楷體" w:hAnsi="標楷體"/>
          <w:szCs w:val="26"/>
        </w:rPr>
      </w:pPr>
      <w:r w:rsidRPr="00EB3F66">
        <w:rPr>
          <w:rFonts w:ascii="標楷體" w:hAnsi="標楷體"/>
          <w:szCs w:val="26"/>
        </w:rPr>
        <w:t>(</w:t>
      </w:r>
      <w:r w:rsidRPr="00EB3F66">
        <w:rPr>
          <w:rFonts w:ascii="標楷體" w:hAnsi="標楷體" w:hint="eastAsia"/>
          <w:szCs w:val="26"/>
        </w:rPr>
        <w:t>二</w:t>
      </w:r>
      <w:r w:rsidRPr="00EB3F66">
        <w:rPr>
          <w:rFonts w:ascii="標楷體" w:hAnsi="標楷體"/>
          <w:szCs w:val="26"/>
        </w:rPr>
        <w:t>)</w:t>
      </w:r>
      <w:r w:rsidRPr="00EB3F66">
        <w:rPr>
          <w:rFonts w:ascii="標楷體" w:hAnsi="標楷體" w:hint="eastAsia"/>
          <w:szCs w:val="26"/>
        </w:rPr>
        <w:t>其他建議</w:t>
      </w:r>
    </w:p>
    <w:p w14:paraId="22AF3810"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肆、主席結論</w:t>
      </w:r>
    </w:p>
    <w:p w14:paraId="37067449" w14:textId="77777777" w:rsidR="00BA784D" w:rsidRPr="00EB3F66" w:rsidRDefault="00BA784D" w:rsidP="00BA784D">
      <w:pPr>
        <w:spacing w:line="460" w:lineRule="exact"/>
        <w:rPr>
          <w:rFonts w:ascii="標楷體" w:hAnsi="標楷體"/>
          <w:szCs w:val="26"/>
        </w:rPr>
      </w:pPr>
      <w:r w:rsidRPr="00EB3F66">
        <w:rPr>
          <w:rFonts w:ascii="標楷體" w:hAnsi="標楷體" w:hint="eastAsia"/>
          <w:szCs w:val="26"/>
        </w:rPr>
        <w:t>伍、散會</w:t>
      </w:r>
    </w:p>
    <w:p w14:paraId="0DA7F063" w14:textId="77777777" w:rsidR="00BA784D" w:rsidRPr="00EB3F66" w:rsidRDefault="00BA784D" w:rsidP="00BA784D">
      <w:pPr>
        <w:rPr>
          <w:rFonts w:ascii="標楷體" w:hAnsi="標楷體"/>
          <w:b/>
          <w:sz w:val="30"/>
          <w:szCs w:val="30"/>
        </w:rPr>
      </w:pPr>
    </w:p>
    <w:p w14:paraId="7EBDAD99" w14:textId="77777777" w:rsidR="00BA784D" w:rsidRPr="00EB3F66" w:rsidRDefault="00BA784D" w:rsidP="00BA784D">
      <w:pPr>
        <w:rPr>
          <w:rFonts w:ascii="標楷體" w:hAnsi="標楷體"/>
          <w:b/>
          <w:sz w:val="30"/>
          <w:szCs w:val="30"/>
        </w:rPr>
        <w:sectPr w:rsidR="00BA784D" w:rsidRPr="00EB3F66" w:rsidSect="000053E7">
          <w:footerReference w:type="default" r:id="rId15"/>
          <w:pgSz w:w="8420" w:h="11907" w:orient="landscape" w:code="9"/>
          <w:pgMar w:top="851" w:right="936" w:bottom="964" w:left="936" w:header="397" w:footer="510" w:gutter="0"/>
          <w:cols w:space="425"/>
          <w:docGrid w:linePitch="450"/>
        </w:sectPr>
      </w:pPr>
    </w:p>
    <w:p w14:paraId="4DB9CA28" w14:textId="77777777" w:rsidR="00BA784D" w:rsidRPr="00EB3F66" w:rsidRDefault="00BA784D" w:rsidP="00BA784D">
      <w:pPr>
        <w:rPr>
          <w:rFonts w:ascii="標楷體" w:hAnsi="標楷體"/>
          <w:b/>
          <w:sz w:val="30"/>
          <w:szCs w:val="30"/>
        </w:rPr>
      </w:pPr>
      <w:r w:rsidRPr="00EB3F66">
        <w:rPr>
          <w:rFonts w:ascii="標楷體" w:hAnsi="標楷體" w:hint="eastAsia"/>
          <w:b/>
          <w:sz w:val="30"/>
          <w:szCs w:val="30"/>
        </w:rPr>
        <w:lastRenderedPageBreak/>
        <w:t>附件</w:t>
      </w:r>
      <w:r w:rsidRPr="00EB3F66">
        <w:rPr>
          <w:rFonts w:ascii="標楷體" w:hAnsi="標楷體"/>
          <w:b/>
          <w:sz w:val="30"/>
          <w:szCs w:val="30"/>
        </w:rPr>
        <w:t xml:space="preserve">2-5-2 </w:t>
      </w:r>
    </w:p>
    <w:p w14:paraId="6B8D38DF"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23CBA2C6" w14:textId="77777777" w:rsidR="00BA784D" w:rsidRPr="00EB3F66" w:rsidRDefault="00BA784D" w:rsidP="00BA784D">
      <w:pPr>
        <w:ind w:left="720"/>
        <w:jc w:val="center"/>
        <w:rPr>
          <w:rFonts w:ascii="標楷體" w:hAnsi="標楷體"/>
          <w:b/>
          <w:sz w:val="32"/>
          <w:szCs w:val="32"/>
        </w:rPr>
      </w:pPr>
      <w:r w:rsidRPr="00EB3F66">
        <w:rPr>
          <w:rFonts w:ascii="標楷體" w:hAnsi="標楷體" w:hint="eastAsia"/>
          <w:b/>
          <w:sz w:val="32"/>
          <w:szCs w:val="32"/>
        </w:rPr>
        <w:t>因應小組第  次會議簽到單</w:t>
      </w:r>
    </w:p>
    <w:p w14:paraId="56303ECD"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會議時間：</w:t>
      </w:r>
      <w:r w:rsidRPr="00EB3F66">
        <w:rPr>
          <w:rFonts w:ascii="標楷體" w:hAnsi="標楷體"/>
          <w:szCs w:val="26"/>
        </w:rPr>
        <w:t xml:space="preserve">   </w:t>
      </w:r>
      <w:r w:rsidRPr="00EB3F66">
        <w:rPr>
          <w:rFonts w:ascii="標楷體" w:hAnsi="標楷體" w:hint="eastAsia"/>
          <w:szCs w:val="26"/>
        </w:rPr>
        <w:t>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  會議地點：</w:t>
      </w:r>
    </w:p>
    <w:p w14:paraId="13E61325"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壹、出席人員</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1353"/>
        <w:gridCol w:w="1353"/>
        <w:gridCol w:w="1353"/>
        <w:gridCol w:w="1353"/>
      </w:tblGrid>
      <w:tr w:rsidR="00173362" w:rsidRPr="00EB3F66" w14:paraId="46049D67" w14:textId="77777777" w:rsidTr="00BA784D">
        <w:trPr>
          <w:trHeight w:val="1198"/>
          <w:jc w:val="center"/>
        </w:trPr>
        <w:tc>
          <w:tcPr>
            <w:tcW w:w="1352" w:type="dxa"/>
          </w:tcPr>
          <w:p w14:paraId="7C792FA8" w14:textId="77777777" w:rsidR="00BA784D" w:rsidRPr="00EB3F66" w:rsidRDefault="00BA784D" w:rsidP="00BA784D">
            <w:pPr>
              <w:spacing w:line="500" w:lineRule="exact"/>
              <w:rPr>
                <w:rFonts w:ascii="標楷體" w:hAnsi="標楷體"/>
                <w:szCs w:val="26"/>
              </w:rPr>
            </w:pPr>
          </w:p>
        </w:tc>
        <w:tc>
          <w:tcPr>
            <w:tcW w:w="1353" w:type="dxa"/>
          </w:tcPr>
          <w:p w14:paraId="5026293B" w14:textId="77777777" w:rsidR="00BA784D" w:rsidRPr="00EB3F66" w:rsidRDefault="00BA784D" w:rsidP="00BA784D">
            <w:pPr>
              <w:spacing w:line="500" w:lineRule="exact"/>
              <w:rPr>
                <w:rFonts w:ascii="標楷體" w:hAnsi="標楷體"/>
                <w:szCs w:val="26"/>
              </w:rPr>
            </w:pPr>
          </w:p>
        </w:tc>
        <w:tc>
          <w:tcPr>
            <w:tcW w:w="1353" w:type="dxa"/>
          </w:tcPr>
          <w:p w14:paraId="6308972C" w14:textId="77777777" w:rsidR="00BA784D" w:rsidRPr="00EB3F66" w:rsidRDefault="00BA784D" w:rsidP="00BA784D">
            <w:pPr>
              <w:spacing w:line="500" w:lineRule="exact"/>
              <w:rPr>
                <w:rFonts w:ascii="標楷體" w:hAnsi="標楷體"/>
                <w:szCs w:val="26"/>
              </w:rPr>
            </w:pPr>
          </w:p>
        </w:tc>
        <w:tc>
          <w:tcPr>
            <w:tcW w:w="1353" w:type="dxa"/>
          </w:tcPr>
          <w:p w14:paraId="5B9C4B8C" w14:textId="77777777" w:rsidR="00BA784D" w:rsidRPr="00EB3F66" w:rsidRDefault="00BA784D" w:rsidP="00BA784D">
            <w:pPr>
              <w:spacing w:line="500" w:lineRule="exact"/>
              <w:rPr>
                <w:rFonts w:ascii="標楷體" w:hAnsi="標楷體"/>
                <w:szCs w:val="26"/>
              </w:rPr>
            </w:pPr>
          </w:p>
        </w:tc>
        <w:tc>
          <w:tcPr>
            <w:tcW w:w="1353" w:type="dxa"/>
          </w:tcPr>
          <w:p w14:paraId="160B2E87" w14:textId="77777777" w:rsidR="00BA784D" w:rsidRPr="00EB3F66" w:rsidRDefault="00BA784D" w:rsidP="00BA784D">
            <w:pPr>
              <w:spacing w:line="500" w:lineRule="exact"/>
              <w:rPr>
                <w:rFonts w:ascii="標楷體" w:hAnsi="標楷體"/>
                <w:szCs w:val="26"/>
              </w:rPr>
            </w:pPr>
          </w:p>
        </w:tc>
      </w:tr>
      <w:tr w:rsidR="00BA784D" w:rsidRPr="00EB3F66" w14:paraId="1058DAA3" w14:textId="77777777" w:rsidTr="00BA784D">
        <w:trPr>
          <w:trHeight w:val="1198"/>
          <w:jc w:val="center"/>
        </w:trPr>
        <w:tc>
          <w:tcPr>
            <w:tcW w:w="1352" w:type="dxa"/>
          </w:tcPr>
          <w:p w14:paraId="3A174046" w14:textId="77777777" w:rsidR="00BA784D" w:rsidRPr="00EB3F66" w:rsidRDefault="00BA784D" w:rsidP="00BA784D">
            <w:pPr>
              <w:spacing w:line="500" w:lineRule="exact"/>
              <w:rPr>
                <w:rFonts w:ascii="標楷體" w:hAnsi="標楷體"/>
                <w:szCs w:val="26"/>
              </w:rPr>
            </w:pPr>
          </w:p>
        </w:tc>
        <w:tc>
          <w:tcPr>
            <w:tcW w:w="1353" w:type="dxa"/>
          </w:tcPr>
          <w:p w14:paraId="29099EB0" w14:textId="77777777" w:rsidR="00BA784D" w:rsidRPr="00EB3F66" w:rsidRDefault="00BA784D" w:rsidP="00BA784D">
            <w:pPr>
              <w:spacing w:line="500" w:lineRule="exact"/>
              <w:rPr>
                <w:rFonts w:ascii="標楷體" w:hAnsi="標楷體"/>
                <w:szCs w:val="26"/>
              </w:rPr>
            </w:pPr>
          </w:p>
        </w:tc>
        <w:tc>
          <w:tcPr>
            <w:tcW w:w="1353" w:type="dxa"/>
          </w:tcPr>
          <w:p w14:paraId="711996EF" w14:textId="77777777" w:rsidR="00BA784D" w:rsidRPr="00EB3F66" w:rsidRDefault="00BA784D" w:rsidP="00BA784D">
            <w:pPr>
              <w:spacing w:line="500" w:lineRule="exact"/>
              <w:rPr>
                <w:rFonts w:ascii="標楷體" w:hAnsi="標楷體"/>
                <w:szCs w:val="26"/>
              </w:rPr>
            </w:pPr>
          </w:p>
        </w:tc>
        <w:tc>
          <w:tcPr>
            <w:tcW w:w="1353" w:type="dxa"/>
          </w:tcPr>
          <w:p w14:paraId="7DC03639" w14:textId="77777777" w:rsidR="00BA784D" w:rsidRPr="00EB3F66" w:rsidRDefault="00BA784D" w:rsidP="00BA784D">
            <w:pPr>
              <w:spacing w:line="500" w:lineRule="exact"/>
              <w:rPr>
                <w:rFonts w:ascii="標楷體" w:hAnsi="標楷體"/>
                <w:szCs w:val="26"/>
              </w:rPr>
            </w:pPr>
          </w:p>
        </w:tc>
        <w:tc>
          <w:tcPr>
            <w:tcW w:w="1353" w:type="dxa"/>
          </w:tcPr>
          <w:p w14:paraId="51ED1C05" w14:textId="77777777" w:rsidR="00BA784D" w:rsidRPr="00EB3F66" w:rsidRDefault="00BA784D" w:rsidP="00BA784D">
            <w:pPr>
              <w:spacing w:line="500" w:lineRule="exact"/>
              <w:rPr>
                <w:rFonts w:ascii="標楷體" w:hAnsi="標楷體"/>
                <w:szCs w:val="26"/>
              </w:rPr>
            </w:pPr>
          </w:p>
        </w:tc>
      </w:tr>
    </w:tbl>
    <w:p w14:paraId="3BC86B7E" w14:textId="77777777" w:rsidR="00BA784D" w:rsidRPr="00EB3F66" w:rsidRDefault="00BA784D" w:rsidP="00BA784D">
      <w:pPr>
        <w:spacing w:line="500" w:lineRule="exact"/>
        <w:rPr>
          <w:rFonts w:ascii="標楷體" w:hAnsi="標楷體"/>
          <w:szCs w:val="26"/>
        </w:rPr>
      </w:pPr>
    </w:p>
    <w:p w14:paraId="12D0972B"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貳、列席人員</w:t>
      </w:r>
    </w:p>
    <w:tbl>
      <w:tblPr>
        <w:tblW w:w="6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1377"/>
        <w:gridCol w:w="1377"/>
        <w:gridCol w:w="1377"/>
        <w:gridCol w:w="1377"/>
      </w:tblGrid>
      <w:tr w:rsidR="00173362" w:rsidRPr="00EB3F66" w14:paraId="51A82A79" w14:textId="77777777" w:rsidTr="00BA784D">
        <w:trPr>
          <w:trHeight w:val="1243"/>
          <w:jc w:val="center"/>
        </w:trPr>
        <w:tc>
          <w:tcPr>
            <w:tcW w:w="1376" w:type="dxa"/>
          </w:tcPr>
          <w:p w14:paraId="674410A7" w14:textId="77777777" w:rsidR="00BA784D" w:rsidRPr="00EB3F66" w:rsidRDefault="00BA784D" w:rsidP="00BA784D">
            <w:pPr>
              <w:spacing w:line="500" w:lineRule="exact"/>
              <w:rPr>
                <w:rFonts w:ascii="標楷體" w:hAnsi="標楷體"/>
                <w:szCs w:val="26"/>
              </w:rPr>
            </w:pPr>
          </w:p>
        </w:tc>
        <w:tc>
          <w:tcPr>
            <w:tcW w:w="1377" w:type="dxa"/>
          </w:tcPr>
          <w:p w14:paraId="393FD42C" w14:textId="77777777" w:rsidR="00BA784D" w:rsidRPr="00EB3F66" w:rsidRDefault="00BA784D" w:rsidP="00BA784D">
            <w:pPr>
              <w:spacing w:line="500" w:lineRule="exact"/>
              <w:rPr>
                <w:rFonts w:ascii="標楷體" w:hAnsi="標楷體"/>
                <w:szCs w:val="26"/>
              </w:rPr>
            </w:pPr>
          </w:p>
        </w:tc>
        <w:tc>
          <w:tcPr>
            <w:tcW w:w="1377" w:type="dxa"/>
          </w:tcPr>
          <w:p w14:paraId="60BB7F56" w14:textId="77777777" w:rsidR="00BA784D" w:rsidRPr="00EB3F66" w:rsidRDefault="00BA784D" w:rsidP="00BA784D">
            <w:pPr>
              <w:spacing w:line="500" w:lineRule="exact"/>
              <w:rPr>
                <w:rFonts w:ascii="標楷體" w:hAnsi="標楷體"/>
                <w:szCs w:val="26"/>
              </w:rPr>
            </w:pPr>
          </w:p>
        </w:tc>
        <w:tc>
          <w:tcPr>
            <w:tcW w:w="1377" w:type="dxa"/>
          </w:tcPr>
          <w:p w14:paraId="141100E7" w14:textId="77777777" w:rsidR="00BA784D" w:rsidRPr="00EB3F66" w:rsidRDefault="00BA784D" w:rsidP="00BA784D">
            <w:pPr>
              <w:spacing w:line="500" w:lineRule="exact"/>
              <w:rPr>
                <w:rFonts w:ascii="標楷體" w:hAnsi="標楷體"/>
                <w:szCs w:val="26"/>
              </w:rPr>
            </w:pPr>
          </w:p>
        </w:tc>
        <w:tc>
          <w:tcPr>
            <w:tcW w:w="1377" w:type="dxa"/>
          </w:tcPr>
          <w:p w14:paraId="6B5C5EA7" w14:textId="77777777" w:rsidR="00BA784D" w:rsidRPr="00EB3F66" w:rsidRDefault="00BA784D" w:rsidP="00BA784D">
            <w:pPr>
              <w:spacing w:line="500" w:lineRule="exact"/>
              <w:rPr>
                <w:rFonts w:ascii="標楷體" w:hAnsi="標楷體"/>
                <w:szCs w:val="26"/>
              </w:rPr>
            </w:pPr>
          </w:p>
        </w:tc>
      </w:tr>
      <w:tr w:rsidR="00173362" w:rsidRPr="00EB3F66" w14:paraId="335DD7FD" w14:textId="77777777" w:rsidTr="00BA784D">
        <w:trPr>
          <w:trHeight w:val="1243"/>
          <w:jc w:val="center"/>
        </w:trPr>
        <w:tc>
          <w:tcPr>
            <w:tcW w:w="1376" w:type="dxa"/>
          </w:tcPr>
          <w:p w14:paraId="3B723CE6" w14:textId="77777777" w:rsidR="00BA784D" w:rsidRPr="00EB3F66" w:rsidRDefault="00BA784D" w:rsidP="00BA784D">
            <w:pPr>
              <w:spacing w:line="500" w:lineRule="exact"/>
              <w:rPr>
                <w:rFonts w:ascii="標楷體" w:hAnsi="標楷體"/>
                <w:szCs w:val="26"/>
              </w:rPr>
            </w:pPr>
          </w:p>
        </w:tc>
        <w:tc>
          <w:tcPr>
            <w:tcW w:w="1377" w:type="dxa"/>
          </w:tcPr>
          <w:p w14:paraId="28970E56" w14:textId="77777777" w:rsidR="00BA784D" w:rsidRPr="00EB3F66" w:rsidRDefault="00BA784D" w:rsidP="00BA784D">
            <w:pPr>
              <w:spacing w:line="500" w:lineRule="exact"/>
              <w:rPr>
                <w:rFonts w:ascii="標楷體" w:hAnsi="標楷體"/>
                <w:szCs w:val="26"/>
              </w:rPr>
            </w:pPr>
          </w:p>
        </w:tc>
        <w:tc>
          <w:tcPr>
            <w:tcW w:w="1377" w:type="dxa"/>
          </w:tcPr>
          <w:p w14:paraId="460DB75C" w14:textId="77777777" w:rsidR="00BA784D" w:rsidRPr="00EB3F66" w:rsidRDefault="00BA784D" w:rsidP="00BA784D">
            <w:pPr>
              <w:spacing w:line="500" w:lineRule="exact"/>
              <w:rPr>
                <w:rFonts w:ascii="標楷體" w:hAnsi="標楷體"/>
                <w:szCs w:val="26"/>
              </w:rPr>
            </w:pPr>
          </w:p>
        </w:tc>
        <w:tc>
          <w:tcPr>
            <w:tcW w:w="1377" w:type="dxa"/>
          </w:tcPr>
          <w:p w14:paraId="17400E27" w14:textId="77777777" w:rsidR="00BA784D" w:rsidRPr="00EB3F66" w:rsidRDefault="00BA784D" w:rsidP="00BA784D">
            <w:pPr>
              <w:spacing w:line="500" w:lineRule="exact"/>
              <w:rPr>
                <w:rFonts w:ascii="標楷體" w:hAnsi="標楷體"/>
                <w:szCs w:val="26"/>
              </w:rPr>
            </w:pPr>
          </w:p>
        </w:tc>
        <w:tc>
          <w:tcPr>
            <w:tcW w:w="1377" w:type="dxa"/>
          </w:tcPr>
          <w:p w14:paraId="0F6BBDD2" w14:textId="77777777" w:rsidR="00BA784D" w:rsidRPr="00EB3F66" w:rsidRDefault="00BA784D" w:rsidP="00BA784D">
            <w:pPr>
              <w:spacing w:line="500" w:lineRule="exact"/>
              <w:rPr>
                <w:rFonts w:ascii="標楷體" w:hAnsi="標楷體"/>
                <w:szCs w:val="26"/>
              </w:rPr>
            </w:pPr>
          </w:p>
        </w:tc>
      </w:tr>
    </w:tbl>
    <w:p w14:paraId="3233CF51" w14:textId="77777777" w:rsidR="00BA784D" w:rsidRPr="00EB3F66" w:rsidRDefault="00BA784D" w:rsidP="00BA784D">
      <w:pPr>
        <w:spacing w:line="500" w:lineRule="exact"/>
        <w:rPr>
          <w:rFonts w:ascii="標楷體" w:hAnsi="標楷體"/>
          <w:szCs w:val="26"/>
        </w:rPr>
      </w:pPr>
      <w:r w:rsidRPr="00EB3F66">
        <w:rPr>
          <w:rFonts w:ascii="標楷體" w:hAnsi="標楷體" w:hint="eastAsia"/>
          <w:szCs w:val="26"/>
        </w:rPr>
        <w:t>参、雙方學生法定代理人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1691"/>
        <w:gridCol w:w="1691"/>
        <w:gridCol w:w="1691"/>
      </w:tblGrid>
      <w:tr w:rsidR="00173362" w:rsidRPr="00EB3F66" w14:paraId="532C5607" w14:textId="77777777" w:rsidTr="00BA784D">
        <w:trPr>
          <w:trHeight w:val="1094"/>
          <w:jc w:val="center"/>
        </w:trPr>
        <w:tc>
          <w:tcPr>
            <w:tcW w:w="1691" w:type="dxa"/>
          </w:tcPr>
          <w:p w14:paraId="08A51811" w14:textId="77777777" w:rsidR="00BA784D" w:rsidRPr="00EB3F66" w:rsidRDefault="00BA784D" w:rsidP="00BA784D">
            <w:pPr>
              <w:spacing w:line="500" w:lineRule="exact"/>
              <w:rPr>
                <w:rFonts w:ascii="標楷體" w:hAnsi="標楷體"/>
                <w:szCs w:val="26"/>
              </w:rPr>
            </w:pPr>
          </w:p>
        </w:tc>
        <w:tc>
          <w:tcPr>
            <w:tcW w:w="1691" w:type="dxa"/>
          </w:tcPr>
          <w:p w14:paraId="4098FC26" w14:textId="77777777" w:rsidR="00BA784D" w:rsidRPr="00EB3F66" w:rsidRDefault="00BA784D" w:rsidP="00BA784D">
            <w:pPr>
              <w:spacing w:line="500" w:lineRule="exact"/>
              <w:rPr>
                <w:rFonts w:ascii="標楷體" w:hAnsi="標楷體"/>
                <w:szCs w:val="26"/>
              </w:rPr>
            </w:pPr>
          </w:p>
        </w:tc>
        <w:tc>
          <w:tcPr>
            <w:tcW w:w="1691" w:type="dxa"/>
          </w:tcPr>
          <w:p w14:paraId="480E0B95" w14:textId="77777777" w:rsidR="00BA784D" w:rsidRPr="00EB3F66" w:rsidRDefault="00BA784D" w:rsidP="00BA784D">
            <w:pPr>
              <w:spacing w:line="500" w:lineRule="exact"/>
              <w:rPr>
                <w:rFonts w:ascii="標楷體" w:hAnsi="標楷體"/>
                <w:szCs w:val="26"/>
              </w:rPr>
            </w:pPr>
          </w:p>
        </w:tc>
        <w:tc>
          <w:tcPr>
            <w:tcW w:w="1691" w:type="dxa"/>
          </w:tcPr>
          <w:p w14:paraId="5DDF1B6F" w14:textId="77777777" w:rsidR="00BA784D" w:rsidRPr="00EB3F66" w:rsidRDefault="00BA784D" w:rsidP="00BA784D">
            <w:pPr>
              <w:spacing w:line="500" w:lineRule="exact"/>
              <w:rPr>
                <w:rFonts w:ascii="標楷體" w:hAnsi="標楷體"/>
                <w:szCs w:val="26"/>
              </w:rPr>
            </w:pPr>
          </w:p>
        </w:tc>
      </w:tr>
    </w:tbl>
    <w:p w14:paraId="66ED292D"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2-6</w:t>
      </w:r>
    </w:p>
    <w:p w14:paraId="33518CFF"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w:t>
      </w:r>
    </w:p>
    <w:p w14:paraId="5A9AF0D2"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校園事件確認結果通知書</w:t>
      </w:r>
    </w:p>
    <w:p w14:paraId="05158E7F" w14:textId="77777777" w:rsidR="00BA784D" w:rsidRPr="00EB3F66" w:rsidRDefault="00BA784D" w:rsidP="00BA784D">
      <w:pPr>
        <w:spacing w:line="500" w:lineRule="exact"/>
        <w:jc w:val="both"/>
        <w:rPr>
          <w:rFonts w:ascii="標楷體" w:hAnsi="標楷體"/>
          <w:sz w:val="28"/>
          <w:szCs w:val="28"/>
        </w:rPr>
      </w:pPr>
      <w:r w:rsidRPr="00EB3F66">
        <w:rPr>
          <w:rFonts w:ascii="標楷體" w:hAnsi="標楷體" w:hint="eastAsia"/>
          <w:sz w:val="28"/>
          <w:szCs w:val="28"/>
        </w:rPr>
        <w:t>貴家長，您好：</w:t>
      </w:r>
    </w:p>
    <w:p w14:paraId="27084853" w14:textId="77777777" w:rsidR="00BA784D" w:rsidRPr="00EB3F66" w:rsidRDefault="00BA784D" w:rsidP="00BB755D">
      <w:pPr>
        <w:numPr>
          <w:ilvl w:val="0"/>
          <w:numId w:val="14"/>
        </w:numPr>
        <w:spacing w:line="500" w:lineRule="exact"/>
        <w:ind w:left="1298" w:hanging="601"/>
        <w:rPr>
          <w:rFonts w:ascii="標楷體" w:hAnsi="標楷體"/>
          <w:sz w:val="28"/>
          <w:szCs w:val="28"/>
        </w:rPr>
      </w:pPr>
      <w:r w:rsidRPr="00EB3F66">
        <w:rPr>
          <w:rFonts w:ascii="標楷體" w:hAnsi="標楷體" w:hint="eastAsia"/>
          <w:sz w:val="28"/>
          <w:szCs w:val="28"/>
        </w:rPr>
        <w:t>依據本校</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日「（學校全銜）防制校園霸凌因應小組第○次會議」，確認本事件為○○○○事件，其中○人同意、○人不同意。</w:t>
      </w:r>
    </w:p>
    <w:p w14:paraId="03CB55BF" w14:textId="77777777" w:rsidR="00BA784D" w:rsidRPr="00EB3F66" w:rsidRDefault="00BA784D" w:rsidP="00BB755D">
      <w:pPr>
        <w:numPr>
          <w:ilvl w:val="0"/>
          <w:numId w:val="14"/>
        </w:numPr>
        <w:spacing w:line="500" w:lineRule="exact"/>
        <w:ind w:left="697"/>
        <w:rPr>
          <w:rFonts w:ascii="標楷體" w:hAnsi="標楷體"/>
          <w:sz w:val="28"/>
          <w:szCs w:val="28"/>
        </w:rPr>
      </w:pPr>
      <w:r w:rsidRPr="00EB3F66">
        <w:rPr>
          <w:rFonts w:ascii="標楷體" w:hAnsi="標楷體" w:hint="eastAsia"/>
          <w:sz w:val="28"/>
          <w:szCs w:val="28"/>
        </w:rPr>
        <w:t>（說明確認結果原因。）</w:t>
      </w:r>
    </w:p>
    <w:p w14:paraId="2AA53FB4" w14:textId="77777777" w:rsidR="00BA784D" w:rsidRPr="00EB3F66" w:rsidRDefault="00BA784D" w:rsidP="00BB755D">
      <w:pPr>
        <w:numPr>
          <w:ilvl w:val="0"/>
          <w:numId w:val="14"/>
        </w:numPr>
        <w:spacing w:line="500" w:lineRule="exact"/>
        <w:ind w:left="1321" w:hanging="624"/>
        <w:rPr>
          <w:rFonts w:ascii="標楷體" w:hAnsi="標楷體"/>
          <w:sz w:val="28"/>
          <w:szCs w:val="28"/>
        </w:rPr>
      </w:pPr>
      <w:r w:rsidRPr="00EB3F66">
        <w:rPr>
          <w:rFonts w:ascii="標楷體" w:hAnsi="標楷體" w:hint="eastAsia"/>
          <w:sz w:val="28"/>
          <w:szCs w:val="28"/>
        </w:rPr>
        <w:t>檢附本校編號</w:t>
      </w:r>
      <w:r w:rsidRPr="00EB3F66">
        <w:rPr>
          <w:rFonts w:ascii="標楷體" w:hAnsi="標楷體"/>
          <w:sz w:val="28"/>
          <w:szCs w:val="28"/>
        </w:rPr>
        <w:t>000-00</w:t>
      </w:r>
      <w:r w:rsidRPr="00EB3F66">
        <w:rPr>
          <w:rFonts w:ascii="標楷體" w:hAnsi="標楷體" w:hint="eastAsia"/>
          <w:sz w:val="28"/>
          <w:szCs w:val="28"/>
        </w:rPr>
        <w:t>號校園事件調查報告書（如附件○），如有疑義，得於通知書送達之次日起</w:t>
      </w:r>
      <w:r w:rsidRPr="00EB3F66">
        <w:rPr>
          <w:rFonts w:ascii="標楷體" w:hAnsi="標楷體"/>
          <w:sz w:val="28"/>
          <w:szCs w:val="28"/>
        </w:rPr>
        <w:t>20</w:t>
      </w:r>
      <w:r w:rsidRPr="00EB3F66">
        <w:rPr>
          <w:rFonts w:ascii="標楷體" w:hAnsi="標楷體" w:hint="eastAsia"/>
          <w:sz w:val="28"/>
          <w:szCs w:val="28"/>
        </w:rPr>
        <w:t>日內，填具校園事件申復書（如附件○）或到校以言詞之方式向學校提出申復。</w:t>
      </w:r>
    </w:p>
    <w:p w14:paraId="2089A287" w14:textId="77777777" w:rsidR="00BA784D" w:rsidRPr="00EB3F66" w:rsidRDefault="00BA784D" w:rsidP="00BA784D">
      <w:pPr>
        <w:spacing w:line="600" w:lineRule="exact"/>
        <w:ind w:left="300"/>
        <w:jc w:val="right"/>
        <w:rPr>
          <w:rFonts w:ascii="標楷體" w:hAnsi="標楷體"/>
          <w:sz w:val="28"/>
          <w:szCs w:val="28"/>
        </w:rPr>
      </w:pPr>
    </w:p>
    <w:p w14:paraId="5B2CC91E" w14:textId="77777777" w:rsidR="00BA784D" w:rsidRPr="00EB3F66" w:rsidRDefault="00BA784D" w:rsidP="00BA784D">
      <w:pPr>
        <w:spacing w:line="600" w:lineRule="exact"/>
        <w:ind w:left="300"/>
        <w:jc w:val="center"/>
        <w:rPr>
          <w:rFonts w:ascii="標楷體" w:hAnsi="標楷體"/>
          <w:sz w:val="28"/>
          <w:szCs w:val="28"/>
        </w:rPr>
      </w:pPr>
      <w:r w:rsidRPr="00EB3F66">
        <w:rPr>
          <w:rFonts w:ascii="標楷體" w:hAnsi="標楷體" w:hint="eastAsia"/>
          <w:sz w:val="28"/>
          <w:szCs w:val="28"/>
        </w:rPr>
        <w:t>（學校全銜）</w:t>
      </w:r>
      <w:r w:rsidRPr="00EB3F66">
        <w:rPr>
          <w:rFonts w:ascii="標楷體" w:hAnsi="標楷體"/>
          <w:sz w:val="28"/>
          <w:szCs w:val="28"/>
        </w:rPr>
        <w:t xml:space="preserve">    </w:t>
      </w:r>
      <w:r w:rsidRPr="00EB3F66">
        <w:rPr>
          <w:rFonts w:ascii="標楷體" w:hAnsi="標楷體" w:hint="eastAsia"/>
          <w:sz w:val="28"/>
          <w:szCs w:val="28"/>
        </w:rPr>
        <w:t>敬啟</w:t>
      </w:r>
    </w:p>
    <w:p w14:paraId="602C66F4" w14:textId="77777777" w:rsidR="00BA784D" w:rsidRPr="00EB3F66" w:rsidRDefault="00BA784D" w:rsidP="00BA784D">
      <w:pPr>
        <w:spacing w:line="600" w:lineRule="exact"/>
        <w:ind w:left="300"/>
        <w:jc w:val="center"/>
        <w:rPr>
          <w:rFonts w:ascii="標楷體" w:hAnsi="標楷體"/>
          <w:sz w:val="28"/>
          <w:szCs w:val="28"/>
        </w:rPr>
      </w:pPr>
    </w:p>
    <w:p w14:paraId="22767D6D" w14:textId="77777777" w:rsidR="00BA784D" w:rsidRPr="00EB3F66" w:rsidRDefault="00BA784D" w:rsidP="00BA784D">
      <w:pPr>
        <w:spacing w:line="600" w:lineRule="exact"/>
        <w:ind w:left="300"/>
        <w:jc w:val="center"/>
        <w:rPr>
          <w:rFonts w:ascii="標楷體" w:hAnsi="標楷體"/>
          <w:sz w:val="28"/>
          <w:szCs w:val="28"/>
        </w:rPr>
      </w:pPr>
    </w:p>
    <w:p w14:paraId="36B68FD2" w14:textId="77777777" w:rsidR="00BA784D" w:rsidRPr="00EB3F66" w:rsidRDefault="00BA784D" w:rsidP="00BA784D">
      <w:pPr>
        <w:jc w:val="distribute"/>
        <w:rPr>
          <w:rFonts w:ascii="標楷體" w:hAnsi="標楷體"/>
          <w:szCs w:val="26"/>
        </w:rPr>
      </w:pPr>
      <w:r w:rsidRPr="00EB3F66">
        <w:rPr>
          <w:rFonts w:ascii="標楷體" w:hAnsi="標楷體" w:hint="eastAsia"/>
          <w:sz w:val="28"/>
          <w:szCs w:val="28"/>
        </w:rPr>
        <w:t>中華民國</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14B8413C" w14:textId="77777777" w:rsidR="00BA784D" w:rsidRPr="00EB3F66" w:rsidRDefault="00BA784D" w:rsidP="00BA784D">
      <w:pPr>
        <w:rPr>
          <w:rFonts w:ascii="標楷體" w:hAnsi="標楷體"/>
          <w:sz w:val="30"/>
          <w:szCs w:val="30"/>
        </w:rPr>
      </w:pPr>
      <w:r w:rsidRPr="00EB3F66">
        <w:rPr>
          <w:rFonts w:ascii="標楷體" w:hAnsi="標楷體"/>
          <w:szCs w:val="26"/>
        </w:rPr>
        <w:br w:type="page"/>
      </w:r>
      <w:r w:rsidRPr="00EB3F66">
        <w:rPr>
          <w:rFonts w:ascii="標楷體" w:hAnsi="標楷體" w:hint="eastAsia"/>
          <w:sz w:val="30"/>
          <w:szCs w:val="30"/>
        </w:rPr>
        <w:lastRenderedPageBreak/>
        <w:t>附件</w:t>
      </w:r>
      <w:r w:rsidRPr="00EB3F66">
        <w:rPr>
          <w:rFonts w:ascii="標楷體" w:hAnsi="標楷體"/>
          <w:sz w:val="30"/>
          <w:szCs w:val="30"/>
        </w:rPr>
        <w:t>2-7</w:t>
      </w:r>
    </w:p>
    <w:p w14:paraId="7BAB5B62" w14:textId="77777777" w:rsidR="00BA784D" w:rsidRPr="00EB3F66" w:rsidRDefault="00BA784D" w:rsidP="00BA784D">
      <w:pPr>
        <w:jc w:val="center"/>
        <w:rPr>
          <w:rFonts w:ascii="標楷體" w:hAnsi="標楷體"/>
          <w:b/>
          <w:sz w:val="28"/>
          <w:szCs w:val="28"/>
        </w:rPr>
      </w:pPr>
      <w:r w:rsidRPr="00EB3F66">
        <w:rPr>
          <w:rFonts w:ascii="標楷體" w:hAnsi="標楷體" w:hint="eastAsia"/>
          <w:b/>
          <w:sz w:val="28"/>
          <w:szCs w:val="28"/>
        </w:rPr>
        <w:t>臺南市</w:t>
      </w:r>
      <w:r w:rsidR="006C1B42" w:rsidRPr="00EB3F66">
        <w:rPr>
          <w:rFonts w:ascii="標楷體" w:hAnsi="標楷體" w:hint="eastAsia"/>
          <w:b/>
          <w:sz w:val="28"/>
          <w:szCs w:val="28"/>
        </w:rPr>
        <w:t>崑山</w:t>
      </w:r>
      <w:r w:rsidRPr="00EB3F66">
        <w:rPr>
          <w:rFonts w:ascii="標楷體" w:hAnsi="標楷體" w:hint="eastAsia"/>
          <w:b/>
          <w:sz w:val="28"/>
          <w:szCs w:val="28"/>
        </w:rPr>
        <w:t>中學校園霸凌事件申復書</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929"/>
        <w:gridCol w:w="47"/>
        <w:gridCol w:w="1079"/>
        <w:gridCol w:w="493"/>
        <w:gridCol w:w="108"/>
        <w:gridCol w:w="376"/>
        <w:gridCol w:w="573"/>
        <w:gridCol w:w="302"/>
        <w:gridCol w:w="96"/>
        <w:gridCol w:w="371"/>
        <w:gridCol w:w="347"/>
        <w:gridCol w:w="414"/>
        <w:gridCol w:w="215"/>
        <w:gridCol w:w="891"/>
      </w:tblGrid>
      <w:tr w:rsidR="00173362" w:rsidRPr="00EB3F66" w14:paraId="486A9205" w14:textId="77777777" w:rsidTr="00BA784D">
        <w:trPr>
          <w:trHeight w:val="655"/>
          <w:jc w:val="center"/>
        </w:trPr>
        <w:tc>
          <w:tcPr>
            <w:tcW w:w="523" w:type="dxa"/>
          </w:tcPr>
          <w:p w14:paraId="77DDAE77" w14:textId="77777777" w:rsidR="00BA784D" w:rsidRPr="00EB3F66" w:rsidRDefault="00BA784D" w:rsidP="00BA784D">
            <w:pPr>
              <w:adjustRightInd w:val="0"/>
              <w:snapToGrid w:val="0"/>
              <w:jc w:val="center"/>
              <w:rPr>
                <w:rFonts w:ascii="標楷體" w:hAnsi="標楷體"/>
                <w:b/>
                <w:sz w:val="16"/>
                <w:szCs w:val="16"/>
              </w:rPr>
            </w:pPr>
            <w:r w:rsidRPr="00EB3F66">
              <w:rPr>
                <w:rFonts w:ascii="標楷體" w:hAnsi="標楷體" w:hint="eastAsia"/>
                <w:b/>
                <w:sz w:val="16"/>
                <w:szCs w:val="16"/>
              </w:rPr>
              <w:t>申請人</w:t>
            </w:r>
          </w:p>
        </w:tc>
        <w:tc>
          <w:tcPr>
            <w:tcW w:w="3032" w:type="dxa"/>
            <w:gridSpan w:val="6"/>
            <w:tcBorders>
              <w:right w:val="single" w:sz="12" w:space="0" w:color="auto"/>
            </w:tcBorders>
          </w:tcPr>
          <w:p w14:paraId="0E7B12C7"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□被害人</w:t>
            </w:r>
          </w:p>
          <w:p w14:paraId="228C2666"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□法定代理人</w:t>
            </w:r>
          </w:p>
          <w:p w14:paraId="75A9E32E"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□委任代理人</w:t>
            </w:r>
          </w:p>
        </w:tc>
        <w:tc>
          <w:tcPr>
            <w:tcW w:w="3209" w:type="dxa"/>
            <w:gridSpan w:val="8"/>
            <w:tcBorders>
              <w:left w:val="single" w:sz="12" w:space="0" w:color="auto"/>
            </w:tcBorders>
          </w:tcPr>
          <w:p w14:paraId="117D4A88"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□行為人</w:t>
            </w:r>
          </w:p>
          <w:p w14:paraId="0EA10FC3"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□法定代理人</w:t>
            </w:r>
          </w:p>
          <w:p w14:paraId="53E662D6" w14:textId="77777777" w:rsidR="00BA784D" w:rsidRPr="00EB3F66" w:rsidRDefault="00BA784D" w:rsidP="00BA784D">
            <w:pPr>
              <w:adjustRightInd w:val="0"/>
              <w:snapToGrid w:val="0"/>
              <w:rPr>
                <w:rFonts w:ascii="標楷體" w:hAnsi="標楷體"/>
                <w:sz w:val="16"/>
                <w:szCs w:val="16"/>
              </w:rPr>
            </w:pPr>
            <w:r w:rsidRPr="00EB3F66">
              <w:rPr>
                <w:rFonts w:ascii="標楷體" w:hAnsi="標楷體" w:hint="eastAsia"/>
                <w:sz w:val="16"/>
                <w:szCs w:val="16"/>
              </w:rPr>
              <w:t>□委任代理人</w:t>
            </w:r>
          </w:p>
        </w:tc>
      </w:tr>
      <w:tr w:rsidR="00173362" w:rsidRPr="00EB3F66" w14:paraId="2F0A304F" w14:textId="77777777" w:rsidTr="00BA784D">
        <w:trPr>
          <w:trHeight w:val="1260"/>
          <w:jc w:val="center"/>
        </w:trPr>
        <w:tc>
          <w:tcPr>
            <w:tcW w:w="523" w:type="dxa"/>
            <w:vMerge w:val="restart"/>
          </w:tcPr>
          <w:p w14:paraId="3B70A155" w14:textId="77777777" w:rsidR="00BA784D" w:rsidRPr="00EB3F66" w:rsidRDefault="00BA784D" w:rsidP="00BA784D">
            <w:pPr>
              <w:adjustRightInd w:val="0"/>
              <w:snapToGrid w:val="0"/>
              <w:jc w:val="center"/>
              <w:rPr>
                <w:rFonts w:ascii="標楷體" w:hAnsi="標楷體"/>
                <w:b/>
                <w:sz w:val="16"/>
                <w:szCs w:val="16"/>
              </w:rPr>
            </w:pPr>
          </w:p>
          <w:p w14:paraId="6AEA19B6" w14:textId="77777777" w:rsidR="00BA784D" w:rsidRPr="00EB3F66" w:rsidRDefault="00BA784D" w:rsidP="00BA784D">
            <w:pPr>
              <w:adjustRightInd w:val="0"/>
              <w:snapToGrid w:val="0"/>
              <w:jc w:val="center"/>
              <w:rPr>
                <w:rFonts w:ascii="標楷體" w:hAnsi="標楷體"/>
                <w:b/>
                <w:sz w:val="16"/>
                <w:szCs w:val="16"/>
              </w:rPr>
            </w:pPr>
          </w:p>
          <w:p w14:paraId="31E9412C" w14:textId="77777777" w:rsidR="00BA784D" w:rsidRPr="00EB3F66" w:rsidRDefault="00BA784D" w:rsidP="00BA784D">
            <w:pPr>
              <w:adjustRightInd w:val="0"/>
              <w:snapToGrid w:val="0"/>
              <w:jc w:val="center"/>
              <w:rPr>
                <w:rFonts w:ascii="標楷體" w:hAnsi="標楷體"/>
                <w:b/>
                <w:sz w:val="16"/>
                <w:szCs w:val="16"/>
              </w:rPr>
            </w:pPr>
            <w:r w:rsidRPr="00EB3F66">
              <w:rPr>
                <w:rFonts w:ascii="標楷體" w:hAnsi="標楷體" w:hint="eastAsia"/>
                <w:b/>
                <w:sz w:val="16"/>
                <w:szCs w:val="16"/>
              </w:rPr>
              <w:t>申復事由</w:t>
            </w:r>
          </w:p>
        </w:tc>
        <w:tc>
          <w:tcPr>
            <w:tcW w:w="3032" w:type="dxa"/>
            <w:gridSpan w:val="6"/>
            <w:tcBorders>
              <w:right w:val="single" w:sz="12" w:space="0" w:color="auto"/>
            </w:tcBorders>
          </w:tcPr>
          <w:p w14:paraId="5C75F7BE"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□本事件前於</w:t>
            </w:r>
            <w:r w:rsidRPr="00EB3F66">
              <w:rPr>
                <w:rFonts w:ascii="標楷體" w:hAnsi="標楷體"/>
                <w:sz w:val="16"/>
                <w:szCs w:val="16"/>
              </w:rPr>
              <w:t xml:space="preserve">   </w:t>
            </w:r>
            <w:r w:rsidRPr="00EB3F66">
              <w:rPr>
                <w:rFonts w:ascii="標楷體" w:hAnsi="標楷體" w:hint="eastAsia"/>
                <w:sz w:val="16"/>
                <w:szCs w:val="16"/>
              </w:rPr>
              <w:t>年</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日經學校防制校園霸凌因應小組確認，因對結果不服，依校園霸凌防制準則第</w:t>
            </w:r>
            <w:r w:rsidRPr="00EB3F66">
              <w:rPr>
                <w:rFonts w:ascii="標楷體" w:hAnsi="標楷體"/>
                <w:sz w:val="16"/>
                <w:szCs w:val="16"/>
              </w:rPr>
              <w:t>22</w:t>
            </w:r>
            <w:r w:rsidRPr="00EB3F66">
              <w:rPr>
                <w:rFonts w:ascii="標楷體" w:hAnsi="標楷體" w:hint="eastAsia"/>
                <w:sz w:val="16"/>
                <w:szCs w:val="16"/>
              </w:rPr>
              <w:t>條規定，爰向貴校提出申復。</w:t>
            </w:r>
          </w:p>
          <w:p w14:paraId="34AE2E28"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□調查事實或程序有瑕疵或有足以影響原調查認定之新事實、新證據。</w:t>
            </w:r>
          </w:p>
        </w:tc>
        <w:tc>
          <w:tcPr>
            <w:tcW w:w="3209" w:type="dxa"/>
            <w:gridSpan w:val="8"/>
            <w:tcBorders>
              <w:left w:val="single" w:sz="12" w:space="0" w:color="auto"/>
            </w:tcBorders>
          </w:tcPr>
          <w:p w14:paraId="192D9138"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□本事件前於</w:t>
            </w:r>
            <w:r w:rsidRPr="00EB3F66">
              <w:rPr>
                <w:rFonts w:ascii="標楷體" w:hAnsi="標楷體"/>
                <w:sz w:val="16"/>
                <w:szCs w:val="16"/>
              </w:rPr>
              <w:t xml:space="preserve">   </w:t>
            </w:r>
            <w:r w:rsidRPr="00EB3F66">
              <w:rPr>
                <w:rFonts w:ascii="標楷體" w:hAnsi="標楷體" w:hint="eastAsia"/>
                <w:sz w:val="16"/>
                <w:szCs w:val="16"/>
              </w:rPr>
              <w:t>年</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日經學校防制校園霸凌因應小組確認，因對結果不服，依校園霸凌防制準則第</w:t>
            </w:r>
            <w:r w:rsidRPr="00EB3F66">
              <w:rPr>
                <w:rFonts w:ascii="標楷體" w:hAnsi="標楷體"/>
                <w:sz w:val="16"/>
                <w:szCs w:val="16"/>
              </w:rPr>
              <w:t>22</w:t>
            </w:r>
            <w:r w:rsidRPr="00EB3F66">
              <w:rPr>
                <w:rFonts w:ascii="標楷體" w:hAnsi="標楷體" w:hint="eastAsia"/>
                <w:sz w:val="16"/>
                <w:szCs w:val="16"/>
              </w:rPr>
              <w:t>條規定，爰向貴校提出申復。</w:t>
            </w:r>
          </w:p>
          <w:p w14:paraId="0428DF46" w14:textId="77777777" w:rsidR="00BA784D" w:rsidRPr="00EB3F66" w:rsidRDefault="00BA784D" w:rsidP="00BA784D">
            <w:pPr>
              <w:adjustRightInd w:val="0"/>
              <w:snapToGrid w:val="0"/>
              <w:ind w:left="160" w:hangingChars="100" w:hanging="160"/>
              <w:rPr>
                <w:rFonts w:ascii="標楷體" w:hAnsi="標楷體"/>
                <w:sz w:val="16"/>
                <w:szCs w:val="16"/>
              </w:rPr>
            </w:pPr>
            <w:r w:rsidRPr="00EB3F66">
              <w:rPr>
                <w:rFonts w:ascii="標楷體" w:hAnsi="標楷體" w:hint="eastAsia"/>
                <w:sz w:val="16"/>
                <w:szCs w:val="16"/>
              </w:rPr>
              <w:t>□調查事實或程序有瑕疵或有足以影響原調查認定之新事實、新證據。</w:t>
            </w:r>
          </w:p>
        </w:tc>
      </w:tr>
      <w:tr w:rsidR="00173362" w:rsidRPr="00EB3F66" w14:paraId="4CAD1623" w14:textId="77777777" w:rsidTr="00BA784D">
        <w:trPr>
          <w:trHeight w:val="427"/>
          <w:jc w:val="center"/>
        </w:trPr>
        <w:tc>
          <w:tcPr>
            <w:tcW w:w="523" w:type="dxa"/>
            <w:vMerge/>
          </w:tcPr>
          <w:p w14:paraId="34EC2329"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620DBB4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姓名</w:t>
            </w:r>
          </w:p>
        </w:tc>
        <w:tc>
          <w:tcPr>
            <w:tcW w:w="1079" w:type="dxa"/>
            <w:vAlign w:val="center"/>
          </w:tcPr>
          <w:p w14:paraId="43D67566"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601" w:type="dxa"/>
            <w:gridSpan w:val="2"/>
            <w:vAlign w:val="center"/>
          </w:tcPr>
          <w:p w14:paraId="1562A565"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性別</w:t>
            </w:r>
          </w:p>
        </w:tc>
        <w:tc>
          <w:tcPr>
            <w:tcW w:w="949" w:type="dxa"/>
            <w:gridSpan w:val="2"/>
            <w:vAlign w:val="center"/>
          </w:tcPr>
          <w:p w14:paraId="046FD74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□男</w:t>
            </w:r>
          </w:p>
          <w:p w14:paraId="51A2927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□女</w:t>
            </w:r>
          </w:p>
        </w:tc>
        <w:tc>
          <w:tcPr>
            <w:tcW w:w="1116" w:type="dxa"/>
            <w:gridSpan w:val="4"/>
            <w:vAlign w:val="center"/>
          </w:tcPr>
          <w:p w14:paraId="64DA9B20"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出生年月日</w:t>
            </w:r>
          </w:p>
        </w:tc>
        <w:tc>
          <w:tcPr>
            <w:tcW w:w="1520" w:type="dxa"/>
            <w:gridSpan w:val="3"/>
            <w:vAlign w:val="center"/>
          </w:tcPr>
          <w:p w14:paraId="317E1309"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p>
        </w:tc>
      </w:tr>
      <w:tr w:rsidR="00173362" w:rsidRPr="00EB3F66" w14:paraId="0FB6A6A5" w14:textId="77777777" w:rsidTr="00BA784D">
        <w:trPr>
          <w:trHeight w:val="263"/>
          <w:jc w:val="center"/>
        </w:trPr>
        <w:tc>
          <w:tcPr>
            <w:tcW w:w="523" w:type="dxa"/>
            <w:vMerge/>
          </w:tcPr>
          <w:p w14:paraId="27371CB3"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0854CCA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電話</w:t>
            </w:r>
          </w:p>
        </w:tc>
        <w:tc>
          <w:tcPr>
            <w:tcW w:w="1079" w:type="dxa"/>
            <w:vAlign w:val="center"/>
          </w:tcPr>
          <w:p w14:paraId="383C036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977" w:type="dxa"/>
            <w:gridSpan w:val="3"/>
            <w:vAlign w:val="center"/>
          </w:tcPr>
          <w:p w14:paraId="715B4CF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服務單位</w:t>
            </w:r>
          </w:p>
        </w:tc>
        <w:tc>
          <w:tcPr>
            <w:tcW w:w="1342" w:type="dxa"/>
            <w:gridSpan w:val="4"/>
            <w:vAlign w:val="center"/>
          </w:tcPr>
          <w:p w14:paraId="56A5D6E2"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761" w:type="dxa"/>
            <w:gridSpan w:val="2"/>
            <w:vAlign w:val="center"/>
          </w:tcPr>
          <w:p w14:paraId="33318CD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職稱</w:t>
            </w:r>
          </w:p>
        </w:tc>
        <w:tc>
          <w:tcPr>
            <w:tcW w:w="1106" w:type="dxa"/>
            <w:gridSpan w:val="2"/>
            <w:vAlign w:val="center"/>
          </w:tcPr>
          <w:p w14:paraId="0EF608A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4C80EBEA" w14:textId="77777777" w:rsidTr="00BA784D">
        <w:trPr>
          <w:trHeight w:val="409"/>
          <w:jc w:val="center"/>
        </w:trPr>
        <w:tc>
          <w:tcPr>
            <w:tcW w:w="523" w:type="dxa"/>
            <w:vMerge/>
          </w:tcPr>
          <w:p w14:paraId="6D23AF5A"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0D0AFE5E"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住居所</w:t>
            </w:r>
          </w:p>
        </w:tc>
        <w:tc>
          <w:tcPr>
            <w:tcW w:w="5265" w:type="dxa"/>
            <w:gridSpan w:val="12"/>
            <w:vAlign w:val="center"/>
          </w:tcPr>
          <w:p w14:paraId="79CD1A8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40BF1478" w14:textId="77777777" w:rsidTr="00BA784D">
        <w:trPr>
          <w:trHeight w:val="429"/>
          <w:jc w:val="center"/>
        </w:trPr>
        <w:tc>
          <w:tcPr>
            <w:tcW w:w="523" w:type="dxa"/>
            <w:vMerge/>
          </w:tcPr>
          <w:p w14:paraId="08E7558A" w14:textId="77777777" w:rsidR="00BA784D" w:rsidRPr="00EB3F66" w:rsidRDefault="00BA784D" w:rsidP="00BA784D">
            <w:pPr>
              <w:jc w:val="center"/>
              <w:rPr>
                <w:rFonts w:ascii="標楷體" w:hAnsi="標楷體"/>
                <w:b/>
                <w:sz w:val="28"/>
                <w:szCs w:val="28"/>
              </w:rPr>
            </w:pPr>
          </w:p>
        </w:tc>
        <w:tc>
          <w:tcPr>
            <w:tcW w:w="976" w:type="dxa"/>
            <w:gridSpan w:val="2"/>
            <w:vAlign w:val="center"/>
          </w:tcPr>
          <w:p w14:paraId="2DC94755"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申復理由</w:t>
            </w:r>
          </w:p>
        </w:tc>
        <w:tc>
          <w:tcPr>
            <w:tcW w:w="5265" w:type="dxa"/>
            <w:gridSpan w:val="12"/>
            <w:vAlign w:val="center"/>
          </w:tcPr>
          <w:p w14:paraId="1DC24433" w14:textId="77777777" w:rsidR="00BA784D" w:rsidRPr="00EB3F66" w:rsidRDefault="00BA784D" w:rsidP="00BA784D">
            <w:pPr>
              <w:autoSpaceDE w:val="0"/>
              <w:autoSpaceDN w:val="0"/>
              <w:adjustRightInd w:val="0"/>
              <w:snapToGrid w:val="0"/>
              <w:jc w:val="both"/>
              <w:rPr>
                <w:rFonts w:ascii="標楷體" w:hAnsi="標楷體"/>
                <w:sz w:val="28"/>
                <w:szCs w:val="28"/>
              </w:rPr>
            </w:pPr>
          </w:p>
        </w:tc>
      </w:tr>
      <w:tr w:rsidR="00173362" w:rsidRPr="00EB3F66" w14:paraId="1B827634" w14:textId="77777777" w:rsidTr="00BA784D">
        <w:trPr>
          <w:trHeight w:val="1966"/>
          <w:jc w:val="center"/>
        </w:trPr>
        <w:tc>
          <w:tcPr>
            <w:tcW w:w="523" w:type="dxa"/>
          </w:tcPr>
          <w:p w14:paraId="7D81256B" w14:textId="77777777" w:rsidR="00BA784D" w:rsidRPr="00EB3F66" w:rsidRDefault="00BA784D" w:rsidP="00BA784D">
            <w:pPr>
              <w:spacing w:line="400" w:lineRule="exact"/>
              <w:jc w:val="center"/>
              <w:rPr>
                <w:rFonts w:ascii="標楷體" w:hAnsi="標楷體"/>
                <w:b/>
                <w:sz w:val="16"/>
                <w:szCs w:val="16"/>
              </w:rPr>
            </w:pPr>
            <w:r w:rsidRPr="00EB3F66">
              <w:rPr>
                <w:rFonts w:ascii="標楷體" w:hAnsi="標楷體" w:hint="eastAsia"/>
                <w:b/>
                <w:sz w:val="16"/>
                <w:szCs w:val="16"/>
              </w:rPr>
              <w:t>相關證據</w:t>
            </w:r>
          </w:p>
        </w:tc>
        <w:tc>
          <w:tcPr>
            <w:tcW w:w="6241" w:type="dxa"/>
            <w:gridSpan w:val="14"/>
          </w:tcPr>
          <w:p w14:paraId="5E85744D"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r w:rsidRPr="00EB3F66">
              <w:rPr>
                <w:rFonts w:ascii="標楷體" w:hAnsi="標楷體" w:hint="eastAsia"/>
                <w:sz w:val="16"/>
                <w:szCs w:val="16"/>
              </w:rPr>
              <w:t>（請條列附件並檢附之；無者免填）</w:t>
            </w:r>
          </w:p>
          <w:p w14:paraId="40CBA6AF"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p w14:paraId="5FC652F3"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p w14:paraId="56692A23"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tc>
      </w:tr>
      <w:tr w:rsidR="00173362" w:rsidRPr="00EB3F66" w14:paraId="75791E05" w14:textId="77777777" w:rsidTr="00BA784D">
        <w:trPr>
          <w:trHeight w:val="317"/>
          <w:jc w:val="center"/>
        </w:trPr>
        <w:tc>
          <w:tcPr>
            <w:tcW w:w="6764" w:type="dxa"/>
            <w:gridSpan w:val="15"/>
          </w:tcPr>
          <w:p w14:paraId="76FD7B89" w14:textId="77777777" w:rsidR="00BA784D" w:rsidRPr="00EB3F66" w:rsidRDefault="00BA784D" w:rsidP="00BA784D">
            <w:pPr>
              <w:autoSpaceDE w:val="0"/>
              <w:autoSpaceDN w:val="0"/>
              <w:adjustRightInd w:val="0"/>
              <w:snapToGrid w:val="0"/>
              <w:ind w:left="160" w:hangingChars="100" w:hanging="160"/>
              <w:jc w:val="both"/>
              <w:rPr>
                <w:rFonts w:ascii="標楷體" w:hAnsi="標楷體"/>
                <w:sz w:val="16"/>
                <w:szCs w:val="16"/>
              </w:rPr>
            </w:pPr>
            <w:r w:rsidRPr="00EB3F66">
              <w:rPr>
                <w:rFonts w:ascii="標楷體" w:hAnsi="標楷體" w:hint="eastAsia"/>
                <w:sz w:val="16"/>
                <w:szCs w:val="16"/>
              </w:rPr>
              <w:t>申請人或委任代理人簽名或蓋章：</w:t>
            </w:r>
            <w:r w:rsidRPr="00EB3F66">
              <w:rPr>
                <w:rFonts w:ascii="標楷體" w:hAnsi="標楷體"/>
                <w:sz w:val="16"/>
                <w:szCs w:val="16"/>
              </w:rPr>
              <w:t xml:space="preserve">                </w:t>
            </w:r>
            <w:r w:rsidRPr="00EB3F66">
              <w:rPr>
                <w:rFonts w:ascii="標楷體" w:hAnsi="標楷體" w:hint="eastAsia"/>
                <w:sz w:val="16"/>
                <w:szCs w:val="16"/>
              </w:rPr>
              <w:t>申復日期：</w:t>
            </w: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p>
        </w:tc>
      </w:tr>
      <w:tr w:rsidR="00173362" w:rsidRPr="00EB3F66" w14:paraId="46D84D15" w14:textId="77777777" w:rsidTr="00BA784D">
        <w:trPr>
          <w:trHeight w:val="407"/>
          <w:jc w:val="center"/>
        </w:trPr>
        <w:tc>
          <w:tcPr>
            <w:tcW w:w="523" w:type="dxa"/>
            <w:vMerge w:val="restart"/>
          </w:tcPr>
          <w:p w14:paraId="42818B58" w14:textId="77777777" w:rsidR="00BA784D" w:rsidRPr="00EB3F66" w:rsidRDefault="00BA784D" w:rsidP="00BA784D">
            <w:pPr>
              <w:autoSpaceDE w:val="0"/>
              <w:autoSpaceDN w:val="0"/>
              <w:adjustRightInd w:val="0"/>
              <w:snapToGrid w:val="0"/>
              <w:jc w:val="center"/>
              <w:rPr>
                <w:rFonts w:ascii="標楷體" w:hAnsi="標楷體"/>
                <w:sz w:val="16"/>
                <w:szCs w:val="16"/>
              </w:rPr>
            </w:pPr>
            <w:r w:rsidRPr="00EB3F66">
              <w:rPr>
                <w:rFonts w:ascii="標楷體" w:hAnsi="標楷體" w:hint="eastAsia"/>
                <w:b/>
                <w:sz w:val="16"/>
                <w:szCs w:val="16"/>
              </w:rPr>
              <w:t>受理單位</w:t>
            </w:r>
          </w:p>
        </w:tc>
        <w:tc>
          <w:tcPr>
            <w:tcW w:w="929" w:type="dxa"/>
            <w:vAlign w:val="center"/>
          </w:tcPr>
          <w:p w14:paraId="7ECB8D9A"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單位名稱</w:t>
            </w:r>
          </w:p>
        </w:tc>
        <w:tc>
          <w:tcPr>
            <w:tcW w:w="2103" w:type="dxa"/>
            <w:gridSpan w:val="5"/>
            <w:vAlign w:val="center"/>
          </w:tcPr>
          <w:p w14:paraId="62043698"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875" w:type="dxa"/>
            <w:gridSpan w:val="2"/>
            <w:vAlign w:val="center"/>
          </w:tcPr>
          <w:p w14:paraId="56AF438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收件人員</w:t>
            </w:r>
          </w:p>
        </w:tc>
        <w:tc>
          <w:tcPr>
            <w:tcW w:w="814" w:type="dxa"/>
            <w:gridSpan w:val="3"/>
            <w:vAlign w:val="center"/>
          </w:tcPr>
          <w:p w14:paraId="1CBF6C5D"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629" w:type="dxa"/>
            <w:gridSpan w:val="2"/>
            <w:vAlign w:val="center"/>
          </w:tcPr>
          <w:p w14:paraId="76ACF417"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職稱</w:t>
            </w:r>
          </w:p>
        </w:tc>
        <w:tc>
          <w:tcPr>
            <w:tcW w:w="891" w:type="dxa"/>
            <w:vAlign w:val="center"/>
          </w:tcPr>
          <w:p w14:paraId="641CFB0F"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r>
      <w:tr w:rsidR="00173362" w:rsidRPr="00EB3F66" w14:paraId="209C9190" w14:textId="77777777" w:rsidTr="00BA784D">
        <w:trPr>
          <w:trHeight w:val="426"/>
          <w:jc w:val="center"/>
        </w:trPr>
        <w:tc>
          <w:tcPr>
            <w:tcW w:w="523" w:type="dxa"/>
            <w:vMerge/>
          </w:tcPr>
          <w:p w14:paraId="73120846" w14:textId="77777777" w:rsidR="00BA784D" w:rsidRPr="00EB3F66" w:rsidRDefault="00BA784D" w:rsidP="00BA784D">
            <w:pPr>
              <w:autoSpaceDE w:val="0"/>
              <w:autoSpaceDN w:val="0"/>
              <w:adjustRightInd w:val="0"/>
              <w:spacing w:line="500" w:lineRule="exact"/>
              <w:ind w:left="160" w:hangingChars="100" w:hanging="160"/>
              <w:jc w:val="both"/>
              <w:rPr>
                <w:rFonts w:ascii="標楷體" w:hAnsi="標楷體"/>
                <w:sz w:val="16"/>
                <w:szCs w:val="16"/>
              </w:rPr>
            </w:pPr>
          </w:p>
        </w:tc>
        <w:tc>
          <w:tcPr>
            <w:tcW w:w="929" w:type="dxa"/>
            <w:vAlign w:val="center"/>
          </w:tcPr>
          <w:p w14:paraId="15D469FB"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聯絡電話</w:t>
            </w:r>
          </w:p>
        </w:tc>
        <w:tc>
          <w:tcPr>
            <w:tcW w:w="1619" w:type="dxa"/>
            <w:gridSpan w:val="3"/>
            <w:vAlign w:val="center"/>
          </w:tcPr>
          <w:p w14:paraId="10F2821A"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p>
        </w:tc>
        <w:tc>
          <w:tcPr>
            <w:tcW w:w="1455" w:type="dxa"/>
            <w:gridSpan w:val="5"/>
            <w:vAlign w:val="center"/>
          </w:tcPr>
          <w:p w14:paraId="4275D099" w14:textId="77777777" w:rsidR="00BA784D" w:rsidRPr="00EB3F66" w:rsidRDefault="00BA784D" w:rsidP="00BA784D">
            <w:pPr>
              <w:autoSpaceDE w:val="0"/>
              <w:autoSpaceDN w:val="0"/>
              <w:adjustRightInd w:val="0"/>
              <w:snapToGrid w:val="0"/>
              <w:ind w:left="160" w:hangingChars="100" w:hanging="160"/>
              <w:jc w:val="center"/>
              <w:rPr>
                <w:rFonts w:ascii="標楷體" w:hAnsi="標楷體"/>
                <w:sz w:val="16"/>
                <w:szCs w:val="16"/>
              </w:rPr>
            </w:pPr>
            <w:r w:rsidRPr="00EB3F66">
              <w:rPr>
                <w:rFonts w:ascii="標楷體" w:hAnsi="標楷體" w:hint="eastAsia"/>
                <w:sz w:val="16"/>
                <w:szCs w:val="16"/>
              </w:rPr>
              <w:t>接獲申復時間</w:t>
            </w:r>
          </w:p>
        </w:tc>
        <w:tc>
          <w:tcPr>
            <w:tcW w:w="2238" w:type="dxa"/>
            <w:gridSpan w:val="5"/>
            <w:vAlign w:val="center"/>
          </w:tcPr>
          <w:p w14:paraId="3CD05D6A"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 xml:space="preserve">   </w:t>
            </w:r>
            <w:r w:rsidRPr="00EB3F66">
              <w:rPr>
                <w:rFonts w:ascii="標楷體" w:hAnsi="標楷體" w:hint="eastAsia"/>
                <w:sz w:val="16"/>
                <w:szCs w:val="16"/>
              </w:rPr>
              <w:t>年</w:t>
            </w:r>
            <w:r w:rsidRPr="00EB3F66">
              <w:rPr>
                <w:rFonts w:ascii="標楷體" w:hAnsi="標楷體"/>
                <w:sz w:val="16"/>
                <w:szCs w:val="16"/>
              </w:rPr>
              <w:t xml:space="preserve">  </w:t>
            </w:r>
            <w:r w:rsidRPr="00EB3F66">
              <w:rPr>
                <w:rFonts w:ascii="標楷體" w:hAnsi="標楷體" w:hint="eastAsia"/>
                <w:sz w:val="16"/>
                <w:szCs w:val="16"/>
              </w:rPr>
              <w:t>月</w:t>
            </w:r>
            <w:r w:rsidRPr="00EB3F66">
              <w:rPr>
                <w:rFonts w:ascii="標楷體" w:hAnsi="標楷體"/>
                <w:sz w:val="16"/>
                <w:szCs w:val="16"/>
              </w:rPr>
              <w:t xml:space="preserve">  </w:t>
            </w:r>
            <w:r w:rsidRPr="00EB3F66">
              <w:rPr>
                <w:rFonts w:ascii="標楷體" w:hAnsi="標楷體" w:hint="eastAsia"/>
                <w:sz w:val="16"/>
                <w:szCs w:val="16"/>
              </w:rPr>
              <w:t>日</w:t>
            </w:r>
            <w:r w:rsidRPr="00EB3F66">
              <w:rPr>
                <w:rFonts w:ascii="標楷體" w:hAnsi="標楷體"/>
                <w:sz w:val="16"/>
                <w:szCs w:val="16"/>
              </w:rPr>
              <w:t xml:space="preserve">  </w:t>
            </w:r>
            <w:r w:rsidRPr="00EB3F66">
              <w:rPr>
                <w:rFonts w:ascii="標楷體" w:hAnsi="標楷體" w:hint="eastAsia"/>
                <w:sz w:val="16"/>
                <w:szCs w:val="16"/>
              </w:rPr>
              <w:t>午</w:t>
            </w:r>
            <w:r w:rsidRPr="00EB3F66">
              <w:rPr>
                <w:rFonts w:ascii="標楷體" w:hAnsi="標楷體"/>
                <w:sz w:val="16"/>
                <w:szCs w:val="16"/>
              </w:rPr>
              <w:t xml:space="preserve">  </w:t>
            </w:r>
            <w:r w:rsidRPr="00EB3F66">
              <w:rPr>
                <w:rFonts w:ascii="標楷體" w:hAnsi="標楷體" w:hint="eastAsia"/>
                <w:sz w:val="16"/>
                <w:szCs w:val="16"/>
              </w:rPr>
              <w:t>時</w:t>
            </w:r>
          </w:p>
        </w:tc>
      </w:tr>
      <w:tr w:rsidR="00173362" w:rsidRPr="00EB3F66" w14:paraId="6F5B6F63" w14:textId="77777777" w:rsidTr="00BA784D">
        <w:trPr>
          <w:trHeight w:val="419"/>
          <w:jc w:val="center"/>
        </w:trPr>
        <w:tc>
          <w:tcPr>
            <w:tcW w:w="6764" w:type="dxa"/>
            <w:gridSpan w:val="15"/>
          </w:tcPr>
          <w:p w14:paraId="318903ED"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hint="eastAsia"/>
                <w:sz w:val="16"/>
                <w:szCs w:val="16"/>
              </w:rPr>
              <w:t>以上紀錄經向申請人朗讀或交付閱覽認為無誤。</w:t>
            </w:r>
          </w:p>
          <w:p w14:paraId="706860EE"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hint="eastAsia"/>
                <w:sz w:val="16"/>
                <w:szCs w:val="16"/>
              </w:rPr>
              <w:t>紀錄人簽名或蓋章：</w:t>
            </w:r>
            <w:r w:rsidRPr="00EB3F66">
              <w:rPr>
                <w:rFonts w:ascii="標楷體" w:hAnsi="標楷體"/>
                <w:sz w:val="16"/>
                <w:szCs w:val="16"/>
              </w:rPr>
              <w:t xml:space="preserve"> </w:t>
            </w:r>
          </w:p>
        </w:tc>
      </w:tr>
      <w:tr w:rsidR="00173362" w:rsidRPr="00EB3F66" w14:paraId="546E2667" w14:textId="77777777" w:rsidTr="00BA784D">
        <w:trPr>
          <w:trHeight w:val="691"/>
          <w:jc w:val="center"/>
        </w:trPr>
        <w:tc>
          <w:tcPr>
            <w:tcW w:w="523" w:type="dxa"/>
          </w:tcPr>
          <w:p w14:paraId="21CD1C95" w14:textId="77777777" w:rsidR="00BA784D" w:rsidRPr="00EB3F66" w:rsidRDefault="00BA784D" w:rsidP="00BA784D">
            <w:pPr>
              <w:autoSpaceDE w:val="0"/>
              <w:autoSpaceDN w:val="0"/>
              <w:adjustRightInd w:val="0"/>
              <w:snapToGrid w:val="0"/>
              <w:ind w:hanging="159"/>
              <w:rPr>
                <w:rFonts w:ascii="標楷體" w:hAnsi="標楷體"/>
                <w:b/>
                <w:sz w:val="16"/>
                <w:szCs w:val="16"/>
              </w:rPr>
            </w:pPr>
          </w:p>
          <w:p w14:paraId="54CE3E18" w14:textId="77777777" w:rsidR="00BA784D" w:rsidRPr="00EB3F66" w:rsidRDefault="00BA784D" w:rsidP="00BA784D">
            <w:pPr>
              <w:autoSpaceDE w:val="0"/>
              <w:autoSpaceDN w:val="0"/>
              <w:adjustRightInd w:val="0"/>
              <w:snapToGrid w:val="0"/>
              <w:ind w:leftChars="-30" w:hangingChars="49" w:hanging="78"/>
              <w:rPr>
                <w:rFonts w:ascii="標楷體" w:hAnsi="標楷體"/>
                <w:sz w:val="16"/>
                <w:szCs w:val="16"/>
              </w:rPr>
            </w:pPr>
            <w:r w:rsidRPr="00EB3F66">
              <w:rPr>
                <w:rFonts w:ascii="標楷體" w:hAnsi="標楷體" w:hint="eastAsia"/>
                <w:b/>
                <w:sz w:val="16"/>
                <w:szCs w:val="16"/>
              </w:rPr>
              <w:t>備註</w:t>
            </w:r>
          </w:p>
        </w:tc>
        <w:tc>
          <w:tcPr>
            <w:tcW w:w="6241" w:type="dxa"/>
            <w:gridSpan w:val="14"/>
            <w:vAlign w:val="center"/>
          </w:tcPr>
          <w:p w14:paraId="073100E1"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1.</w:t>
            </w:r>
            <w:r w:rsidRPr="00EB3F66">
              <w:rPr>
                <w:rFonts w:ascii="標楷體" w:hAnsi="標楷體" w:hint="eastAsia"/>
                <w:sz w:val="16"/>
                <w:szCs w:val="16"/>
              </w:rPr>
              <w:t>委任代理人須檢附委任書。</w:t>
            </w:r>
          </w:p>
          <w:p w14:paraId="7DFB6943"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2.</w:t>
            </w:r>
            <w:r w:rsidRPr="00EB3F66">
              <w:rPr>
                <w:rFonts w:ascii="標楷體" w:hAnsi="標楷體" w:hint="eastAsia"/>
                <w:sz w:val="16"/>
                <w:szCs w:val="16"/>
              </w:rPr>
              <w:t>本申復書填寫完畢後，應影印</w:t>
            </w:r>
            <w:r w:rsidRPr="00EB3F66">
              <w:rPr>
                <w:rFonts w:ascii="標楷體" w:hAnsi="標楷體"/>
                <w:sz w:val="16"/>
                <w:szCs w:val="16"/>
              </w:rPr>
              <w:t>1</w:t>
            </w:r>
            <w:r w:rsidRPr="00EB3F66">
              <w:rPr>
                <w:rFonts w:ascii="標楷體" w:hAnsi="標楷體" w:hint="eastAsia"/>
                <w:sz w:val="16"/>
                <w:szCs w:val="16"/>
              </w:rPr>
              <w:t>份於申請人留存。</w:t>
            </w:r>
          </w:p>
          <w:p w14:paraId="31023204"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3.</w:t>
            </w:r>
            <w:r w:rsidRPr="00EB3F66">
              <w:rPr>
                <w:rFonts w:ascii="標楷體" w:hAnsi="標楷體" w:hint="eastAsia"/>
                <w:sz w:val="16"/>
                <w:szCs w:val="16"/>
              </w:rPr>
              <w:t>上依校園霸凌防制準則第</w:t>
            </w:r>
            <w:r w:rsidRPr="00EB3F66">
              <w:rPr>
                <w:rFonts w:ascii="標楷體" w:hAnsi="標楷體"/>
                <w:sz w:val="16"/>
                <w:szCs w:val="16"/>
              </w:rPr>
              <w:t>22</w:t>
            </w:r>
            <w:r w:rsidRPr="00EB3F66">
              <w:rPr>
                <w:rFonts w:ascii="標楷體" w:hAnsi="標楷體" w:hint="eastAsia"/>
                <w:sz w:val="16"/>
                <w:szCs w:val="16"/>
              </w:rPr>
              <w:t>條規定，學校接獲申復後，應交由防制校園霸凌因應小於</w:t>
            </w:r>
            <w:r w:rsidRPr="00EB3F66">
              <w:rPr>
                <w:rFonts w:ascii="標楷體" w:hAnsi="標楷體"/>
                <w:sz w:val="16"/>
                <w:szCs w:val="16"/>
              </w:rPr>
              <w:t>30</w:t>
            </w:r>
            <w:r w:rsidRPr="00EB3F66">
              <w:rPr>
                <w:rFonts w:ascii="標楷體" w:hAnsi="標楷體" w:hint="eastAsia"/>
                <w:sz w:val="16"/>
                <w:szCs w:val="16"/>
              </w:rPr>
              <w:t>日內，作成附理由之決定，以書面通知申復人申復結果。</w:t>
            </w:r>
          </w:p>
          <w:p w14:paraId="3C4594E7" w14:textId="77777777" w:rsidR="00BA784D" w:rsidRPr="00EB3F66" w:rsidRDefault="00BA784D" w:rsidP="00BA784D">
            <w:pPr>
              <w:autoSpaceDE w:val="0"/>
              <w:autoSpaceDN w:val="0"/>
              <w:adjustRightInd w:val="0"/>
              <w:snapToGrid w:val="0"/>
              <w:ind w:left="160" w:hangingChars="100" w:hanging="160"/>
              <w:rPr>
                <w:rFonts w:ascii="標楷體" w:hAnsi="標楷體"/>
                <w:sz w:val="16"/>
                <w:szCs w:val="16"/>
              </w:rPr>
            </w:pPr>
            <w:r w:rsidRPr="00EB3F66">
              <w:rPr>
                <w:rFonts w:ascii="標楷體" w:hAnsi="標楷體"/>
                <w:sz w:val="16"/>
                <w:szCs w:val="16"/>
              </w:rPr>
              <w:t>4.</w:t>
            </w:r>
            <w:r w:rsidRPr="00EB3F66">
              <w:rPr>
                <w:rFonts w:ascii="標楷體" w:hAnsi="標楷體" w:hint="eastAsia"/>
                <w:sz w:val="16"/>
                <w:szCs w:val="16"/>
              </w:rPr>
              <w:t>文本申復書所載當事人相關資料，除有調查之必要或基於公共安全之考量者外，應予保密；負保密義務者洩密者，應依刑法或其他相關法規處罰。</w:t>
            </w:r>
          </w:p>
        </w:tc>
      </w:tr>
    </w:tbl>
    <w:p w14:paraId="20C41802" w14:textId="77777777" w:rsidR="00BA784D" w:rsidRPr="00EB3F66" w:rsidRDefault="00BA784D" w:rsidP="00BA784D">
      <w:pPr>
        <w:rPr>
          <w:rFonts w:ascii="標楷體" w:hAnsi="標楷體"/>
          <w:b/>
          <w:sz w:val="24"/>
        </w:rPr>
      </w:pPr>
      <w:r w:rsidRPr="00EB3F66">
        <w:rPr>
          <w:rFonts w:ascii="標楷體" w:hAnsi="標楷體" w:hint="eastAsia"/>
          <w:b/>
          <w:sz w:val="24"/>
        </w:rPr>
        <w:t>謹陳</w:t>
      </w:r>
      <w:r w:rsidR="006C1B42" w:rsidRPr="00EB3F66">
        <w:rPr>
          <w:rFonts w:ascii="標楷體" w:hAnsi="標楷體" w:hint="eastAsia"/>
          <w:b/>
          <w:sz w:val="24"/>
        </w:rPr>
        <w:t>臺南</w:t>
      </w:r>
      <w:r w:rsidRPr="00EB3F66">
        <w:rPr>
          <w:rFonts w:ascii="標楷體" w:hAnsi="標楷體" w:hint="eastAsia"/>
          <w:b/>
          <w:sz w:val="24"/>
        </w:rPr>
        <w:t>市</w:t>
      </w:r>
      <w:r w:rsidR="006C1B42" w:rsidRPr="00EB3F66">
        <w:rPr>
          <w:rFonts w:ascii="標楷體" w:hAnsi="標楷體" w:hint="eastAsia"/>
          <w:b/>
          <w:sz w:val="24"/>
        </w:rPr>
        <w:t>崑山</w:t>
      </w:r>
      <w:r w:rsidR="00173362" w:rsidRPr="00EB3F66">
        <w:rPr>
          <w:rFonts w:ascii="標楷體" w:hAnsi="標楷體" w:hint="eastAsia"/>
          <w:b/>
          <w:sz w:val="24"/>
        </w:rPr>
        <w:t>高級中等學校</w:t>
      </w:r>
    </w:p>
    <w:p w14:paraId="1DD9CF5C" w14:textId="77777777" w:rsidR="00BA784D" w:rsidRPr="00EB3F66" w:rsidRDefault="00BA784D" w:rsidP="00BA784D">
      <w:pPr>
        <w:jc w:val="distribute"/>
        <w:rPr>
          <w:rFonts w:ascii="標楷體" w:hAnsi="標楷體"/>
          <w:b/>
          <w:sz w:val="24"/>
        </w:rPr>
      </w:pPr>
      <w:r w:rsidRPr="00EB3F66">
        <w:rPr>
          <w:rFonts w:ascii="標楷體" w:hAnsi="標楷體" w:hint="eastAsia"/>
          <w:b/>
          <w:sz w:val="24"/>
        </w:rPr>
        <w:t>中華民國</w:t>
      </w:r>
      <w:r w:rsidRPr="00EB3F66">
        <w:rPr>
          <w:rFonts w:ascii="標楷體" w:hAnsi="標楷體"/>
          <w:b/>
          <w:sz w:val="24"/>
        </w:rPr>
        <w:t>10</w:t>
      </w:r>
      <w:r w:rsidRPr="00EB3F66">
        <w:rPr>
          <w:rFonts w:ascii="標楷體" w:hAnsi="標楷體" w:hint="eastAsia"/>
          <w:b/>
          <w:sz w:val="24"/>
        </w:rPr>
        <w:t xml:space="preserve">  年</w:t>
      </w:r>
      <w:r w:rsidRPr="00EB3F66">
        <w:rPr>
          <w:rFonts w:ascii="標楷體" w:hAnsi="標楷體"/>
          <w:b/>
          <w:sz w:val="24"/>
        </w:rPr>
        <w:t xml:space="preserve">  </w:t>
      </w:r>
      <w:r w:rsidRPr="00EB3F66">
        <w:rPr>
          <w:rFonts w:ascii="標楷體" w:hAnsi="標楷體" w:hint="eastAsia"/>
          <w:b/>
          <w:sz w:val="24"/>
        </w:rPr>
        <w:t>月</w:t>
      </w:r>
      <w:r w:rsidRPr="00EB3F66">
        <w:rPr>
          <w:rFonts w:ascii="標楷體" w:hAnsi="標楷體"/>
          <w:b/>
          <w:sz w:val="24"/>
        </w:rPr>
        <w:t xml:space="preserve">  </w:t>
      </w:r>
      <w:r w:rsidRPr="00EB3F66">
        <w:rPr>
          <w:rFonts w:ascii="標楷體" w:hAnsi="標楷體" w:hint="eastAsia"/>
          <w:b/>
          <w:sz w:val="24"/>
        </w:rPr>
        <w:t>日</w:t>
      </w:r>
    </w:p>
    <w:p w14:paraId="47F4AC9A"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2-8-1</w:t>
      </w:r>
    </w:p>
    <w:p w14:paraId="108E61EC"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414F4345" w14:textId="77777777" w:rsidR="00BA784D" w:rsidRPr="00EB3F66" w:rsidRDefault="00BA784D" w:rsidP="00BA784D">
      <w:pPr>
        <w:jc w:val="center"/>
        <w:rPr>
          <w:rFonts w:ascii="標楷體" w:hAnsi="標楷體"/>
          <w:b/>
          <w:sz w:val="32"/>
          <w:szCs w:val="32"/>
        </w:rPr>
      </w:pPr>
      <w:r w:rsidRPr="00EB3F66">
        <w:rPr>
          <w:rFonts w:ascii="標楷體" w:hAnsi="標楷體" w:hint="eastAsia"/>
          <w:b/>
          <w:sz w:val="32"/>
          <w:szCs w:val="32"/>
        </w:rPr>
        <w:t>因應小組申復會議</w:t>
      </w:r>
    </w:p>
    <w:p w14:paraId="18D4922C"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r w:rsidRPr="00EB3F66">
        <w:rPr>
          <w:rFonts w:ascii="標楷體" w:hAnsi="標楷體"/>
          <w:sz w:val="28"/>
          <w:szCs w:val="28"/>
        </w:rPr>
        <w:t xml:space="preserve">  </w:t>
      </w:r>
      <w:r w:rsidRPr="00EB3F66">
        <w:rPr>
          <w:rFonts w:ascii="標楷體" w:hAnsi="標楷體" w:hint="eastAsia"/>
          <w:sz w:val="28"/>
          <w:szCs w:val="28"/>
        </w:rPr>
        <w:t>時</w:t>
      </w:r>
      <w:r w:rsidRPr="00EB3F66">
        <w:rPr>
          <w:rFonts w:ascii="標楷體" w:hAnsi="標楷體"/>
          <w:sz w:val="28"/>
          <w:szCs w:val="28"/>
        </w:rPr>
        <w:t xml:space="preserve">      </w:t>
      </w:r>
      <w:r w:rsidRPr="00EB3F66">
        <w:rPr>
          <w:rFonts w:ascii="標楷體" w:hAnsi="標楷體" w:hint="eastAsia"/>
          <w:sz w:val="28"/>
          <w:szCs w:val="28"/>
        </w:rPr>
        <w:t>會議地點：○○○○○</w:t>
      </w:r>
    </w:p>
    <w:p w14:paraId="2DF86F3D"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主席：○○○校長</w:t>
      </w:r>
      <w:r w:rsidRPr="00EB3F66">
        <w:rPr>
          <w:rFonts w:ascii="標楷體" w:hAnsi="標楷體"/>
          <w:sz w:val="28"/>
          <w:szCs w:val="28"/>
        </w:rPr>
        <w:t xml:space="preserve">             </w:t>
      </w:r>
      <w:r w:rsidRPr="00EB3F66">
        <w:rPr>
          <w:rFonts w:ascii="標楷體" w:hAnsi="標楷體" w:hint="eastAsia"/>
          <w:sz w:val="28"/>
          <w:szCs w:val="28"/>
        </w:rPr>
        <w:t>出席及列席人員姓名：如簽到單</w:t>
      </w:r>
    </w:p>
    <w:p w14:paraId="2ED0350D"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紀錄：生教組長○○○</w:t>
      </w:r>
    </w:p>
    <w:p w14:paraId="04900EEA"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壹、報告事項</w:t>
      </w:r>
    </w:p>
    <w:p w14:paraId="2598DCA9"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一、主席報告</w:t>
      </w:r>
    </w:p>
    <w:p w14:paraId="7455F4F7" w14:textId="77777777" w:rsidR="00BA784D" w:rsidRPr="00EB3F66" w:rsidRDefault="00BA784D" w:rsidP="00BA784D">
      <w:pPr>
        <w:spacing w:line="400" w:lineRule="exact"/>
        <w:ind w:left="238" w:firstLineChars="200" w:firstLine="561"/>
        <w:rPr>
          <w:rFonts w:ascii="標楷體" w:hAnsi="標楷體"/>
          <w:b/>
          <w:sz w:val="28"/>
          <w:szCs w:val="28"/>
        </w:rPr>
      </w:pPr>
      <w:r w:rsidRPr="00EB3F66">
        <w:rPr>
          <w:rFonts w:ascii="標楷體" w:hAnsi="標楷體" w:hint="eastAsia"/>
          <w:b/>
          <w:sz w:val="28"/>
          <w:szCs w:val="28"/>
        </w:rPr>
        <w:t>（會議目的、出席人數及議程）</w:t>
      </w:r>
    </w:p>
    <w:p w14:paraId="20A3A311" w14:textId="77777777" w:rsidR="00BA784D" w:rsidRPr="00EB3F66" w:rsidRDefault="00BA784D" w:rsidP="00BA784D">
      <w:pPr>
        <w:spacing w:line="400" w:lineRule="exact"/>
        <w:ind w:left="240"/>
        <w:rPr>
          <w:rFonts w:ascii="標楷體" w:hAnsi="標楷體"/>
          <w:b/>
          <w:sz w:val="28"/>
          <w:szCs w:val="28"/>
        </w:rPr>
      </w:pPr>
      <w:r w:rsidRPr="00EB3F66">
        <w:rPr>
          <w:rFonts w:ascii="標楷體" w:hAnsi="標楷體" w:hint="eastAsia"/>
          <w:sz w:val="28"/>
          <w:szCs w:val="28"/>
        </w:rPr>
        <w:t>二、申復案由報告</w:t>
      </w:r>
    </w:p>
    <w:p w14:paraId="40B3760D"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三、申復事項說明</w:t>
      </w:r>
    </w:p>
    <w:p w14:paraId="3FC4B760"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sz w:val="28"/>
          <w:szCs w:val="28"/>
        </w:rPr>
        <w:t xml:space="preserve">    </w:t>
      </w:r>
      <w:r w:rsidRPr="00EB3F66">
        <w:rPr>
          <w:rFonts w:ascii="標楷體" w:hAnsi="標楷體" w:hint="eastAsia"/>
          <w:b/>
          <w:sz w:val="28"/>
          <w:szCs w:val="28"/>
        </w:rPr>
        <w:t>（針對申復人所提申復事由說明）</w:t>
      </w:r>
    </w:p>
    <w:p w14:paraId="78BBB1DE"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貳、討論事項</w:t>
      </w:r>
    </w:p>
    <w:p w14:paraId="53A3833D" w14:textId="77777777" w:rsidR="00BA784D" w:rsidRPr="00EB3F66" w:rsidRDefault="00BA784D" w:rsidP="00BA784D">
      <w:pPr>
        <w:spacing w:line="400" w:lineRule="exact"/>
        <w:ind w:left="238" w:firstLineChars="200" w:firstLine="561"/>
        <w:rPr>
          <w:rFonts w:ascii="標楷體" w:hAnsi="標楷體"/>
          <w:sz w:val="28"/>
          <w:szCs w:val="28"/>
        </w:rPr>
      </w:pPr>
      <w:r w:rsidRPr="00EB3F66">
        <w:rPr>
          <w:rFonts w:ascii="標楷體" w:hAnsi="標楷體" w:hint="eastAsia"/>
          <w:b/>
          <w:sz w:val="28"/>
          <w:szCs w:val="28"/>
        </w:rPr>
        <w:t>（因應小組成員討論申復事由是否成立）</w:t>
      </w:r>
    </w:p>
    <w:p w14:paraId="42EEA316"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参、確認結果及理由</w:t>
      </w:r>
    </w:p>
    <w:p w14:paraId="57F35A5C"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一、確認結果</w:t>
      </w:r>
    </w:p>
    <w:p w14:paraId="2DDE4D52" w14:textId="77777777" w:rsidR="00BA784D" w:rsidRPr="00EB3F66" w:rsidRDefault="00BA784D" w:rsidP="00BA784D">
      <w:pPr>
        <w:spacing w:line="400" w:lineRule="exact"/>
        <w:ind w:left="240"/>
        <w:rPr>
          <w:rFonts w:ascii="標楷體" w:hAnsi="標楷體"/>
          <w:sz w:val="28"/>
          <w:szCs w:val="28"/>
        </w:rPr>
      </w:pPr>
      <w:r w:rsidRPr="00EB3F66">
        <w:rPr>
          <w:rFonts w:ascii="標楷體" w:hAnsi="標楷體" w:hint="eastAsia"/>
          <w:sz w:val="28"/>
          <w:szCs w:val="28"/>
        </w:rPr>
        <w:t>二、確認理由</w:t>
      </w:r>
    </w:p>
    <w:p w14:paraId="44490AB8"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肆、主席結論</w:t>
      </w:r>
    </w:p>
    <w:p w14:paraId="412D1D12" w14:textId="77777777" w:rsidR="00BA784D" w:rsidRPr="00EB3F66" w:rsidRDefault="00BA784D" w:rsidP="00BA784D">
      <w:pPr>
        <w:spacing w:line="400" w:lineRule="exact"/>
        <w:rPr>
          <w:rFonts w:ascii="標楷體" w:hAnsi="標楷體"/>
          <w:sz w:val="28"/>
          <w:szCs w:val="28"/>
        </w:rPr>
      </w:pPr>
      <w:r w:rsidRPr="00EB3F66">
        <w:rPr>
          <w:rFonts w:ascii="標楷體" w:hAnsi="標楷體" w:hint="eastAsia"/>
          <w:sz w:val="28"/>
          <w:szCs w:val="28"/>
        </w:rPr>
        <w:t>伍、散會</w:t>
      </w:r>
    </w:p>
    <w:p w14:paraId="7AC1086A" w14:textId="77777777" w:rsidR="00BA784D" w:rsidRPr="00EB3F66" w:rsidRDefault="00BA784D" w:rsidP="00BA784D">
      <w:pPr>
        <w:ind w:left="720"/>
        <w:jc w:val="center"/>
        <w:rPr>
          <w:rFonts w:ascii="標楷體" w:hAnsi="標楷體"/>
          <w:b/>
          <w:sz w:val="28"/>
          <w:szCs w:val="28"/>
        </w:rPr>
      </w:pPr>
    </w:p>
    <w:p w14:paraId="5A6CB248" w14:textId="77777777" w:rsidR="00BA784D" w:rsidRPr="00EB3F66" w:rsidRDefault="00BA784D" w:rsidP="00BA784D">
      <w:pPr>
        <w:ind w:left="720"/>
        <w:jc w:val="center"/>
        <w:rPr>
          <w:rFonts w:ascii="標楷體" w:hAnsi="標楷體"/>
          <w:b/>
          <w:szCs w:val="26"/>
        </w:rPr>
      </w:pPr>
    </w:p>
    <w:p w14:paraId="17006407" w14:textId="77777777" w:rsidR="00BA784D" w:rsidRPr="00EB3F66" w:rsidRDefault="00BA784D" w:rsidP="00BA784D">
      <w:pPr>
        <w:ind w:left="720"/>
        <w:jc w:val="center"/>
        <w:rPr>
          <w:rFonts w:ascii="標楷體" w:hAnsi="標楷體"/>
          <w:b/>
          <w:szCs w:val="26"/>
        </w:rPr>
      </w:pPr>
    </w:p>
    <w:p w14:paraId="050A1B4A" w14:textId="77777777" w:rsidR="00BA784D" w:rsidRPr="00EB3F66" w:rsidRDefault="00BA784D" w:rsidP="00BA784D">
      <w:pPr>
        <w:ind w:left="720"/>
        <w:jc w:val="center"/>
        <w:rPr>
          <w:rFonts w:ascii="標楷體" w:hAnsi="標楷體"/>
          <w:b/>
          <w:szCs w:val="26"/>
        </w:rPr>
      </w:pPr>
    </w:p>
    <w:p w14:paraId="6FC5A8F1"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2-8-2</w:t>
      </w:r>
    </w:p>
    <w:p w14:paraId="0CEF1533" w14:textId="77777777" w:rsidR="00BA784D" w:rsidRPr="00EB3F66" w:rsidRDefault="00BA784D" w:rsidP="00BA784D">
      <w:pPr>
        <w:spacing w:line="500" w:lineRule="exact"/>
        <w:ind w:left="720"/>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中學防制校園霸凌</w:t>
      </w:r>
    </w:p>
    <w:p w14:paraId="4B0CEB84" w14:textId="77777777" w:rsidR="00BA784D" w:rsidRPr="00EB3F66" w:rsidRDefault="00BA784D" w:rsidP="00BA784D">
      <w:pPr>
        <w:spacing w:line="500" w:lineRule="exact"/>
        <w:ind w:left="720"/>
        <w:jc w:val="center"/>
        <w:rPr>
          <w:rFonts w:ascii="標楷體" w:hAnsi="標楷體"/>
          <w:b/>
          <w:sz w:val="32"/>
          <w:szCs w:val="32"/>
        </w:rPr>
      </w:pPr>
      <w:r w:rsidRPr="00EB3F66">
        <w:rPr>
          <w:rFonts w:ascii="標楷體" w:hAnsi="標楷體" w:hint="eastAsia"/>
          <w:b/>
          <w:sz w:val="32"/>
          <w:szCs w:val="32"/>
        </w:rPr>
        <w:t>因應小組申復會議簽到單</w:t>
      </w:r>
    </w:p>
    <w:p w14:paraId="49B40450"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會議時間：</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w:t>
      </w:r>
    </w:p>
    <w:p w14:paraId="1A165758"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會議地點：</w:t>
      </w:r>
    </w:p>
    <w:p w14:paraId="66217C1F"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壹、出席人員</w:t>
      </w:r>
    </w:p>
    <w:p w14:paraId="2DA39119" w14:textId="77777777" w:rsidR="00BA784D" w:rsidRPr="00EB3F66" w:rsidRDefault="00BA784D" w:rsidP="00BA784D">
      <w:pPr>
        <w:spacing w:line="500" w:lineRule="exact"/>
        <w:rPr>
          <w:rFonts w:ascii="標楷體" w:hAnsi="標楷體"/>
          <w:sz w:val="28"/>
          <w:szCs w:val="28"/>
        </w:rPr>
      </w:pP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1366"/>
        <w:gridCol w:w="1366"/>
        <w:gridCol w:w="1366"/>
        <w:gridCol w:w="1366"/>
      </w:tblGrid>
      <w:tr w:rsidR="00173362" w:rsidRPr="00EB3F66" w14:paraId="781B1A57" w14:textId="77777777" w:rsidTr="00BA784D">
        <w:trPr>
          <w:trHeight w:val="1198"/>
          <w:jc w:val="center"/>
        </w:trPr>
        <w:tc>
          <w:tcPr>
            <w:tcW w:w="1365" w:type="dxa"/>
          </w:tcPr>
          <w:p w14:paraId="77022BC5" w14:textId="77777777" w:rsidR="00BA784D" w:rsidRPr="00EB3F66" w:rsidRDefault="00BA784D" w:rsidP="00BA784D">
            <w:pPr>
              <w:spacing w:line="500" w:lineRule="exact"/>
              <w:rPr>
                <w:rFonts w:ascii="標楷體" w:hAnsi="標楷體"/>
                <w:sz w:val="20"/>
                <w:szCs w:val="20"/>
              </w:rPr>
            </w:pPr>
          </w:p>
        </w:tc>
        <w:tc>
          <w:tcPr>
            <w:tcW w:w="1366" w:type="dxa"/>
          </w:tcPr>
          <w:p w14:paraId="29560D8B" w14:textId="77777777" w:rsidR="00BA784D" w:rsidRPr="00EB3F66" w:rsidRDefault="00BA784D" w:rsidP="00BA784D">
            <w:pPr>
              <w:spacing w:line="500" w:lineRule="exact"/>
              <w:rPr>
                <w:rFonts w:ascii="標楷體" w:hAnsi="標楷體"/>
                <w:sz w:val="20"/>
                <w:szCs w:val="20"/>
              </w:rPr>
            </w:pPr>
          </w:p>
        </w:tc>
        <w:tc>
          <w:tcPr>
            <w:tcW w:w="1366" w:type="dxa"/>
          </w:tcPr>
          <w:p w14:paraId="65525367" w14:textId="77777777" w:rsidR="00BA784D" w:rsidRPr="00EB3F66" w:rsidRDefault="00BA784D" w:rsidP="00BA784D">
            <w:pPr>
              <w:spacing w:line="500" w:lineRule="exact"/>
              <w:rPr>
                <w:rFonts w:ascii="標楷體" w:hAnsi="標楷體"/>
                <w:sz w:val="20"/>
                <w:szCs w:val="20"/>
              </w:rPr>
            </w:pPr>
          </w:p>
        </w:tc>
        <w:tc>
          <w:tcPr>
            <w:tcW w:w="1366" w:type="dxa"/>
          </w:tcPr>
          <w:p w14:paraId="22568251" w14:textId="77777777" w:rsidR="00BA784D" w:rsidRPr="00EB3F66" w:rsidRDefault="00BA784D" w:rsidP="00BA784D">
            <w:pPr>
              <w:spacing w:line="500" w:lineRule="exact"/>
              <w:rPr>
                <w:rFonts w:ascii="標楷體" w:hAnsi="標楷體"/>
                <w:sz w:val="20"/>
                <w:szCs w:val="20"/>
              </w:rPr>
            </w:pPr>
          </w:p>
        </w:tc>
        <w:tc>
          <w:tcPr>
            <w:tcW w:w="1366" w:type="dxa"/>
          </w:tcPr>
          <w:p w14:paraId="6BD2267B" w14:textId="77777777" w:rsidR="00BA784D" w:rsidRPr="00EB3F66" w:rsidRDefault="00BA784D" w:rsidP="00BA784D">
            <w:pPr>
              <w:spacing w:line="500" w:lineRule="exact"/>
              <w:rPr>
                <w:rFonts w:ascii="標楷體" w:hAnsi="標楷體"/>
                <w:sz w:val="20"/>
                <w:szCs w:val="20"/>
              </w:rPr>
            </w:pPr>
          </w:p>
        </w:tc>
      </w:tr>
      <w:tr w:rsidR="00BA784D" w:rsidRPr="00EB3F66" w14:paraId="00F2C065" w14:textId="77777777" w:rsidTr="00BA784D">
        <w:trPr>
          <w:trHeight w:val="1198"/>
          <w:jc w:val="center"/>
        </w:trPr>
        <w:tc>
          <w:tcPr>
            <w:tcW w:w="1365" w:type="dxa"/>
          </w:tcPr>
          <w:p w14:paraId="42CE7DE8" w14:textId="77777777" w:rsidR="00BA784D" w:rsidRPr="00EB3F66" w:rsidRDefault="00BA784D" w:rsidP="00BA784D">
            <w:pPr>
              <w:spacing w:line="500" w:lineRule="exact"/>
              <w:rPr>
                <w:rFonts w:ascii="標楷體" w:hAnsi="標楷體"/>
                <w:sz w:val="20"/>
                <w:szCs w:val="20"/>
              </w:rPr>
            </w:pPr>
          </w:p>
        </w:tc>
        <w:tc>
          <w:tcPr>
            <w:tcW w:w="1366" w:type="dxa"/>
          </w:tcPr>
          <w:p w14:paraId="06C10254" w14:textId="77777777" w:rsidR="00BA784D" w:rsidRPr="00EB3F66" w:rsidRDefault="00BA784D" w:rsidP="00BA784D">
            <w:pPr>
              <w:spacing w:line="500" w:lineRule="exact"/>
              <w:rPr>
                <w:rFonts w:ascii="標楷體" w:hAnsi="標楷體"/>
                <w:sz w:val="20"/>
                <w:szCs w:val="20"/>
              </w:rPr>
            </w:pPr>
          </w:p>
        </w:tc>
        <w:tc>
          <w:tcPr>
            <w:tcW w:w="1366" w:type="dxa"/>
          </w:tcPr>
          <w:p w14:paraId="35830A36" w14:textId="77777777" w:rsidR="00BA784D" w:rsidRPr="00EB3F66" w:rsidRDefault="00BA784D" w:rsidP="00BA784D">
            <w:pPr>
              <w:spacing w:line="500" w:lineRule="exact"/>
              <w:rPr>
                <w:rFonts w:ascii="標楷體" w:hAnsi="標楷體"/>
                <w:sz w:val="20"/>
                <w:szCs w:val="20"/>
              </w:rPr>
            </w:pPr>
          </w:p>
        </w:tc>
        <w:tc>
          <w:tcPr>
            <w:tcW w:w="1366" w:type="dxa"/>
          </w:tcPr>
          <w:p w14:paraId="7F2B8E35" w14:textId="77777777" w:rsidR="00BA784D" w:rsidRPr="00EB3F66" w:rsidRDefault="00BA784D" w:rsidP="00BA784D">
            <w:pPr>
              <w:spacing w:line="500" w:lineRule="exact"/>
              <w:rPr>
                <w:rFonts w:ascii="標楷體" w:hAnsi="標楷體"/>
                <w:sz w:val="20"/>
                <w:szCs w:val="20"/>
              </w:rPr>
            </w:pPr>
          </w:p>
        </w:tc>
        <w:tc>
          <w:tcPr>
            <w:tcW w:w="1366" w:type="dxa"/>
          </w:tcPr>
          <w:p w14:paraId="44FB8A3B" w14:textId="77777777" w:rsidR="00BA784D" w:rsidRPr="00EB3F66" w:rsidRDefault="00BA784D" w:rsidP="00BA784D">
            <w:pPr>
              <w:spacing w:line="500" w:lineRule="exact"/>
              <w:rPr>
                <w:rFonts w:ascii="標楷體" w:hAnsi="標楷體"/>
                <w:sz w:val="20"/>
                <w:szCs w:val="20"/>
              </w:rPr>
            </w:pPr>
          </w:p>
        </w:tc>
      </w:tr>
    </w:tbl>
    <w:p w14:paraId="7BCB96B0" w14:textId="77777777" w:rsidR="00BA784D" w:rsidRPr="00EB3F66" w:rsidRDefault="00BA784D" w:rsidP="00BA784D">
      <w:pPr>
        <w:spacing w:line="500" w:lineRule="exact"/>
        <w:rPr>
          <w:rFonts w:ascii="標楷體" w:hAnsi="標楷體"/>
          <w:sz w:val="28"/>
          <w:szCs w:val="28"/>
        </w:rPr>
      </w:pPr>
    </w:p>
    <w:p w14:paraId="4C60E063" w14:textId="77777777" w:rsidR="00BA784D" w:rsidRPr="00EB3F66" w:rsidRDefault="00BA784D" w:rsidP="00BA784D">
      <w:pPr>
        <w:spacing w:line="500" w:lineRule="exact"/>
        <w:rPr>
          <w:rFonts w:ascii="標楷體" w:hAnsi="標楷體"/>
          <w:sz w:val="28"/>
          <w:szCs w:val="28"/>
        </w:rPr>
      </w:pPr>
      <w:r w:rsidRPr="00EB3F66">
        <w:rPr>
          <w:rFonts w:ascii="標楷體" w:hAnsi="標楷體" w:hint="eastAsia"/>
          <w:sz w:val="28"/>
          <w:szCs w:val="28"/>
        </w:rPr>
        <w:t>貳、列席人員</w:t>
      </w:r>
    </w:p>
    <w:p w14:paraId="3B8D247C" w14:textId="77777777" w:rsidR="00BA784D" w:rsidRPr="00EB3F66" w:rsidRDefault="00BA784D" w:rsidP="00BA784D">
      <w:pPr>
        <w:spacing w:line="500" w:lineRule="exact"/>
        <w:rPr>
          <w:rFonts w:ascii="標楷體" w:hAnsi="標楷體"/>
          <w:sz w:val="28"/>
          <w:szCs w:val="28"/>
        </w:rPr>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2"/>
        <w:gridCol w:w="1382"/>
        <w:gridCol w:w="1383"/>
        <w:gridCol w:w="1382"/>
        <w:gridCol w:w="1383"/>
      </w:tblGrid>
      <w:tr w:rsidR="00173362" w:rsidRPr="00EB3F66" w14:paraId="29D8FDDE" w14:textId="77777777" w:rsidTr="00BA784D">
        <w:trPr>
          <w:trHeight w:val="1243"/>
          <w:jc w:val="center"/>
        </w:trPr>
        <w:tc>
          <w:tcPr>
            <w:tcW w:w="1382" w:type="dxa"/>
          </w:tcPr>
          <w:p w14:paraId="30BD7FD1" w14:textId="77777777" w:rsidR="00BA784D" w:rsidRPr="00EB3F66" w:rsidRDefault="00BA784D" w:rsidP="00BA784D">
            <w:pPr>
              <w:spacing w:line="500" w:lineRule="exact"/>
              <w:rPr>
                <w:rFonts w:ascii="標楷體" w:hAnsi="標楷體"/>
                <w:sz w:val="28"/>
                <w:szCs w:val="28"/>
              </w:rPr>
            </w:pPr>
          </w:p>
        </w:tc>
        <w:tc>
          <w:tcPr>
            <w:tcW w:w="1382" w:type="dxa"/>
          </w:tcPr>
          <w:p w14:paraId="70DD3570" w14:textId="77777777" w:rsidR="00BA784D" w:rsidRPr="00EB3F66" w:rsidRDefault="00BA784D" w:rsidP="00BA784D">
            <w:pPr>
              <w:spacing w:line="500" w:lineRule="exact"/>
              <w:rPr>
                <w:rFonts w:ascii="標楷體" w:hAnsi="標楷體"/>
                <w:sz w:val="28"/>
                <w:szCs w:val="28"/>
              </w:rPr>
            </w:pPr>
          </w:p>
        </w:tc>
        <w:tc>
          <w:tcPr>
            <w:tcW w:w="1383" w:type="dxa"/>
          </w:tcPr>
          <w:p w14:paraId="7157F296" w14:textId="77777777" w:rsidR="00BA784D" w:rsidRPr="00EB3F66" w:rsidRDefault="00BA784D" w:rsidP="00BA784D">
            <w:pPr>
              <w:spacing w:line="500" w:lineRule="exact"/>
              <w:rPr>
                <w:rFonts w:ascii="標楷體" w:hAnsi="標楷體"/>
                <w:sz w:val="28"/>
                <w:szCs w:val="28"/>
              </w:rPr>
            </w:pPr>
          </w:p>
        </w:tc>
        <w:tc>
          <w:tcPr>
            <w:tcW w:w="1382" w:type="dxa"/>
          </w:tcPr>
          <w:p w14:paraId="560249B8" w14:textId="77777777" w:rsidR="00BA784D" w:rsidRPr="00EB3F66" w:rsidRDefault="00BA784D" w:rsidP="00BA784D">
            <w:pPr>
              <w:spacing w:line="500" w:lineRule="exact"/>
              <w:rPr>
                <w:rFonts w:ascii="標楷體" w:hAnsi="標楷體"/>
                <w:sz w:val="28"/>
                <w:szCs w:val="28"/>
              </w:rPr>
            </w:pPr>
          </w:p>
        </w:tc>
        <w:tc>
          <w:tcPr>
            <w:tcW w:w="1383" w:type="dxa"/>
          </w:tcPr>
          <w:p w14:paraId="30D300F8" w14:textId="77777777" w:rsidR="00BA784D" w:rsidRPr="00EB3F66" w:rsidRDefault="00BA784D" w:rsidP="00BA784D">
            <w:pPr>
              <w:spacing w:line="500" w:lineRule="exact"/>
              <w:rPr>
                <w:rFonts w:ascii="標楷體" w:hAnsi="標楷體"/>
                <w:sz w:val="28"/>
                <w:szCs w:val="28"/>
              </w:rPr>
            </w:pPr>
          </w:p>
        </w:tc>
      </w:tr>
      <w:tr w:rsidR="00173362" w:rsidRPr="00EB3F66" w14:paraId="22D0CE14" w14:textId="77777777" w:rsidTr="00BA784D">
        <w:trPr>
          <w:trHeight w:val="1243"/>
          <w:jc w:val="center"/>
        </w:trPr>
        <w:tc>
          <w:tcPr>
            <w:tcW w:w="1382" w:type="dxa"/>
          </w:tcPr>
          <w:p w14:paraId="048FE3FA" w14:textId="77777777" w:rsidR="00BA784D" w:rsidRPr="00EB3F66" w:rsidRDefault="00BA784D" w:rsidP="00BA784D">
            <w:pPr>
              <w:spacing w:line="500" w:lineRule="exact"/>
              <w:rPr>
                <w:rFonts w:ascii="標楷體" w:hAnsi="標楷體"/>
                <w:sz w:val="28"/>
                <w:szCs w:val="28"/>
              </w:rPr>
            </w:pPr>
          </w:p>
        </w:tc>
        <w:tc>
          <w:tcPr>
            <w:tcW w:w="1382" w:type="dxa"/>
          </w:tcPr>
          <w:p w14:paraId="1F299563" w14:textId="77777777" w:rsidR="00BA784D" w:rsidRPr="00EB3F66" w:rsidRDefault="00BA784D" w:rsidP="00BA784D">
            <w:pPr>
              <w:spacing w:line="500" w:lineRule="exact"/>
              <w:rPr>
                <w:rFonts w:ascii="標楷體" w:hAnsi="標楷體"/>
                <w:sz w:val="28"/>
                <w:szCs w:val="28"/>
              </w:rPr>
            </w:pPr>
          </w:p>
        </w:tc>
        <w:tc>
          <w:tcPr>
            <w:tcW w:w="1383" w:type="dxa"/>
          </w:tcPr>
          <w:p w14:paraId="1954A6D9" w14:textId="77777777" w:rsidR="00BA784D" w:rsidRPr="00EB3F66" w:rsidRDefault="00BA784D" w:rsidP="00BA784D">
            <w:pPr>
              <w:spacing w:line="500" w:lineRule="exact"/>
              <w:rPr>
                <w:rFonts w:ascii="標楷體" w:hAnsi="標楷體"/>
                <w:sz w:val="28"/>
                <w:szCs w:val="28"/>
              </w:rPr>
            </w:pPr>
          </w:p>
        </w:tc>
        <w:tc>
          <w:tcPr>
            <w:tcW w:w="1382" w:type="dxa"/>
          </w:tcPr>
          <w:p w14:paraId="5F9188EE" w14:textId="77777777" w:rsidR="00BA784D" w:rsidRPr="00EB3F66" w:rsidRDefault="00BA784D" w:rsidP="00BA784D">
            <w:pPr>
              <w:spacing w:line="500" w:lineRule="exact"/>
              <w:rPr>
                <w:rFonts w:ascii="標楷體" w:hAnsi="標楷體"/>
                <w:sz w:val="28"/>
                <w:szCs w:val="28"/>
              </w:rPr>
            </w:pPr>
          </w:p>
        </w:tc>
        <w:tc>
          <w:tcPr>
            <w:tcW w:w="1383" w:type="dxa"/>
          </w:tcPr>
          <w:p w14:paraId="6D3EF1D8" w14:textId="77777777" w:rsidR="00BA784D" w:rsidRPr="00EB3F66" w:rsidRDefault="00BA784D" w:rsidP="00BA784D">
            <w:pPr>
              <w:spacing w:line="500" w:lineRule="exact"/>
              <w:rPr>
                <w:rFonts w:ascii="標楷體" w:hAnsi="標楷體"/>
                <w:sz w:val="28"/>
                <w:szCs w:val="28"/>
              </w:rPr>
            </w:pPr>
          </w:p>
        </w:tc>
      </w:tr>
    </w:tbl>
    <w:p w14:paraId="3F7E8A3E"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2-9</w:t>
      </w:r>
    </w:p>
    <w:p w14:paraId="748A301B"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臺南市</w:t>
      </w:r>
      <w:r w:rsidR="006C1B42" w:rsidRPr="00EB3F66">
        <w:rPr>
          <w:rFonts w:ascii="標楷體" w:hAnsi="標楷體" w:hint="eastAsia"/>
          <w:b/>
          <w:sz w:val="32"/>
          <w:szCs w:val="32"/>
        </w:rPr>
        <w:t>崑山</w:t>
      </w:r>
      <w:r w:rsidRPr="00EB3F66">
        <w:rPr>
          <w:rFonts w:ascii="標楷體" w:hAnsi="標楷體" w:hint="eastAsia"/>
          <w:b/>
          <w:sz w:val="32"/>
          <w:szCs w:val="32"/>
        </w:rPr>
        <w:t>中學編號○○○</w:t>
      </w:r>
      <w:r w:rsidRPr="00EB3F66">
        <w:rPr>
          <w:rFonts w:ascii="標楷體" w:hAnsi="標楷體"/>
          <w:b/>
          <w:sz w:val="32"/>
          <w:szCs w:val="32"/>
        </w:rPr>
        <w:t>-</w:t>
      </w:r>
      <w:r w:rsidRPr="00EB3F66">
        <w:rPr>
          <w:rFonts w:ascii="標楷體" w:hAnsi="標楷體" w:hint="eastAsia"/>
          <w:b/>
          <w:sz w:val="32"/>
          <w:szCs w:val="32"/>
        </w:rPr>
        <w:t>○○號</w:t>
      </w:r>
    </w:p>
    <w:p w14:paraId="746475DD" w14:textId="77777777" w:rsidR="00BA784D" w:rsidRPr="00EB3F66" w:rsidRDefault="00BA784D" w:rsidP="00BA784D">
      <w:pPr>
        <w:spacing w:beforeLines="50" w:before="120" w:afterLines="50" w:after="120" w:line="400" w:lineRule="exact"/>
        <w:jc w:val="center"/>
        <w:rPr>
          <w:rFonts w:ascii="標楷體" w:hAnsi="標楷體"/>
          <w:b/>
          <w:sz w:val="32"/>
          <w:szCs w:val="32"/>
        </w:rPr>
      </w:pPr>
      <w:r w:rsidRPr="00EB3F66">
        <w:rPr>
          <w:rFonts w:ascii="標楷體" w:hAnsi="標楷體" w:hint="eastAsia"/>
          <w:b/>
          <w:sz w:val="32"/>
          <w:szCs w:val="32"/>
        </w:rPr>
        <w:t>校園事件申復結果通知書</w:t>
      </w:r>
    </w:p>
    <w:p w14:paraId="4D0A9B71"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hint="eastAsia"/>
          <w:sz w:val="28"/>
          <w:szCs w:val="28"/>
        </w:rPr>
        <w:t>貴家長或○○○同學您好：</w:t>
      </w:r>
    </w:p>
    <w:p w14:paraId="2AFA1724"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sz w:val="28"/>
          <w:szCs w:val="28"/>
        </w:rPr>
        <w:tab/>
      </w:r>
      <w:r w:rsidRPr="00EB3F66">
        <w:rPr>
          <w:rFonts w:ascii="標楷體" w:hAnsi="標楷體" w:hint="eastAsia"/>
          <w:sz w:val="28"/>
          <w:szCs w:val="28"/>
        </w:rPr>
        <w:t>壹、依據本校</w:t>
      </w:r>
      <w:r w:rsidRPr="00EB3F66">
        <w:rPr>
          <w:rFonts w:ascii="標楷體" w:hAnsi="標楷體"/>
          <w:sz w:val="28"/>
          <w:szCs w:val="28"/>
        </w:rPr>
        <w:t xml:space="preserve">   </w:t>
      </w:r>
      <w:r w:rsidRPr="00EB3F66">
        <w:rPr>
          <w:rFonts w:ascii="標楷體" w:hAnsi="標楷體" w:hint="eastAsia"/>
          <w:sz w:val="28"/>
          <w:szCs w:val="28"/>
        </w:rPr>
        <w:t>年</w:t>
      </w:r>
      <w:r w:rsidRPr="00EB3F66">
        <w:rPr>
          <w:rFonts w:ascii="標楷體" w:hAnsi="標楷體"/>
          <w:sz w:val="28"/>
          <w:szCs w:val="28"/>
        </w:rPr>
        <w:t xml:space="preserve">  </w:t>
      </w:r>
      <w:r w:rsidRPr="00EB3F66">
        <w:rPr>
          <w:rFonts w:ascii="標楷體" w:hAnsi="標楷體" w:hint="eastAsia"/>
          <w:sz w:val="28"/>
          <w:szCs w:val="28"/>
        </w:rPr>
        <w:t>月</w:t>
      </w:r>
      <w:r w:rsidRPr="00EB3F66">
        <w:rPr>
          <w:rFonts w:ascii="標楷體" w:hAnsi="標楷體"/>
          <w:sz w:val="28"/>
          <w:szCs w:val="28"/>
        </w:rPr>
        <w:t xml:space="preserve">  </w:t>
      </w:r>
      <w:r w:rsidRPr="00EB3F66">
        <w:rPr>
          <w:rFonts w:ascii="標楷體" w:hAnsi="標楷體" w:hint="eastAsia"/>
          <w:sz w:val="28"/>
          <w:szCs w:val="28"/>
        </w:rPr>
        <w:t>日「（學校全銜）防制校園霸凌因應小組</w:t>
      </w:r>
      <w:r w:rsidRPr="00EB3F66">
        <w:rPr>
          <w:rFonts w:ascii="標楷體" w:hAnsi="標楷體"/>
          <w:sz w:val="28"/>
          <w:szCs w:val="28"/>
        </w:rPr>
        <w:tab/>
      </w:r>
      <w:r w:rsidRPr="00EB3F66">
        <w:rPr>
          <w:rFonts w:ascii="標楷體" w:hAnsi="標楷體"/>
          <w:sz w:val="28"/>
          <w:szCs w:val="28"/>
        </w:rPr>
        <w:tab/>
      </w:r>
      <w:r w:rsidRPr="00EB3F66">
        <w:rPr>
          <w:rFonts w:ascii="標楷體" w:hAnsi="標楷體" w:hint="eastAsia"/>
          <w:sz w:val="28"/>
          <w:szCs w:val="28"/>
        </w:rPr>
        <w:t>會議」，確認本事件申復事由○成立，其中○人評估理由成立，○人評估理由不成立。</w:t>
      </w:r>
    </w:p>
    <w:p w14:paraId="575698CB" w14:textId="77777777" w:rsidR="00BA784D" w:rsidRPr="00EB3F66" w:rsidRDefault="00BA784D" w:rsidP="00BA784D">
      <w:pPr>
        <w:spacing w:line="600" w:lineRule="exact"/>
        <w:jc w:val="both"/>
        <w:rPr>
          <w:rFonts w:ascii="標楷體" w:hAnsi="標楷體"/>
          <w:sz w:val="28"/>
          <w:szCs w:val="28"/>
        </w:rPr>
      </w:pPr>
      <w:r w:rsidRPr="00EB3F66">
        <w:rPr>
          <w:rFonts w:ascii="標楷體" w:hAnsi="標楷體"/>
          <w:sz w:val="28"/>
          <w:szCs w:val="28"/>
        </w:rPr>
        <w:tab/>
      </w:r>
      <w:r w:rsidRPr="00EB3F66">
        <w:rPr>
          <w:rFonts w:ascii="標楷體" w:hAnsi="標楷體" w:hint="eastAsia"/>
          <w:sz w:val="28"/>
          <w:szCs w:val="28"/>
        </w:rPr>
        <w:t>貳、如不服本小組申復決議之結果（請敘明評估之理由。），得依各校學生申訴之相關規定</w:t>
      </w:r>
      <w:r w:rsidRPr="00EB3F66">
        <w:rPr>
          <w:rFonts w:ascii="標楷體" w:hAnsi="標楷體"/>
          <w:sz w:val="28"/>
          <w:szCs w:val="28"/>
        </w:rPr>
        <w:tab/>
      </w:r>
      <w:r w:rsidRPr="00EB3F66">
        <w:rPr>
          <w:rFonts w:ascii="標楷體" w:hAnsi="標楷體" w:hint="eastAsia"/>
          <w:sz w:val="28"/>
          <w:szCs w:val="28"/>
        </w:rPr>
        <w:t>起申訴，或依訴願法、行政訴訟法提起其他行政救濟。</w:t>
      </w:r>
    </w:p>
    <w:p w14:paraId="30307FFC" w14:textId="77777777" w:rsidR="00BA784D" w:rsidRPr="00EB3F66" w:rsidRDefault="00BA784D" w:rsidP="00BA784D">
      <w:pPr>
        <w:spacing w:line="600" w:lineRule="exact"/>
        <w:ind w:left="300"/>
        <w:rPr>
          <w:rFonts w:ascii="標楷體" w:hAnsi="標楷體"/>
          <w:sz w:val="28"/>
          <w:szCs w:val="28"/>
        </w:rPr>
      </w:pPr>
    </w:p>
    <w:p w14:paraId="4FAAB106" w14:textId="77777777" w:rsidR="00BA784D" w:rsidRPr="00EB3F66" w:rsidRDefault="006C1B42" w:rsidP="00BA784D">
      <w:pPr>
        <w:spacing w:line="600" w:lineRule="exact"/>
        <w:ind w:left="300"/>
        <w:jc w:val="center"/>
        <w:rPr>
          <w:rFonts w:ascii="標楷體" w:hAnsi="標楷體"/>
          <w:sz w:val="28"/>
          <w:szCs w:val="28"/>
        </w:rPr>
      </w:pPr>
      <w:r w:rsidRPr="00EB3F66">
        <w:rPr>
          <w:rFonts w:ascii="標楷體" w:hAnsi="標楷體" w:hint="eastAsia"/>
          <w:sz w:val="28"/>
          <w:szCs w:val="28"/>
        </w:rPr>
        <w:t>臺南</w:t>
      </w:r>
      <w:r w:rsidR="00BA784D" w:rsidRPr="00EB3F66">
        <w:rPr>
          <w:rFonts w:ascii="標楷體" w:hAnsi="標楷體" w:hint="eastAsia"/>
          <w:sz w:val="28"/>
          <w:szCs w:val="28"/>
        </w:rPr>
        <w:t>市</w:t>
      </w:r>
      <w:r w:rsidRPr="00EB3F66">
        <w:rPr>
          <w:rFonts w:ascii="標楷體" w:hAnsi="標楷體" w:hint="eastAsia"/>
          <w:sz w:val="28"/>
          <w:szCs w:val="28"/>
        </w:rPr>
        <w:t>崑山</w:t>
      </w:r>
      <w:r w:rsidR="00173362" w:rsidRPr="00EB3F66">
        <w:rPr>
          <w:rFonts w:ascii="標楷體" w:hAnsi="標楷體" w:hint="eastAsia"/>
          <w:sz w:val="28"/>
          <w:szCs w:val="28"/>
        </w:rPr>
        <w:t>高級中等學校</w:t>
      </w:r>
      <w:r w:rsidR="00BA784D" w:rsidRPr="00EB3F66">
        <w:rPr>
          <w:rFonts w:ascii="標楷體" w:hAnsi="標楷體" w:hint="eastAsia"/>
          <w:sz w:val="28"/>
          <w:szCs w:val="28"/>
        </w:rPr>
        <w:t xml:space="preserve">  敬啟</w:t>
      </w:r>
    </w:p>
    <w:p w14:paraId="62562226" w14:textId="77777777" w:rsidR="00BA784D" w:rsidRPr="00EB3F66" w:rsidRDefault="00BA784D" w:rsidP="00BA784D">
      <w:pPr>
        <w:spacing w:line="600" w:lineRule="exact"/>
        <w:ind w:left="300"/>
        <w:jc w:val="distribute"/>
        <w:rPr>
          <w:rFonts w:ascii="標楷體" w:hAnsi="標楷體"/>
          <w:szCs w:val="26"/>
        </w:rPr>
      </w:pPr>
    </w:p>
    <w:p w14:paraId="1D68E605" w14:textId="77777777" w:rsidR="00BA784D" w:rsidRPr="00EB3F66" w:rsidRDefault="00BA784D" w:rsidP="00BA784D">
      <w:pPr>
        <w:spacing w:line="600" w:lineRule="exact"/>
        <w:rPr>
          <w:rFonts w:ascii="標楷體" w:hAnsi="標楷體"/>
          <w:szCs w:val="26"/>
        </w:rPr>
      </w:pPr>
    </w:p>
    <w:p w14:paraId="5C4D1BF7" w14:textId="77777777" w:rsidR="00BA784D" w:rsidRPr="00EB3F66" w:rsidRDefault="00BA784D" w:rsidP="00BA784D">
      <w:pPr>
        <w:spacing w:line="600" w:lineRule="exact"/>
        <w:rPr>
          <w:rFonts w:ascii="標楷體" w:hAnsi="標楷體"/>
          <w:szCs w:val="26"/>
        </w:rPr>
      </w:pPr>
    </w:p>
    <w:p w14:paraId="1536BDE2" w14:textId="77777777" w:rsidR="00BA784D" w:rsidRPr="00EB3F66" w:rsidRDefault="00BA784D" w:rsidP="00BA784D">
      <w:pPr>
        <w:spacing w:line="600" w:lineRule="exact"/>
        <w:ind w:left="300"/>
        <w:jc w:val="distribute"/>
        <w:rPr>
          <w:rFonts w:ascii="標楷體" w:hAnsi="標楷體"/>
          <w:szCs w:val="26"/>
        </w:rPr>
      </w:pPr>
    </w:p>
    <w:p w14:paraId="701F30D6" w14:textId="77777777" w:rsidR="00BA784D" w:rsidRPr="00EB3F66" w:rsidRDefault="00BA784D" w:rsidP="00BA784D">
      <w:pPr>
        <w:jc w:val="distribute"/>
        <w:rPr>
          <w:rFonts w:ascii="標楷體" w:hAnsi="標楷體"/>
          <w:szCs w:val="26"/>
        </w:rPr>
      </w:pPr>
      <w:r w:rsidRPr="00EB3F66">
        <w:rPr>
          <w:rFonts w:ascii="標楷體" w:hAnsi="標楷體" w:hint="eastAsia"/>
          <w:szCs w:val="26"/>
        </w:rPr>
        <w:t>中華民國</w:t>
      </w:r>
      <w:r w:rsidRPr="00EB3F66">
        <w:rPr>
          <w:rFonts w:ascii="標楷體" w:hAnsi="標楷體"/>
          <w:szCs w:val="26"/>
        </w:rPr>
        <w:t>10</w:t>
      </w:r>
      <w:r w:rsidRPr="00EB3F66">
        <w:rPr>
          <w:rFonts w:ascii="標楷體" w:hAnsi="標楷體" w:hint="eastAsia"/>
          <w:szCs w:val="26"/>
        </w:rPr>
        <w:t xml:space="preserve"> 年</w:t>
      </w:r>
      <w:r w:rsidRPr="00EB3F66">
        <w:rPr>
          <w:rFonts w:ascii="標楷體" w:hAnsi="標楷體"/>
          <w:szCs w:val="26"/>
        </w:rPr>
        <w:t xml:space="preserve">  </w:t>
      </w:r>
      <w:r w:rsidRPr="00EB3F66">
        <w:rPr>
          <w:rFonts w:ascii="標楷體" w:hAnsi="標楷體" w:hint="eastAsia"/>
          <w:szCs w:val="26"/>
        </w:rPr>
        <w:t>月</w:t>
      </w:r>
      <w:r w:rsidRPr="00EB3F66">
        <w:rPr>
          <w:rFonts w:ascii="標楷體" w:hAnsi="標楷體"/>
          <w:szCs w:val="26"/>
        </w:rPr>
        <w:t xml:space="preserve">  </w:t>
      </w:r>
      <w:r w:rsidRPr="00EB3F66">
        <w:rPr>
          <w:rFonts w:ascii="標楷體" w:hAnsi="標楷體" w:hint="eastAsia"/>
          <w:szCs w:val="26"/>
        </w:rPr>
        <w:t>日</w:t>
      </w:r>
    </w:p>
    <w:p w14:paraId="77A1623F" w14:textId="77777777" w:rsidR="00BA784D" w:rsidRPr="00EB3F66" w:rsidRDefault="00BA784D" w:rsidP="00BA784D">
      <w:pPr>
        <w:rPr>
          <w:rFonts w:ascii="標楷體" w:hAnsi="標楷體"/>
          <w:szCs w:val="26"/>
        </w:rPr>
      </w:pPr>
    </w:p>
    <w:p w14:paraId="0543094B" w14:textId="77777777" w:rsidR="00BA784D" w:rsidRPr="00EB3F66" w:rsidRDefault="00BA784D" w:rsidP="00BA784D">
      <w:pPr>
        <w:rPr>
          <w:rFonts w:ascii="標楷體" w:hAnsi="標楷體"/>
          <w:sz w:val="30"/>
          <w:szCs w:val="30"/>
        </w:rPr>
      </w:pPr>
      <w:r w:rsidRPr="00EB3F66">
        <w:rPr>
          <w:rFonts w:ascii="標楷體" w:hAnsi="標楷體"/>
          <w:sz w:val="30"/>
          <w:szCs w:val="30"/>
        </w:rPr>
        <w:br w:type="page"/>
      </w:r>
      <w:r w:rsidRPr="00EB3F66">
        <w:rPr>
          <w:rFonts w:ascii="標楷體" w:hAnsi="標楷體" w:hint="eastAsia"/>
          <w:sz w:val="30"/>
          <w:szCs w:val="30"/>
        </w:rPr>
        <w:lastRenderedPageBreak/>
        <w:t>附件</w:t>
      </w:r>
      <w:r w:rsidRPr="00EB3F66">
        <w:rPr>
          <w:rFonts w:ascii="標楷體" w:hAnsi="標楷體"/>
          <w:sz w:val="30"/>
          <w:szCs w:val="30"/>
        </w:rPr>
        <w:t>3</w:t>
      </w:r>
    </w:p>
    <w:p w14:paraId="77C84634" w14:textId="77777777" w:rsidR="00BA784D" w:rsidRPr="00EB3F66" w:rsidRDefault="00BA784D" w:rsidP="00BA784D">
      <w:pPr>
        <w:jc w:val="center"/>
        <w:rPr>
          <w:rFonts w:ascii="標楷體" w:hAnsi="標楷體"/>
          <w:sz w:val="28"/>
          <w:szCs w:val="32"/>
        </w:rPr>
      </w:pPr>
      <w:r w:rsidRPr="00EB3F66">
        <w:rPr>
          <w:rFonts w:ascii="標楷體" w:hAnsi="標楷體" w:hint="eastAsia"/>
          <w:sz w:val="28"/>
          <w:szCs w:val="32"/>
        </w:rPr>
        <w:t>高級中等以下各級學校處理校園霸凌事件自我檢核表</w:t>
      </w:r>
    </w:p>
    <w:p w14:paraId="593A2F6D" w14:textId="77777777" w:rsidR="00BA784D" w:rsidRPr="00EB3F66" w:rsidRDefault="00BA784D" w:rsidP="00BA784D">
      <w:pPr>
        <w:jc w:val="center"/>
        <w:rPr>
          <w:rFonts w:ascii="標楷體" w:hAnsi="標楷體"/>
          <w:szCs w:val="26"/>
        </w:rPr>
      </w:pPr>
    </w:p>
    <w:p w14:paraId="283A503A" w14:textId="77777777" w:rsidR="00BA784D" w:rsidRPr="00EB3F66" w:rsidRDefault="00BA784D" w:rsidP="00BA784D">
      <w:pPr>
        <w:rPr>
          <w:rFonts w:ascii="標楷體" w:hAnsi="標楷體"/>
          <w:sz w:val="28"/>
          <w:szCs w:val="32"/>
        </w:rPr>
      </w:pPr>
      <w:r w:rsidRPr="00EB3F66">
        <w:rPr>
          <w:rFonts w:ascii="標楷體" w:hAnsi="標楷體" w:hint="eastAsia"/>
          <w:sz w:val="24"/>
          <w:szCs w:val="26"/>
        </w:rPr>
        <w:t>學校：</w:t>
      </w:r>
      <w:r w:rsidRPr="00EB3F66">
        <w:rPr>
          <w:rFonts w:ascii="標楷體" w:hAnsi="標楷體"/>
          <w:sz w:val="24"/>
          <w:szCs w:val="26"/>
        </w:rPr>
        <w:t xml:space="preserve">       </w:t>
      </w:r>
      <w:r w:rsidRPr="00EB3F66">
        <w:rPr>
          <w:rFonts w:ascii="標楷體" w:hAnsi="標楷體" w:hint="eastAsia"/>
          <w:sz w:val="24"/>
          <w:szCs w:val="26"/>
        </w:rPr>
        <w:t>通報序號：</w:t>
      </w:r>
      <w:r w:rsidRPr="00EB3F66">
        <w:rPr>
          <w:rFonts w:ascii="標楷體" w:hAnsi="標楷體"/>
          <w:sz w:val="24"/>
          <w:szCs w:val="26"/>
        </w:rPr>
        <w:t xml:space="preserve">        </w:t>
      </w:r>
      <w:r w:rsidRPr="00EB3F66">
        <w:rPr>
          <w:rFonts w:ascii="標楷體" w:hAnsi="標楷體" w:hint="eastAsia"/>
          <w:sz w:val="24"/>
          <w:szCs w:val="26"/>
        </w:rPr>
        <w:t>檢視時間：</w:t>
      </w:r>
      <w:r w:rsidRPr="00EB3F66">
        <w:rPr>
          <w:rFonts w:ascii="標楷體" w:hAnsi="標楷體"/>
          <w:sz w:val="24"/>
          <w:szCs w:val="26"/>
        </w:rPr>
        <w:t>10</w:t>
      </w:r>
      <w:r w:rsidRPr="00EB3F66">
        <w:rPr>
          <w:rFonts w:ascii="標楷體" w:hAnsi="標楷體" w:hint="eastAsia"/>
          <w:sz w:val="24"/>
          <w:szCs w:val="26"/>
        </w:rPr>
        <w:t xml:space="preserve">  年</w:t>
      </w:r>
      <w:r w:rsidRPr="00EB3F66">
        <w:rPr>
          <w:rFonts w:ascii="標楷體" w:hAnsi="標楷體"/>
          <w:sz w:val="24"/>
          <w:szCs w:val="26"/>
        </w:rPr>
        <w:t xml:space="preserve">  </w:t>
      </w:r>
      <w:r w:rsidRPr="00EB3F66">
        <w:rPr>
          <w:rFonts w:ascii="標楷體" w:hAnsi="標楷體" w:hint="eastAsia"/>
          <w:sz w:val="24"/>
          <w:szCs w:val="26"/>
        </w:rPr>
        <w:t>月</w:t>
      </w:r>
      <w:r w:rsidRPr="00EB3F66">
        <w:rPr>
          <w:rFonts w:ascii="標楷體" w:hAnsi="標楷體"/>
          <w:sz w:val="24"/>
          <w:szCs w:val="26"/>
        </w:rPr>
        <w:t xml:space="preserve">  </w:t>
      </w:r>
      <w:r w:rsidRPr="00EB3F66">
        <w:rPr>
          <w:rFonts w:ascii="標楷體" w:hAnsi="標楷體" w:hint="eastAsia"/>
          <w:sz w:val="24"/>
          <w:szCs w:val="26"/>
        </w:rPr>
        <w:t>日</w:t>
      </w:r>
    </w:p>
    <w:tbl>
      <w:tblPr>
        <w:tblW w:w="6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888"/>
        <w:gridCol w:w="1271"/>
        <w:gridCol w:w="1431"/>
        <w:gridCol w:w="1498"/>
      </w:tblGrid>
      <w:tr w:rsidR="00173362" w:rsidRPr="00EB3F66" w14:paraId="2A98A19B" w14:textId="77777777" w:rsidTr="00BA784D">
        <w:trPr>
          <w:trHeight w:val="280"/>
          <w:tblHeader/>
          <w:jc w:val="center"/>
        </w:trPr>
        <w:tc>
          <w:tcPr>
            <w:tcW w:w="521" w:type="dxa"/>
            <w:vAlign w:val="center"/>
          </w:tcPr>
          <w:p w14:paraId="60247C90" w14:textId="77777777" w:rsidR="00BA784D" w:rsidRPr="00EB3F66" w:rsidRDefault="00BA784D" w:rsidP="00BA784D">
            <w:pPr>
              <w:ind w:leftChars="-40" w:rightChars="-38" w:right="-99" w:hangingChars="52" w:hanging="104"/>
              <w:jc w:val="center"/>
              <w:rPr>
                <w:rFonts w:ascii="標楷體" w:hAnsi="標楷體"/>
                <w:sz w:val="20"/>
                <w:szCs w:val="20"/>
              </w:rPr>
            </w:pPr>
            <w:r w:rsidRPr="00EB3F66">
              <w:rPr>
                <w:rFonts w:ascii="標楷體" w:hAnsi="標楷體" w:hint="eastAsia"/>
                <w:sz w:val="20"/>
                <w:szCs w:val="20"/>
              </w:rPr>
              <w:t>項次</w:t>
            </w:r>
          </w:p>
        </w:tc>
        <w:tc>
          <w:tcPr>
            <w:tcW w:w="1888" w:type="dxa"/>
            <w:vAlign w:val="center"/>
          </w:tcPr>
          <w:p w14:paraId="72CB82B1" w14:textId="77777777" w:rsidR="00BA784D" w:rsidRPr="00EB3F66" w:rsidRDefault="00BA784D" w:rsidP="00BA784D">
            <w:pPr>
              <w:jc w:val="center"/>
              <w:rPr>
                <w:rFonts w:ascii="標楷體" w:hAnsi="標楷體"/>
                <w:szCs w:val="26"/>
              </w:rPr>
            </w:pPr>
            <w:r w:rsidRPr="00EB3F66">
              <w:rPr>
                <w:rFonts w:ascii="標楷體" w:hAnsi="標楷體" w:hint="eastAsia"/>
                <w:szCs w:val="26"/>
              </w:rPr>
              <w:t>檢視項目</w:t>
            </w:r>
          </w:p>
        </w:tc>
        <w:tc>
          <w:tcPr>
            <w:tcW w:w="1271" w:type="dxa"/>
            <w:vAlign w:val="center"/>
          </w:tcPr>
          <w:p w14:paraId="0461AD1A" w14:textId="77777777" w:rsidR="00BA784D" w:rsidRPr="00EB3F66" w:rsidRDefault="00BA784D" w:rsidP="00BA784D">
            <w:pPr>
              <w:jc w:val="center"/>
              <w:rPr>
                <w:rFonts w:ascii="標楷體" w:hAnsi="標楷體"/>
                <w:szCs w:val="26"/>
              </w:rPr>
            </w:pPr>
            <w:r w:rsidRPr="00EB3F66">
              <w:rPr>
                <w:rFonts w:ascii="標楷體" w:hAnsi="標楷體" w:hint="eastAsia"/>
                <w:szCs w:val="26"/>
              </w:rPr>
              <w:t>檢視結果</w:t>
            </w:r>
          </w:p>
        </w:tc>
        <w:tc>
          <w:tcPr>
            <w:tcW w:w="1431" w:type="dxa"/>
            <w:vAlign w:val="center"/>
          </w:tcPr>
          <w:p w14:paraId="323A6808" w14:textId="77777777" w:rsidR="00BA784D" w:rsidRPr="00EB3F66" w:rsidRDefault="00BA784D" w:rsidP="00BA784D">
            <w:pPr>
              <w:jc w:val="center"/>
              <w:rPr>
                <w:rFonts w:ascii="標楷體" w:hAnsi="標楷體"/>
                <w:szCs w:val="26"/>
              </w:rPr>
            </w:pPr>
            <w:r w:rsidRPr="00EB3F66">
              <w:rPr>
                <w:rFonts w:ascii="標楷體" w:hAnsi="標楷體" w:hint="eastAsia"/>
                <w:szCs w:val="26"/>
              </w:rPr>
              <w:t>審核意見</w:t>
            </w:r>
          </w:p>
        </w:tc>
        <w:tc>
          <w:tcPr>
            <w:tcW w:w="1498" w:type="dxa"/>
            <w:vAlign w:val="center"/>
          </w:tcPr>
          <w:p w14:paraId="05B5CD7B" w14:textId="77777777" w:rsidR="00BA784D" w:rsidRPr="00EB3F66" w:rsidRDefault="00BA784D" w:rsidP="00BA784D">
            <w:pPr>
              <w:jc w:val="center"/>
              <w:rPr>
                <w:rFonts w:ascii="標楷體" w:hAnsi="標楷體"/>
                <w:szCs w:val="26"/>
              </w:rPr>
            </w:pPr>
            <w:r w:rsidRPr="00EB3F66">
              <w:rPr>
                <w:rFonts w:ascii="標楷體" w:hAnsi="標楷體" w:hint="eastAsia"/>
                <w:szCs w:val="26"/>
              </w:rPr>
              <w:t>相關規定</w:t>
            </w:r>
          </w:p>
        </w:tc>
      </w:tr>
      <w:tr w:rsidR="00173362" w:rsidRPr="00EB3F66" w14:paraId="4D1AA628" w14:textId="77777777" w:rsidTr="00BA784D">
        <w:trPr>
          <w:trHeight w:val="302"/>
          <w:jc w:val="center"/>
        </w:trPr>
        <w:tc>
          <w:tcPr>
            <w:tcW w:w="521" w:type="dxa"/>
            <w:vAlign w:val="center"/>
          </w:tcPr>
          <w:p w14:paraId="3C7C7A72" w14:textId="77777777" w:rsidR="00BA784D" w:rsidRPr="00EB3F66" w:rsidRDefault="00BA784D" w:rsidP="00BA784D">
            <w:pPr>
              <w:jc w:val="center"/>
              <w:rPr>
                <w:rFonts w:ascii="標楷體" w:hAnsi="標楷體"/>
                <w:szCs w:val="26"/>
              </w:rPr>
            </w:pPr>
            <w:r w:rsidRPr="00EB3F66">
              <w:rPr>
                <w:rFonts w:ascii="標楷體" w:hAnsi="標楷體"/>
                <w:szCs w:val="26"/>
              </w:rPr>
              <w:t>1</w:t>
            </w:r>
          </w:p>
        </w:tc>
        <w:tc>
          <w:tcPr>
            <w:tcW w:w="1888" w:type="dxa"/>
            <w:vAlign w:val="center"/>
          </w:tcPr>
          <w:p w14:paraId="0E7237A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是否完成校安通報初報？</w:t>
            </w:r>
          </w:p>
        </w:tc>
        <w:tc>
          <w:tcPr>
            <w:tcW w:w="1271" w:type="dxa"/>
            <w:vAlign w:val="center"/>
          </w:tcPr>
          <w:p w14:paraId="4ECE3CD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5900D3E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FCE2FEB"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74110C88"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校園霸凌防制準則第二十一條</w:t>
            </w:r>
          </w:p>
        </w:tc>
      </w:tr>
      <w:tr w:rsidR="00173362" w:rsidRPr="00EB3F66" w14:paraId="67A3F294" w14:textId="77777777" w:rsidTr="00BA784D">
        <w:trPr>
          <w:trHeight w:val="553"/>
          <w:jc w:val="center"/>
        </w:trPr>
        <w:tc>
          <w:tcPr>
            <w:tcW w:w="521" w:type="dxa"/>
            <w:vAlign w:val="center"/>
          </w:tcPr>
          <w:p w14:paraId="126523FA" w14:textId="77777777" w:rsidR="00BA784D" w:rsidRPr="00EB3F66" w:rsidRDefault="00BA784D" w:rsidP="00BA784D">
            <w:pPr>
              <w:jc w:val="center"/>
              <w:rPr>
                <w:rFonts w:ascii="標楷體" w:hAnsi="標楷體"/>
                <w:szCs w:val="26"/>
              </w:rPr>
            </w:pPr>
            <w:r w:rsidRPr="00EB3F66">
              <w:rPr>
                <w:rFonts w:ascii="標楷體" w:hAnsi="標楷體"/>
                <w:szCs w:val="26"/>
              </w:rPr>
              <w:t>2</w:t>
            </w:r>
          </w:p>
        </w:tc>
        <w:tc>
          <w:tcPr>
            <w:tcW w:w="1888" w:type="dxa"/>
            <w:vAlign w:val="center"/>
          </w:tcPr>
          <w:p w14:paraId="4D21E05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是否於受理申請後</w:t>
            </w:r>
            <w:r w:rsidRPr="00EB3F66">
              <w:rPr>
                <w:rFonts w:ascii="標楷體" w:hAnsi="標楷體"/>
                <w:sz w:val="16"/>
                <w:szCs w:val="16"/>
              </w:rPr>
              <w:t>3</w:t>
            </w:r>
            <w:r w:rsidRPr="00EB3F66">
              <w:rPr>
                <w:rFonts w:ascii="標楷體" w:hAnsi="標楷體" w:hint="eastAsia"/>
                <w:sz w:val="16"/>
                <w:szCs w:val="16"/>
              </w:rPr>
              <w:t>日內召開防制校園霸凌因應小組會議？</w:t>
            </w:r>
          </w:p>
        </w:tc>
        <w:tc>
          <w:tcPr>
            <w:tcW w:w="1271" w:type="dxa"/>
            <w:vAlign w:val="center"/>
          </w:tcPr>
          <w:p w14:paraId="27A793F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2E42CF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669DEF72"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53F7E1F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r w:rsidR="00173362" w:rsidRPr="00EB3F66" w14:paraId="71DB7BC8" w14:textId="77777777" w:rsidTr="00BA784D">
        <w:trPr>
          <w:trHeight w:val="584"/>
          <w:jc w:val="center"/>
        </w:trPr>
        <w:tc>
          <w:tcPr>
            <w:tcW w:w="521" w:type="dxa"/>
            <w:vAlign w:val="center"/>
          </w:tcPr>
          <w:p w14:paraId="179E06AA" w14:textId="77777777" w:rsidR="00BA784D" w:rsidRPr="00EB3F66" w:rsidRDefault="00BA784D" w:rsidP="00BA784D">
            <w:pPr>
              <w:jc w:val="center"/>
              <w:rPr>
                <w:rFonts w:ascii="標楷體" w:hAnsi="標楷體"/>
                <w:szCs w:val="26"/>
              </w:rPr>
            </w:pPr>
            <w:r w:rsidRPr="00EB3F66">
              <w:rPr>
                <w:rFonts w:ascii="標楷體" w:hAnsi="標楷體"/>
                <w:szCs w:val="26"/>
              </w:rPr>
              <w:t>3</w:t>
            </w:r>
          </w:p>
        </w:tc>
        <w:tc>
          <w:tcPr>
            <w:tcW w:w="1888" w:type="dxa"/>
            <w:vAlign w:val="center"/>
          </w:tcPr>
          <w:p w14:paraId="247254A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防制校園霸凌因應小組成員是否符合組成規定（各成員至少</w:t>
            </w:r>
            <w:r w:rsidRPr="00EB3F66">
              <w:rPr>
                <w:rFonts w:ascii="標楷體" w:hAnsi="標楷體"/>
                <w:sz w:val="16"/>
                <w:szCs w:val="16"/>
              </w:rPr>
              <w:t>1</w:t>
            </w:r>
            <w:r w:rsidRPr="00EB3F66">
              <w:rPr>
                <w:rFonts w:ascii="標楷體" w:hAnsi="標楷體" w:hint="eastAsia"/>
                <w:sz w:val="16"/>
                <w:szCs w:val="16"/>
              </w:rPr>
              <w:t>員）？</w:t>
            </w:r>
          </w:p>
        </w:tc>
        <w:tc>
          <w:tcPr>
            <w:tcW w:w="1271" w:type="dxa"/>
            <w:vAlign w:val="center"/>
          </w:tcPr>
          <w:p w14:paraId="5125E9D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689149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43E851E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429BE636"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校園霸凌防制準則第十條</w:t>
            </w:r>
          </w:p>
        </w:tc>
      </w:tr>
      <w:tr w:rsidR="00173362" w:rsidRPr="00EB3F66" w14:paraId="3D7350B8" w14:textId="77777777" w:rsidTr="00BA784D">
        <w:trPr>
          <w:trHeight w:val="509"/>
          <w:jc w:val="center"/>
        </w:trPr>
        <w:tc>
          <w:tcPr>
            <w:tcW w:w="521" w:type="dxa"/>
            <w:vAlign w:val="center"/>
          </w:tcPr>
          <w:p w14:paraId="0C28A384" w14:textId="77777777" w:rsidR="00BA784D" w:rsidRPr="00EB3F66" w:rsidRDefault="00BA784D" w:rsidP="00BA784D">
            <w:pPr>
              <w:jc w:val="center"/>
              <w:rPr>
                <w:rFonts w:ascii="標楷體" w:hAnsi="標楷體"/>
                <w:szCs w:val="26"/>
              </w:rPr>
            </w:pPr>
            <w:r w:rsidRPr="00EB3F66">
              <w:rPr>
                <w:rFonts w:ascii="標楷體" w:hAnsi="標楷體"/>
                <w:szCs w:val="26"/>
              </w:rPr>
              <w:t>4</w:t>
            </w:r>
          </w:p>
        </w:tc>
        <w:tc>
          <w:tcPr>
            <w:tcW w:w="1888" w:type="dxa"/>
            <w:vAlign w:val="center"/>
          </w:tcPr>
          <w:p w14:paraId="0E15BC2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學校調查時是否給予雙方當事人（或法定代理人）陳述意見之機會？</w:t>
            </w:r>
          </w:p>
        </w:tc>
        <w:tc>
          <w:tcPr>
            <w:tcW w:w="1271" w:type="dxa"/>
            <w:vAlign w:val="center"/>
          </w:tcPr>
          <w:p w14:paraId="72E0A6D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F6CA10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756A622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0D457A5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校園霸凌防制準則第十五條</w:t>
            </w:r>
          </w:p>
        </w:tc>
      </w:tr>
      <w:tr w:rsidR="00173362" w:rsidRPr="00EB3F66" w14:paraId="272B9DC5" w14:textId="77777777" w:rsidTr="00BA784D">
        <w:trPr>
          <w:trHeight w:val="526"/>
          <w:jc w:val="center"/>
        </w:trPr>
        <w:tc>
          <w:tcPr>
            <w:tcW w:w="521" w:type="dxa"/>
            <w:vAlign w:val="center"/>
          </w:tcPr>
          <w:p w14:paraId="0BEC7904" w14:textId="77777777" w:rsidR="00BA784D" w:rsidRPr="00EB3F66" w:rsidRDefault="00BA784D" w:rsidP="00BA784D">
            <w:pPr>
              <w:jc w:val="center"/>
              <w:rPr>
                <w:rFonts w:ascii="標楷體" w:hAnsi="標楷體"/>
                <w:szCs w:val="26"/>
              </w:rPr>
            </w:pPr>
            <w:r w:rsidRPr="00EB3F66">
              <w:rPr>
                <w:rFonts w:ascii="標楷體" w:hAnsi="標楷體"/>
                <w:szCs w:val="26"/>
              </w:rPr>
              <w:t>5</w:t>
            </w:r>
          </w:p>
        </w:tc>
        <w:tc>
          <w:tcPr>
            <w:tcW w:w="1888" w:type="dxa"/>
            <w:vAlign w:val="center"/>
          </w:tcPr>
          <w:p w14:paraId="09EB3D96"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防制校園霸凌因應小組會議決議結果是否完成校安通報續報？</w:t>
            </w:r>
          </w:p>
        </w:tc>
        <w:tc>
          <w:tcPr>
            <w:tcW w:w="1271" w:type="dxa"/>
            <w:vAlign w:val="center"/>
          </w:tcPr>
          <w:p w14:paraId="20A660A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9D60916"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327497E"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53B189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校園霸凌防制準則第二十一條</w:t>
            </w:r>
          </w:p>
        </w:tc>
      </w:tr>
      <w:tr w:rsidR="00173362" w:rsidRPr="00EB3F66" w14:paraId="3EA0871F" w14:textId="77777777" w:rsidTr="00BA784D">
        <w:trPr>
          <w:trHeight w:val="654"/>
          <w:jc w:val="center"/>
        </w:trPr>
        <w:tc>
          <w:tcPr>
            <w:tcW w:w="521" w:type="dxa"/>
            <w:vAlign w:val="center"/>
          </w:tcPr>
          <w:p w14:paraId="4F504F87" w14:textId="77777777" w:rsidR="00BA784D" w:rsidRPr="00EB3F66" w:rsidRDefault="00BA784D" w:rsidP="00BA784D">
            <w:pPr>
              <w:jc w:val="center"/>
              <w:rPr>
                <w:rFonts w:ascii="標楷體" w:hAnsi="標楷體"/>
                <w:szCs w:val="26"/>
              </w:rPr>
            </w:pPr>
            <w:r w:rsidRPr="00EB3F66">
              <w:rPr>
                <w:rFonts w:ascii="標楷體" w:hAnsi="標楷體"/>
                <w:szCs w:val="26"/>
              </w:rPr>
              <w:t>6</w:t>
            </w:r>
          </w:p>
        </w:tc>
        <w:tc>
          <w:tcPr>
            <w:tcW w:w="1888" w:type="dxa"/>
            <w:vAlign w:val="center"/>
          </w:tcPr>
          <w:p w14:paraId="5707DA6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調查過程中，是否保障行為人及被霸凌人之學習權、受教育權、身體自主權及人格發展權？</w:t>
            </w:r>
          </w:p>
        </w:tc>
        <w:tc>
          <w:tcPr>
            <w:tcW w:w="1271" w:type="dxa"/>
            <w:vAlign w:val="center"/>
          </w:tcPr>
          <w:p w14:paraId="6351FAD4"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5B10825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23641519"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518A385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校園霸凌防制準則第十四條</w:t>
            </w:r>
          </w:p>
        </w:tc>
      </w:tr>
      <w:tr w:rsidR="00173362" w:rsidRPr="00EB3F66" w14:paraId="14DE1880" w14:textId="77777777" w:rsidTr="00BA784D">
        <w:trPr>
          <w:trHeight w:val="701"/>
          <w:jc w:val="center"/>
        </w:trPr>
        <w:tc>
          <w:tcPr>
            <w:tcW w:w="521" w:type="dxa"/>
            <w:vAlign w:val="center"/>
          </w:tcPr>
          <w:p w14:paraId="2F6C9378" w14:textId="77777777" w:rsidR="00BA784D" w:rsidRPr="00EB3F66" w:rsidRDefault="00BA784D" w:rsidP="00BA784D">
            <w:pPr>
              <w:jc w:val="center"/>
              <w:rPr>
                <w:rFonts w:ascii="標楷體" w:hAnsi="標楷體"/>
                <w:szCs w:val="26"/>
              </w:rPr>
            </w:pPr>
            <w:r w:rsidRPr="00EB3F66">
              <w:rPr>
                <w:rFonts w:ascii="標楷體" w:hAnsi="標楷體"/>
                <w:szCs w:val="26"/>
              </w:rPr>
              <w:t>7</w:t>
            </w:r>
          </w:p>
        </w:tc>
        <w:tc>
          <w:tcPr>
            <w:tcW w:w="1888" w:type="dxa"/>
            <w:vAlign w:val="center"/>
          </w:tcPr>
          <w:p w14:paraId="736228F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當事人為未成年時，調查或參加會議是否徵得法定代理人同意並陪同？</w:t>
            </w:r>
          </w:p>
        </w:tc>
        <w:tc>
          <w:tcPr>
            <w:tcW w:w="1271" w:type="dxa"/>
            <w:vAlign w:val="center"/>
          </w:tcPr>
          <w:p w14:paraId="17C9E1A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6E1679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0506CCB"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286A662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校園霸凌防制準則第十五條</w:t>
            </w:r>
          </w:p>
        </w:tc>
      </w:tr>
      <w:tr w:rsidR="00173362" w:rsidRPr="00EB3F66" w14:paraId="6B8EB79C" w14:textId="77777777" w:rsidTr="00BA784D">
        <w:trPr>
          <w:trHeight w:val="549"/>
          <w:jc w:val="center"/>
        </w:trPr>
        <w:tc>
          <w:tcPr>
            <w:tcW w:w="521" w:type="dxa"/>
            <w:vAlign w:val="center"/>
          </w:tcPr>
          <w:p w14:paraId="275EB40D" w14:textId="77777777" w:rsidR="00BA784D" w:rsidRPr="00EB3F66" w:rsidRDefault="00BA784D" w:rsidP="00BA784D">
            <w:pPr>
              <w:jc w:val="center"/>
              <w:rPr>
                <w:rFonts w:ascii="標楷體" w:hAnsi="標楷體"/>
                <w:szCs w:val="26"/>
              </w:rPr>
            </w:pPr>
            <w:r w:rsidRPr="00EB3F66">
              <w:rPr>
                <w:rFonts w:ascii="標楷體" w:hAnsi="標楷體"/>
                <w:szCs w:val="26"/>
              </w:rPr>
              <w:t>8</w:t>
            </w:r>
          </w:p>
        </w:tc>
        <w:tc>
          <w:tcPr>
            <w:tcW w:w="1888" w:type="dxa"/>
            <w:vAlign w:val="center"/>
          </w:tcPr>
          <w:p w14:paraId="772E307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是否宣導參與本案調查相關人員均負有保密義務？</w:t>
            </w:r>
          </w:p>
        </w:tc>
        <w:tc>
          <w:tcPr>
            <w:tcW w:w="1271" w:type="dxa"/>
            <w:vAlign w:val="center"/>
          </w:tcPr>
          <w:p w14:paraId="4206F61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01C941F"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036B3E16"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443976C8"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校園霸凌防制準則第十五、十六條</w:t>
            </w:r>
          </w:p>
        </w:tc>
      </w:tr>
      <w:tr w:rsidR="00173362" w:rsidRPr="00EB3F66" w14:paraId="6ED9072A" w14:textId="77777777" w:rsidTr="00BA784D">
        <w:trPr>
          <w:trHeight w:val="319"/>
          <w:jc w:val="center"/>
        </w:trPr>
        <w:tc>
          <w:tcPr>
            <w:tcW w:w="521" w:type="dxa"/>
            <w:vAlign w:val="center"/>
          </w:tcPr>
          <w:p w14:paraId="5D26DD85" w14:textId="77777777" w:rsidR="00BA784D" w:rsidRPr="00EB3F66" w:rsidRDefault="00BA784D" w:rsidP="00BA784D">
            <w:pPr>
              <w:jc w:val="center"/>
              <w:rPr>
                <w:rFonts w:ascii="標楷體" w:hAnsi="標楷體"/>
                <w:szCs w:val="26"/>
              </w:rPr>
            </w:pPr>
            <w:r w:rsidRPr="00EB3F66">
              <w:rPr>
                <w:rFonts w:ascii="標楷體" w:hAnsi="標楷體"/>
                <w:szCs w:val="26"/>
              </w:rPr>
              <w:t>9</w:t>
            </w:r>
          </w:p>
        </w:tc>
        <w:tc>
          <w:tcPr>
            <w:tcW w:w="1888" w:type="dxa"/>
            <w:vAlign w:val="center"/>
          </w:tcPr>
          <w:p w14:paraId="370D2F4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學校是否對行為人及被行為人實施專業輔導？</w:t>
            </w:r>
          </w:p>
        </w:tc>
        <w:tc>
          <w:tcPr>
            <w:tcW w:w="1271" w:type="dxa"/>
            <w:vAlign w:val="center"/>
          </w:tcPr>
          <w:p w14:paraId="0FDB8938"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42BD55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50A3C2E5"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35789AD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校園霸凌防制準則第十九條</w:t>
            </w:r>
          </w:p>
        </w:tc>
      </w:tr>
      <w:tr w:rsidR="00173362" w:rsidRPr="00EB3F66" w14:paraId="08FD7CDC" w14:textId="77777777" w:rsidTr="00BA784D">
        <w:trPr>
          <w:trHeight w:val="466"/>
          <w:jc w:val="center"/>
        </w:trPr>
        <w:tc>
          <w:tcPr>
            <w:tcW w:w="521" w:type="dxa"/>
            <w:vAlign w:val="center"/>
          </w:tcPr>
          <w:p w14:paraId="16F4C707" w14:textId="77777777" w:rsidR="00BA784D" w:rsidRPr="00EB3F66" w:rsidRDefault="00BA784D" w:rsidP="00BA784D">
            <w:pPr>
              <w:jc w:val="center"/>
              <w:rPr>
                <w:rFonts w:ascii="標楷體" w:hAnsi="標楷體"/>
                <w:szCs w:val="26"/>
              </w:rPr>
            </w:pPr>
            <w:r w:rsidRPr="00EB3F66">
              <w:rPr>
                <w:rFonts w:ascii="標楷體" w:hAnsi="標楷體"/>
                <w:szCs w:val="26"/>
              </w:rPr>
              <w:t>10</w:t>
            </w:r>
          </w:p>
        </w:tc>
        <w:tc>
          <w:tcPr>
            <w:tcW w:w="1888" w:type="dxa"/>
            <w:vAlign w:val="center"/>
          </w:tcPr>
          <w:p w14:paraId="4784194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學校是否於受理調查申請之次日</w:t>
            </w:r>
            <w:r w:rsidRPr="00EB3F66">
              <w:rPr>
                <w:rFonts w:ascii="標楷體" w:hAnsi="標楷體"/>
                <w:sz w:val="16"/>
                <w:szCs w:val="16"/>
              </w:rPr>
              <w:t>2</w:t>
            </w:r>
            <w:r w:rsidRPr="00EB3F66">
              <w:rPr>
                <w:rFonts w:ascii="標楷體" w:hAnsi="標楷體" w:hint="eastAsia"/>
                <w:sz w:val="16"/>
                <w:szCs w:val="16"/>
              </w:rPr>
              <w:t>個月內處理完畢？</w:t>
            </w:r>
          </w:p>
        </w:tc>
        <w:tc>
          <w:tcPr>
            <w:tcW w:w="1271" w:type="dxa"/>
            <w:vAlign w:val="center"/>
          </w:tcPr>
          <w:p w14:paraId="31C9B7E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2A17C0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281FE13A"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A1028E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r w:rsidR="00173362" w:rsidRPr="00EB3F66" w14:paraId="404DB457" w14:textId="77777777" w:rsidTr="00BA784D">
        <w:trPr>
          <w:trHeight w:val="263"/>
          <w:jc w:val="center"/>
        </w:trPr>
        <w:tc>
          <w:tcPr>
            <w:tcW w:w="521" w:type="dxa"/>
            <w:vAlign w:val="center"/>
          </w:tcPr>
          <w:p w14:paraId="7FABC914" w14:textId="77777777" w:rsidR="00BA784D" w:rsidRPr="00EB3F66" w:rsidRDefault="00BA784D" w:rsidP="00BA784D">
            <w:pPr>
              <w:jc w:val="center"/>
              <w:rPr>
                <w:rFonts w:ascii="標楷體" w:hAnsi="標楷體"/>
                <w:szCs w:val="26"/>
              </w:rPr>
            </w:pPr>
            <w:r w:rsidRPr="00EB3F66">
              <w:rPr>
                <w:rFonts w:ascii="標楷體" w:hAnsi="標楷體"/>
                <w:szCs w:val="26"/>
              </w:rPr>
              <w:t>11</w:t>
            </w:r>
          </w:p>
        </w:tc>
        <w:tc>
          <w:tcPr>
            <w:tcW w:w="1888" w:type="dxa"/>
            <w:vAlign w:val="center"/>
          </w:tcPr>
          <w:p w14:paraId="7C4DF73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是否以書面通知申請人調查及處理結果？</w:t>
            </w:r>
          </w:p>
        </w:tc>
        <w:tc>
          <w:tcPr>
            <w:tcW w:w="1271" w:type="dxa"/>
            <w:vAlign w:val="center"/>
          </w:tcPr>
          <w:p w14:paraId="5611784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7413042"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AE551B5"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6A7C5EC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校園霸凌防制準則第二十二條</w:t>
            </w:r>
          </w:p>
        </w:tc>
      </w:tr>
      <w:tr w:rsidR="00173362" w:rsidRPr="00EB3F66" w14:paraId="657F8426" w14:textId="77777777" w:rsidTr="00BA784D">
        <w:trPr>
          <w:trHeight w:val="680"/>
          <w:jc w:val="center"/>
        </w:trPr>
        <w:tc>
          <w:tcPr>
            <w:tcW w:w="521" w:type="dxa"/>
            <w:vAlign w:val="center"/>
          </w:tcPr>
          <w:p w14:paraId="000C4D98" w14:textId="77777777" w:rsidR="00BA784D" w:rsidRPr="00EB3F66" w:rsidRDefault="00BA784D" w:rsidP="00BA784D">
            <w:pPr>
              <w:jc w:val="center"/>
              <w:rPr>
                <w:rFonts w:ascii="標楷體" w:hAnsi="標楷體"/>
                <w:szCs w:val="26"/>
              </w:rPr>
            </w:pPr>
            <w:r w:rsidRPr="00EB3F66">
              <w:rPr>
                <w:rFonts w:ascii="標楷體" w:hAnsi="標楷體"/>
                <w:szCs w:val="26"/>
              </w:rPr>
              <w:t>12</w:t>
            </w:r>
          </w:p>
        </w:tc>
        <w:tc>
          <w:tcPr>
            <w:tcW w:w="1888" w:type="dxa"/>
            <w:vAlign w:val="center"/>
          </w:tcPr>
          <w:p w14:paraId="7309677A"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是否告知雙方當事人（或法定代理人）對調查結果不服時可採取之救濟程序？</w:t>
            </w:r>
          </w:p>
        </w:tc>
        <w:tc>
          <w:tcPr>
            <w:tcW w:w="1271" w:type="dxa"/>
            <w:vAlign w:val="center"/>
          </w:tcPr>
          <w:p w14:paraId="4AD3BA6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7A36F2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1431" w:type="dxa"/>
            <w:vAlign w:val="center"/>
          </w:tcPr>
          <w:p w14:paraId="13EC855D" w14:textId="77777777" w:rsidR="00BA784D" w:rsidRPr="00EB3F66" w:rsidRDefault="00BA784D" w:rsidP="00BA784D">
            <w:pPr>
              <w:adjustRightInd w:val="0"/>
              <w:snapToGrid w:val="0"/>
              <w:jc w:val="both"/>
              <w:rPr>
                <w:rFonts w:ascii="標楷體" w:hAnsi="標楷體"/>
                <w:sz w:val="16"/>
                <w:szCs w:val="16"/>
              </w:rPr>
            </w:pPr>
          </w:p>
        </w:tc>
        <w:tc>
          <w:tcPr>
            <w:tcW w:w="1498" w:type="dxa"/>
            <w:vAlign w:val="center"/>
          </w:tcPr>
          <w:p w14:paraId="73C4F1D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校園霸凌防制準則第十一條</w:t>
            </w:r>
          </w:p>
        </w:tc>
      </w:tr>
    </w:tbl>
    <w:p w14:paraId="67FD9020" w14:textId="77777777" w:rsidR="00BA784D" w:rsidRPr="00EB3F66" w:rsidRDefault="00BA784D" w:rsidP="00BA784D">
      <w:pPr>
        <w:ind w:firstLineChars="100" w:firstLine="260"/>
        <w:rPr>
          <w:rFonts w:ascii="標楷體" w:hAnsi="標楷體"/>
          <w:szCs w:val="26"/>
        </w:rPr>
      </w:pPr>
      <w:r w:rsidRPr="00EB3F66">
        <w:rPr>
          <w:rFonts w:ascii="標楷體" w:hAnsi="標楷體" w:hint="eastAsia"/>
          <w:szCs w:val="26"/>
        </w:rPr>
        <w:t>承辦人：</w:t>
      </w:r>
      <w:r w:rsidRPr="00EB3F66">
        <w:rPr>
          <w:rFonts w:ascii="標楷體" w:hAnsi="標楷體"/>
          <w:szCs w:val="26"/>
        </w:rPr>
        <w:t xml:space="preserve">       </w:t>
      </w:r>
      <w:r w:rsidRPr="00EB3F66">
        <w:rPr>
          <w:rFonts w:ascii="標楷體" w:hAnsi="標楷體" w:hint="eastAsia"/>
          <w:szCs w:val="26"/>
        </w:rPr>
        <w:t>學務主任：</w:t>
      </w:r>
      <w:r w:rsidRPr="00EB3F66">
        <w:rPr>
          <w:rFonts w:ascii="標楷體" w:hAnsi="標楷體"/>
          <w:szCs w:val="26"/>
        </w:rPr>
        <w:t xml:space="preserve">       </w:t>
      </w:r>
      <w:r w:rsidRPr="00EB3F66">
        <w:rPr>
          <w:rFonts w:ascii="標楷體" w:hAnsi="標楷體" w:hint="eastAsia"/>
          <w:szCs w:val="26"/>
        </w:rPr>
        <w:t>校</w:t>
      </w:r>
      <w:r w:rsidRPr="00EB3F66">
        <w:rPr>
          <w:rFonts w:ascii="標楷體" w:hAnsi="標楷體"/>
          <w:szCs w:val="26"/>
        </w:rPr>
        <w:t xml:space="preserve">  </w:t>
      </w:r>
      <w:r w:rsidRPr="00EB3F66">
        <w:rPr>
          <w:rFonts w:ascii="標楷體" w:hAnsi="標楷體" w:hint="eastAsia"/>
          <w:szCs w:val="26"/>
        </w:rPr>
        <w:t>長：</w:t>
      </w:r>
      <w:r w:rsidRPr="00EB3F66">
        <w:rPr>
          <w:rFonts w:ascii="標楷體" w:hAnsi="標楷體"/>
          <w:szCs w:val="26"/>
        </w:rPr>
        <w:t xml:space="preserve">      </w:t>
      </w:r>
      <w:r w:rsidRPr="00EB3F66">
        <w:rPr>
          <w:rFonts w:ascii="標楷體" w:hAnsi="標楷體"/>
          <w:szCs w:val="26"/>
        </w:rPr>
        <w:br w:type="page"/>
      </w:r>
      <w:r w:rsidRPr="00EB3F66">
        <w:rPr>
          <w:rFonts w:ascii="標楷體" w:hAnsi="標楷體" w:hint="eastAsia"/>
          <w:bCs/>
          <w:szCs w:val="26"/>
        </w:rPr>
        <w:lastRenderedPageBreak/>
        <w:t>附件</w:t>
      </w:r>
      <w:r w:rsidRPr="00EB3F66">
        <w:rPr>
          <w:rFonts w:ascii="標楷體" w:hAnsi="標楷體"/>
          <w:bCs/>
          <w:szCs w:val="26"/>
        </w:rPr>
        <w:t>4</w:t>
      </w:r>
    </w:p>
    <w:p w14:paraId="058F122A" w14:textId="77777777" w:rsidR="00BA784D" w:rsidRPr="00EB3F66" w:rsidRDefault="00BA784D" w:rsidP="00BA784D">
      <w:pPr>
        <w:spacing w:line="480" w:lineRule="exact"/>
        <w:rPr>
          <w:rFonts w:ascii="標楷體" w:hAnsi="標楷體"/>
          <w:b/>
          <w:szCs w:val="26"/>
        </w:rPr>
      </w:pPr>
      <w:r w:rsidRPr="00EB3F66">
        <w:rPr>
          <w:rFonts w:ascii="標楷體" w:hAnsi="標楷體" w:hint="eastAsia"/>
          <w:b/>
          <w:szCs w:val="26"/>
        </w:rPr>
        <w:t>校園霸凌事件相關法律責任</w:t>
      </w:r>
    </w:p>
    <w:p w14:paraId="5CB8965E" w14:textId="77777777" w:rsidR="00BA784D" w:rsidRPr="00EB3F66" w:rsidRDefault="00BA784D" w:rsidP="00BA784D">
      <w:pPr>
        <w:spacing w:line="480" w:lineRule="exact"/>
        <w:jc w:val="both"/>
        <w:rPr>
          <w:rFonts w:ascii="標楷體" w:hAnsi="標楷體"/>
          <w:szCs w:val="26"/>
        </w:rPr>
      </w:pPr>
      <w:r w:rsidRPr="00EB3F66">
        <w:rPr>
          <w:rFonts w:ascii="標楷體" w:hAnsi="標楷體" w:hint="eastAsia"/>
          <w:szCs w:val="26"/>
        </w:rPr>
        <w:t>有關教育人員（校長及教師）通報義務與責任部分</w:t>
      </w:r>
    </w:p>
    <w:tbl>
      <w:tblPr>
        <w:tblW w:w="6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7"/>
        <w:gridCol w:w="3445"/>
      </w:tblGrid>
      <w:tr w:rsidR="00173362" w:rsidRPr="00EB3F66" w14:paraId="2BCFCC2D" w14:textId="77777777" w:rsidTr="00BA784D">
        <w:trPr>
          <w:trHeight w:val="380"/>
          <w:tblHeader/>
          <w:jc w:val="center"/>
        </w:trPr>
        <w:tc>
          <w:tcPr>
            <w:tcW w:w="3497" w:type="dxa"/>
          </w:tcPr>
          <w:p w14:paraId="306D8E6F" w14:textId="77777777" w:rsidR="00BA784D" w:rsidRPr="00EB3F66" w:rsidRDefault="00BA784D" w:rsidP="00BA784D">
            <w:pPr>
              <w:spacing w:line="400" w:lineRule="exact"/>
              <w:jc w:val="center"/>
              <w:rPr>
                <w:rFonts w:ascii="標楷體" w:hAnsi="標楷體"/>
                <w:b/>
                <w:sz w:val="24"/>
                <w:szCs w:val="26"/>
              </w:rPr>
            </w:pPr>
            <w:r w:rsidRPr="00EB3F66">
              <w:rPr>
                <w:rFonts w:ascii="標楷體" w:hAnsi="標楷體" w:hint="eastAsia"/>
                <w:b/>
                <w:sz w:val="24"/>
                <w:szCs w:val="26"/>
              </w:rPr>
              <w:t>義務</w:t>
            </w:r>
          </w:p>
        </w:tc>
        <w:tc>
          <w:tcPr>
            <w:tcW w:w="3445" w:type="dxa"/>
          </w:tcPr>
          <w:p w14:paraId="75FDFC95" w14:textId="77777777" w:rsidR="00BA784D" w:rsidRPr="00EB3F66" w:rsidRDefault="00BA784D" w:rsidP="00BA784D">
            <w:pPr>
              <w:spacing w:line="400" w:lineRule="exact"/>
              <w:jc w:val="center"/>
              <w:rPr>
                <w:rFonts w:ascii="標楷體" w:hAnsi="標楷體"/>
                <w:b/>
                <w:sz w:val="24"/>
                <w:szCs w:val="26"/>
              </w:rPr>
            </w:pPr>
            <w:r w:rsidRPr="00EB3F66">
              <w:rPr>
                <w:rFonts w:ascii="標楷體" w:hAnsi="標楷體" w:hint="eastAsia"/>
                <w:b/>
                <w:sz w:val="24"/>
                <w:szCs w:val="26"/>
              </w:rPr>
              <w:t>責任</w:t>
            </w:r>
          </w:p>
        </w:tc>
      </w:tr>
      <w:tr w:rsidR="00BA784D" w:rsidRPr="00EB3F66" w14:paraId="76689B5F" w14:textId="77777777" w:rsidTr="00BA784D">
        <w:trPr>
          <w:trHeight w:val="3619"/>
          <w:jc w:val="center"/>
        </w:trPr>
        <w:tc>
          <w:tcPr>
            <w:tcW w:w="3497" w:type="dxa"/>
          </w:tcPr>
          <w:p w14:paraId="5DD8B17D"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教育基本法第</w:t>
            </w:r>
            <w:r w:rsidRPr="00EB3F66">
              <w:rPr>
                <w:rFonts w:ascii="標楷體" w:hAnsi="標楷體"/>
                <w:sz w:val="20"/>
                <w:szCs w:val="20"/>
              </w:rPr>
              <w:t>8</w:t>
            </w:r>
            <w:r w:rsidRPr="00EB3F66">
              <w:rPr>
                <w:rFonts w:ascii="標楷體" w:hAnsi="標楷體" w:hint="eastAsia"/>
                <w:sz w:val="20"/>
                <w:szCs w:val="20"/>
              </w:rPr>
              <w:t>條第</w:t>
            </w:r>
            <w:r w:rsidRPr="00EB3F66">
              <w:rPr>
                <w:rFonts w:ascii="標楷體" w:hAnsi="標楷體"/>
                <w:sz w:val="20"/>
                <w:szCs w:val="20"/>
              </w:rPr>
              <w:t>2</w:t>
            </w:r>
            <w:r w:rsidRPr="00EB3F66">
              <w:rPr>
                <w:rFonts w:ascii="標楷體" w:hAnsi="標楷體" w:hint="eastAsia"/>
                <w:sz w:val="20"/>
                <w:szCs w:val="20"/>
              </w:rPr>
              <w:t>項規定，學生之學習權、受教育權、身體自主權及人格發展權，國家應予保障，並使學生不受任何體罰及霸凌行為，造成身心之傷害。</w:t>
            </w:r>
          </w:p>
          <w:p w14:paraId="5D1DEBC3"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兒童及少年福利與權益保障法第</w:t>
            </w:r>
            <w:r w:rsidRPr="00EB3F66">
              <w:rPr>
                <w:rFonts w:ascii="標楷體" w:hAnsi="標楷體"/>
                <w:sz w:val="20"/>
                <w:szCs w:val="20"/>
              </w:rPr>
              <w:t>49</w:t>
            </w:r>
            <w:r w:rsidRPr="00EB3F66">
              <w:rPr>
                <w:rFonts w:ascii="標楷體" w:hAnsi="標楷體" w:hint="eastAsia"/>
                <w:sz w:val="20"/>
                <w:szCs w:val="20"/>
              </w:rPr>
              <w:t>條第</w:t>
            </w:r>
            <w:r w:rsidRPr="00EB3F66">
              <w:rPr>
                <w:rFonts w:ascii="標楷體" w:hAnsi="標楷體"/>
                <w:sz w:val="20"/>
                <w:szCs w:val="20"/>
              </w:rPr>
              <w:t>2</w:t>
            </w:r>
            <w:r w:rsidRPr="00EB3F66">
              <w:rPr>
                <w:rFonts w:ascii="標楷體" w:hAnsi="標楷體" w:hint="eastAsia"/>
                <w:sz w:val="20"/>
                <w:szCs w:val="20"/>
              </w:rPr>
              <w:t>款規定，任何人對於兒童及少年不得有身心虐待之行為。</w:t>
            </w:r>
          </w:p>
          <w:p w14:paraId="5FEA927F" w14:textId="77777777" w:rsidR="00BA784D" w:rsidRPr="00EB3F66" w:rsidRDefault="00BA784D" w:rsidP="00BB755D">
            <w:pPr>
              <w:numPr>
                <w:ilvl w:val="0"/>
                <w:numId w:val="8"/>
              </w:numPr>
              <w:adjustRightInd w:val="0"/>
              <w:snapToGrid w:val="0"/>
              <w:rPr>
                <w:rFonts w:ascii="標楷體" w:hAnsi="標楷體"/>
                <w:sz w:val="20"/>
                <w:szCs w:val="20"/>
              </w:rPr>
            </w:pPr>
            <w:r w:rsidRPr="00EB3F66">
              <w:rPr>
                <w:rFonts w:ascii="標楷體" w:hAnsi="標楷體" w:hint="eastAsia"/>
                <w:sz w:val="20"/>
                <w:szCs w:val="20"/>
              </w:rPr>
              <w:t>兒童及少年福利與權益保障法第</w:t>
            </w:r>
            <w:r w:rsidRPr="00EB3F66">
              <w:rPr>
                <w:rFonts w:ascii="標楷體" w:hAnsi="標楷體"/>
                <w:sz w:val="20"/>
                <w:szCs w:val="20"/>
              </w:rPr>
              <w:t>53</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項規定，教育人員知悉兒童及少年遭受身心虐待者，應立即向直轄市、縣</w:t>
            </w:r>
            <w:r w:rsidRPr="00EB3F66">
              <w:rPr>
                <w:rFonts w:ascii="標楷體" w:hAnsi="標楷體"/>
                <w:sz w:val="20"/>
                <w:szCs w:val="20"/>
              </w:rPr>
              <w:t xml:space="preserve"> (</w:t>
            </w:r>
            <w:r w:rsidRPr="00EB3F66">
              <w:rPr>
                <w:rFonts w:ascii="標楷體" w:hAnsi="標楷體" w:hint="eastAsia"/>
                <w:sz w:val="20"/>
                <w:szCs w:val="20"/>
              </w:rPr>
              <w:t>市</w:t>
            </w:r>
            <w:r w:rsidRPr="00EB3F66">
              <w:rPr>
                <w:rFonts w:ascii="標楷體" w:hAnsi="標楷體"/>
                <w:sz w:val="20"/>
                <w:szCs w:val="20"/>
              </w:rPr>
              <w:t xml:space="preserve">) </w:t>
            </w:r>
            <w:r w:rsidRPr="00EB3F66">
              <w:rPr>
                <w:rFonts w:ascii="標楷體" w:hAnsi="標楷體" w:hint="eastAsia"/>
                <w:sz w:val="20"/>
                <w:szCs w:val="20"/>
              </w:rPr>
              <w:t>主管機關通報，至遲不得超過</w:t>
            </w:r>
            <w:r w:rsidRPr="00EB3F66">
              <w:rPr>
                <w:rFonts w:ascii="標楷體" w:hAnsi="標楷體"/>
                <w:sz w:val="20"/>
                <w:szCs w:val="20"/>
              </w:rPr>
              <w:t>24</w:t>
            </w:r>
            <w:r w:rsidRPr="00EB3F66">
              <w:rPr>
                <w:rFonts w:ascii="標楷體" w:hAnsi="標楷體" w:hint="eastAsia"/>
                <w:sz w:val="20"/>
                <w:szCs w:val="20"/>
              </w:rPr>
              <w:t>小時。</w:t>
            </w:r>
          </w:p>
        </w:tc>
        <w:tc>
          <w:tcPr>
            <w:tcW w:w="3445" w:type="dxa"/>
          </w:tcPr>
          <w:p w14:paraId="4502F93D"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校園霸凌行為，如已達身心虐待程度者，校長及教師身為教育人員，應依法通報，未依規定通報而無正當理由者：</w:t>
            </w:r>
          </w:p>
          <w:p w14:paraId="1E20709B" w14:textId="77777777" w:rsidR="00BA784D" w:rsidRPr="00EB3F66" w:rsidRDefault="00BA784D" w:rsidP="00BB755D">
            <w:pPr>
              <w:numPr>
                <w:ilvl w:val="0"/>
                <w:numId w:val="9"/>
              </w:numPr>
              <w:adjustRightInd w:val="0"/>
              <w:snapToGrid w:val="0"/>
              <w:ind w:left="147"/>
              <w:rPr>
                <w:rFonts w:ascii="標楷體" w:hAnsi="標楷體"/>
                <w:sz w:val="20"/>
                <w:szCs w:val="20"/>
              </w:rPr>
            </w:pPr>
            <w:r w:rsidRPr="00EB3F66">
              <w:rPr>
                <w:rFonts w:ascii="標楷體" w:hAnsi="標楷體" w:hint="eastAsia"/>
                <w:b/>
                <w:sz w:val="20"/>
                <w:szCs w:val="20"/>
              </w:rPr>
              <w:t>依兒童及少年福利與權益保障法第</w:t>
            </w:r>
            <w:r w:rsidRPr="00EB3F66">
              <w:rPr>
                <w:rFonts w:ascii="標楷體" w:hAnsi="標楷體"/>
                <w:b/>
                <w:sz w:val="20"/>
                <w:szCs w:val="20"/>
              </w:rPr>
              <w:t>100</w:t>
            </w:r>
            <w:r w:rsidRPr="00EB3F66">
              <w:rPr>
                <w:rFonts w:ascii="標楷體" w:hAnsi="標楷體" w:hint="eastAsia"/>
                <w:b/>
                <w:sz w:val="20"/>
                <w:szCs w:val="20"/>
              </w:rPr>
              <w:t>條規定，處新臺幣</w:t>
            </w:r>
            <w:r w:rsidRPr="00EB3F66">
              <w:rPr>
                <w:rFonts w:ascii="標楷體" w:hAnsi="標楷體"/>
                <w:b/>
                <w:sz w:val="20"/>
                <w:szCs w:val="20"/>
              </w:rPr>
              <w:t>6</w:t>
            </w:r>
            <w:r w:rsidRPr="00EB3F66">
              <w:rPr>
                <w:rFonts w:ascii="標楷體" w:hAnsi="標楷體" w:hint="eastAsia"/>
                <w:b/>
                <w:sz w:val="20"/>
                <w:szCs w:val="20"/>
              </w:rPr>
              <w:t>千元以上</w:t>
            </w:r>
            <w:r w:rsidRPr="00EB3F66">
              <w:rPr>
                <w:rFonts w:ascii="標楷體" w:hAnsi="標楷體"/>
                <w:b/>
                <w:sz w:val="20"/>
                <w:szCs w:val="20"/>
              </w:rPr>
              <w:t>3</w:t>
            </w:r>
            <w:r w:rsidRPr="00EB3F66">
              <w:rPr>
                <w:rFonts w:ascii="標楷體" w:hAnsi="標楷體" w:hint="eastAsia"/>
                <w:b/>
                <w:sz w:val="20"/>
                <w:szCs w:val="20"/>
              </w:rPr>
              <w:t>萬元以下罰鍰</w:t>
            </w:r>
            <w:r w:rsidRPr="00EB3F66">
              <w:rPr>
                <w:rFonts w:ascii="標楷體" w:hAnsi="標楷體" w:hint="eastAsia"/>
                <w:sz w:val="20"/>
                <w:szCs w:val="20"/>
              </w:rPr>
              <w:t>。</w:t>
            </w:r>
          </w:p>
          <w:p w14:paraId="5D8C9CCF" w14:textId="77777777" w:rsidR="00BA784D" w:rsidRPr="00EB3F66" w:rsidRDefault="00BA784D" w:rsidP="00BB755D">
            <w:pPr>
              <w:numPr>
                <w:ilvl w:val="0"/>
                <w:numId w:val="9"/>
              </w:numPr>
              <w:adjustRightInd w:val="0"/>
              <w:snapToGrid w:val="0"/>
              <w:ind w:left="147"/>
              <w:rPr>
                <w:rFonts w:ascii="標楷體" w:hAnsi="標楷體"/>
                <w:b/>
                <w:sz w:val="20"/>
                <w:szCs w:val="20"/>
              </w:rPr>
            </w:pPr>
            <w:r w:rsidRPr="00EB3F66">
              <w:rPr>
                <w:rFonts w:ascii="標楷體" w:hAnsi="標楷體" w:hint="eastAsia"/>
                <w:b/>
                <w:sz w:val="20"/>
                <w:szCs w:val="20"/>
              </w:rPr>
              <w:t>依公立高級中等以下學校校長成績考核辦法第</w:t>
            </w:r>
            <w:r w:rsidRPr="00EB3F66">
              <w:rPr>
                <w:rFonts w:ascii="標楷體" w:hAnsi="標楷體"/>
                <w:b/>
                <w:sz w:val="20"/>
                <w:szCs w:val="20"/>
              </w:rPr>
              <w:t>7</w:t>
            </w:r>
            <w:r w:rsidRPr="00EB3F66">
              <w:rPr>
                <w:rFonts w:ascii="標楷體" w:hAnsi="標楷體" w:hint="eastAsia"/>
                <w:b/>
                <w:sz w:val="20"/>
                <w:szCs w:val="20"/>
              </w:rPr>
              <w:t>條第</w:t>
            </w:r>
            <w:r w:rsidRPr="00EB3F66">
              <w:rPr>
                <w:rFonts w:ascii="標楷體" w:hAnsi="標楷體"/>
                <w:b/>
                <w:sz w:val="20"/>
                <w:szCs w:val="20"/>
              </w:rPr>
              <w:t>1</w:t>
            </w:r>
            <w:r w:rsidRPr="00EB3F66">
              <w:rPr>
                <w:rFonts w:ascii="標楷體" w:hAnsi="標楷體" w:hint="eastAsia"/>
                <w:b/>
                <w:sz w:val="20"/>
                <w:szCs w:val="20"/>
              </w:rPr>
              <w:t>項第</w:t>
            </w:r>
            <w:r w:rsidRPr="00EB3F66">
              <w:rPr>
                <w:rFonts w:ascii="標楷體" w:hAnsi="標楷體"/>
                <w:b/>
                <w:sz w:val="20"/>
                <w:szCs w:val="20"/>
              </w:rPr>
              <w:t>2</w:t>
            </w:r>
            <w:r w:rsidRPr="00EB3F66">
              <w:rPr>
                <w:rFonts w:ascii="標楷體" w:hAnsi="標楷體" w:hint="eastAsia"/>
                <w:b/>
                <w:sz w:val="20"/>
                <w:szCs w:val="20"/>
              </w:rPr>
              <w:t>款、公立高級中等以下學校教師成績考核辦法第</w:t>
            </w:r>
            <w:r w:rsidRPr="00EB3F66">
              <w:rPr>
                <w:rFonts w:ascii="標楷體" w:hAnsi="標楷體"/>
                <w:b/>
                <w:sz w:val="20"/>
                <w:szCs w:val="20"/>
              </w:rPr>
              <w:t>6</w:t>
            </w:r>
            <w:r w:rsidRPr="00EB3F66">
              <w:rPr>
                <w:rFonts w:ascii="標楷體" w:hAnsi="標楷體" w:hint="eastAsia"/>
                <w:b/>
                <w:sz w:val="20"/>
                <w:szCs w:val="20"/>
              </w:rPr>
              <w:t>條第</w:t>
            </w:r>
            <w:r w:rsidRPr="00EB3F66">
              <w:rPr>
                <w:rFonts w:ascii="標楷體" w:hAnsi="標楷體"/>
                <w:b/>
                <w:sz w:val="20"/>
                <w:szCs w:val="20"/>
              </w:rPr>
              <w:t>1</w:t>
            </w:r>
            <w:r w:rsidRPr="00EB3F66">
              <w:rPr>
                <w:rFonts w:ascii="標楷體" w:hAnsi="標楷體" w:hint="eastAsia"/>
                <w:b/>
                <w:sz w:val="20"/>
                <w:szCs w:val="20"/>
              </w:rPr>
              <w:t>項第</w:t>
            </w:r>
            <w:r w:rsidRPr="00EB3F66">
              <w:rPr>
                <w:rFonts w:ascii="標楷體" w:hAnsi="標楷體"/>
                <w:b/>
                <w:sz w:val="20"/>
                <w:szCs w:val="20"/>
              </w:rPr>
              <w:t>2</w:t>
            </w:r>
            <w:r w:rsidRPr="00EB3F66">
              <w:rPr>
                <w:rFonts w:ascii="標楷體" w:hAnsi="標楷體" w:hint="eastAsia"/>
                <w:b/>
                <w:sz w:val="20"/>
                <w:szCs w:val="20"/>
              </w:rPr>
              <w:t>款規定，其如屬違反法令，而情節重大者，得記大過。</w:t>
            </w:r>
          </w:p>
        </w:tc>
      </w:tr>
    </w:tbl>
    <w:p w14:paraId="261D741D" w14:textId="77777777" w:rsidR="00BA784D" w:rsidRPr="00EB3F66" w:rsidRDefault="00BA784D" w:rsidP="00BA784D">
      <w:pPr>
        <w:adjustRightInd w:val="0"/>
        <w:snapToGrid w:val="0"/>
        <w:ind w:left="480"/>
        <w:jc w:val="both"/>
        <w:rPr>
          <w:rFonts w:ascii="標楷體" w:hAnsi="標楷體"/>
          <w:b/>
          <w:sz w:val="20"/>
          <w:szCs w:val="20"/>
        </w:rPr>
      </w:pPr>
    </w:p>
    <w:p w14:paraId="52FC45E4" w14:textId="77777777" w:rsidR="00BA784D" w:rsidRPr="00EB3F66" w:rsidRDefault="00BA784D" w:rsidP="00BA784D">
      <w:pPr>
        <w:adjustRightInd w:val="0"/>
        <w:snapToGrid w:val="0"/>
        <w:jc w:val="center"/>
        <w:rPr>
          <w:rFonts w:ascii="標楷體" w:hAnsi="標楷體"/>
          <w:sz w:val="20"/>
          <w:szCs w:val="20"/>
        </w:rPr>
      </w:pPr>
      <w:r w:rsidRPr="00EB3F66">
        <w:rPr>
          <w:rFonts w:ascii="標楷體" w:hAnsi="標楷體" w:hint="eastAsia"/>
          <w:sz w:val="20"/>
          <w:szCs w:val="20"/>
        </w:rPr>
        <w:t>有關學生為霸凌行為之法律責任部分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6"/>
        <w:gridCol w:w="931"/>
        <w:gridCol w:w="3218"/>
        <w:gridCol w:w="1939"/>
      </w:tblGrid>
      <w:tr w:rsidR="00173362" w:rsidRPr="00EB3F66" w14:paraId="5DC4EC89" w14:textId="77777777" w:rsidTr="00BA784D">
        <w:trPr>
          <w:tblHeader/>
          <w:jc w:val="center"/>
        </w:trPr>
        <w:tc>
          <w:tcPr>
            <w:tcW w:w="794" w:type="dxa"/>
          </w:tcPr>
          <w:p w14:paraId="33120F00" w14:textId="77777777" w:rsidR="00BA784D" w:rsidRPr="00EB3F66" w:rsidRDefault="00BA784D" w:rsidP="00BA784D">
            <w:pPr>
              <w:adjustRightInd w:val="0"/>
              <w:snapToGrid w:val="0"/>
              <w:jc w:val="distribute"/>
              <w:rPr>
                <w:rFonts w:ascii="標楷體" w:hAnsi="標楷體"/>
                <w:b/>
                <w:w w:val="50"/>
                <w:sz w:val="20"/>
                <w:szCs w:val="20"/>
              </w:rPr>
            </w:pPr>
            <w:r w:rsidRPr="00EB3F66">
              <w:rPr>
                <w:rFonts w:ascii="標楷體" w:hAnsi="標楷體" w:hint="eastAsia"/>
                <w:b/>
                <w:w w:val="50"/>
                <w:sz w:val="20"/>
                <w:szCs w:val="20"/>
              </w:rPr>
              <w:t>責任性質</w:t>
            </w:r>
          </w:p>
        </w:tc>
        <w:tc>
          <w:tcPr>
            <w:tcW w:w="1162" w:type="dxa"/>
          </w:tcPr>
          <w:p w14:paraId="56D63E4D"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行為態樣</w:t>
            </w:r>
          </w:p>
        </w:tc>
        <w:tc>
          <w:tcPr>
            <w:tcW w:w="4389" w:type="dxa"/>
          </w:tcPr>
          <w:p w14:paraId="7420FEDD"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法律責任</w:t>
            </w:r>
          </w:p>
        </w:tc>
        <w:tc>
          <w:tcPr>
            <w:tcW w:w="2552" w:type="dxa"/>
          </w:tcPr>
          <w:p w14:paraId="30DE5DE5"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備註</w:t>
            </w:r>
          </w:p>
        </w:tc>
      </w:tr>
      <w:tr w:rsidR="00173362" w:rsidRPr="00EB3F66" w14:paraId="6D659DC4" w14:textId="77777777" w:rsidTr="00BA784D">
        <w:trPr>
          <w:tblHeader/>
          <w:jc w:val="center"/>
        </w:trPr>
        <w:tc>
          <w:tcPr>
            <w:tcW w:w="794" w:type="dxa"/>
            <w:vMerge w:val="restart"/>
          </w:tcPr>
          <w:p w14:paraId="66B3358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刑罰</w:t>
            </w:r>
          </w:p>
        </w:tc>
        <w:tc>
          <w:tcPr>
            <w:tcW w:w="1162" w:type="dxa"/>
            <w:vMerge w:val="restart"/>
          </w:tcPr>
          <w:p w14:paraId="0418B218" w14:textId="77777777" w:rsidR="00BA784D" w:rsidRPr="00EB3F66" w:rsidRDefault="00BA784D" w:rsidP="00BA784D">
            <w:pPr>
              <w:adjustRightInd w:val="0"/>
              <w:snapToGrid w:val="0"/>
              <w:jc w:val="both"/>
              <w:rPr>
                <w:rFonts w:ascii="標楷體" w:hAnsi="標楷體"/>
                <w:b/>
                <w:sz w:val="20"/>
                <w:szCs w:val="20"/>
              </w:rPr>
            </w:pPr>
            <w:r w:rsidRPr="00EB3F66">
              <w:rPr>
                <w:rFonts w:ascii="標楷體" w:hAnsi="標楷體" w:hint="eastAsia"/>
                <w:b/>
                <w:sz w:val="20"/>
                <w:szCs w:val="20"/>
              </w:rPr>
              <w:t>傷害人之身體或健康</w:t>
            </w:r>
          </w:p>
        </w:tc>
        <w:tc>
          <w:tcPr>
            <w:tcW w:w="4389" w:type="dxa"/>
          </w:tcPr>
          <w:p w14:paraId="4274EB7B" w14:textId="77777777" w:rsidR="00BA784D" w:rsidRPr="00EB3F66" w:rsidRDefault="00BA784D" w:rsidP="00BA784D">
            <w:pPr>
              <w:adjustRightInd w:val="0"/>
              <w:snapToGrid w:val="0"/>
              <w:spacing w:line="240" w:lineRule="exact"/>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277</w:t>
            </w:r>
            <w:r w:rsidRPr="00EB3F66">
              <w:rPr>
                <w:rFonts w:ascii="標楷體" w:hAnsi="標楷體" w:hint="eastAsia"/>
                <w:sz w:val="20"/>
                <w:szCs w:val="20"/>
              </w:rPr>
              <w:t>條，傷害人之身體或健康者，處</w:t>
            </w:r>
            <w:r w:rsidRPr="00EB3F66">
              <w:rPr>
                <w:rFonts w:ascii="標楷體" w:hAnsi="標楷體"/>
                <w:sz w:val="20"/>
                <w:szCs w:val="20"/>
              </w:rPr>
              <w:t>3</w:t>
            </w:r>
            <w:r w:rsidRPr="00EB3F66">
              <w:rPr>
                <w:rFonts w:ascii="標楷體" w:hAnsi="標楷體" w:hint="eastAsia"/>
                <w:sz w:val="20"/>
                <w:szCs w:val="20"/>
              </w:rPr>
              <w:t>年以下有期徒刑、拘役或</w:t>
            </w:r>
            <w:r w:rsidRPr="00EB3F66">
              <w:rPr>
                <w:rFonts w:ascii="標楷體" w:hAnsi="標楷體"/>
                <w:sz w:val="20"/>
                <w:szCs w:val="20"/>
              </w:rPr>
              <w:t>1</w:t>
            </w:r>
            <w:r w:rsidRPr="00EB3F66">
              <w:rPr>
                <w:rFonts w:ascii="標楷體" w:hAnsi="標楷體" w:hint="eastAsia"/>
                <w:sz w:val="20"/>
                <w:szCs w:val="20"/>
              </w:rPr>
              <w:t>千元以下罰金。因而致人於死者，處無期徒刑或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年以上有期徒刑；致重傷者，處</w:t>
            </w:r>
            <w:r w:rsidRPr="00EB3F66">
              <w:rPr>
                <w:rFonts w:ascii="標楷體" w:hAnsi="標楷體"/>
                <w:sz w:val="20"/>
                <w:szCs w:val="20"/>
              </w:rPr>
              <w:t>3</w:t>
            </w:r>
            <w:r w:rsidRPr="00EB3F66">
              <w:rPr>
                <w:rFonts w:ascii="標楷體" w:hAnsi="標楷體" w:hint="eastAsia"/>
                <w:sz w:val="20"/>
                <w:szCs w:val="20"/>
              </w:rPr>
              <w:t>年以上</w:t>
            </w:r>
            <w:r w:rsidRPr="00EB3F66">
              <w:rPr>
                <w:rFonts w:ascii="標楷體" w:hAnsi="標楷體"/>
                <w:sz w:val="20"/>
                <w:szCs w:val="20"/>
              </w:rPr>
              <w:t>10</w:t>
            </w:r>
            <w:r w:rsidRPr="00EB3F66">
              <w:rPr>
                <w:rFonts w:ascii="標楷體" w:hAnsi="標楷體" w:hint="eastAsia"/>
                <w:sz w:val="20"/>
                <w:szCs w:val="20"/>
              </w:rPr>
              <w:t>年以下有期徒刑。</w:t>
            </w:r>
          </w:p>
        </w:tc>
        <w:tc>
          <w:tcPr>
            <w:tcW w:w="2552" w:type="dxa"/>
            <w:vMerge w:val="restart"/>
          </w:tcPr>
          <w:p w14:paraId="1A7AA055" w14:textId="77777777" w:rsidR="00BA784D" w:rsidRPr="00EB3F66" w:rsidRDefault="00BA784D" w:rsidP="00BA784D">
            <w:pPr>
              <w:adjustRightInd w:val="0"/>
              <w:snapToGrid w:val="0"/>
              <w:jc w:val="both"/>
              <w:rPr>
                <w:rFonts w:ascii="標楷體" w:hAnsi="標楷體"/>
                <w:w w:val="90"/>
                <w:sz w:val="20"/>
                <w:szCs w:val="20"/>
              </w:rPr>
            </w:pPr>
            <w:r w:rsidRPr="00EB3F66">
              <w:rPr>
                <w:rFonts w:ascii="標楷體" w:hAnsi="標楷體" w:hint="eastAsia"/>
                <w:w w:val="90"/>
                <w:sz w:val="20"/>
                <w:szCs w:val="20"/>
              </w:rPr>
              <w:t>依刑法及少年事件處理法規定，</w:t>
            </w:r>
            <w:r w:rsidRPr="00EB3F66">
              <w:rPr>
                <w:rFonts w:ascii="標楷體" w:hAnsi="標楷體"/>
                <w:w w:val="90"/>
                <w:sz w:val="20"/>
                <w:szCs w:val="20"/>
              </w:rPr>
              <w:t>7</w:t>
            </w:r>
            <w:r w:rsidRPr="00EB3F66">
              <w:rPr>
                <w:rFonts w:ascii="標楷體" w:hAnsi="標楷體" w:hint="eastAsia"/>
                <w:w w:val="90"/>
                <w:sz w:val="20"/>
                <w:szCs w:val="20"/>
              </w:rPr>
              <w:t>歲以上未滿</w:t>
            </w:r>
            <w:r w:rsidRPr="00EB3F66">
              <w:rPr>
                <w:rFonts w:ascii="標楷體" w:hAnsi="標楷體"/>
                <w:w w:val="90"/>
                <w:sz w:val="20"/>
                <w:szCs w:val="20"/>
              </w:rPr>
              <w:t>14</w:t>
            </w:r>
            <w:r w:rsidRPr="00EB3F66">
              <w:rPr>
                <w:rFonts w:ascii="標楷體" w:hAnsi="標楷體" w:hint="eastAsia"/>
                <w:w w:val="90"/>
                <w:sz w:val="20"/>
                <w:szCs w:val="20"/>
              </w:rPr>
              <w:t>歲之人，觸犯刑罰法律者，</w:t>
            </w:r>
            <w:r w:rsidRPr="00EB3F66">
              <w:rPr>
                <w:rFonts w:ascii="標楷體" w:hAnsi="標楷體" w:hint="eastAsia"/>
                <w:b/>
                <w:w w:val="90"/>
                <w:sz w:val="20"/>
                <w:szCs w:val="20"/>
              </w:rPr>
              <w:t>得處以保護處分</w:t>
            </w:r>
            <w:r w:rsidRPr="00EB3F66">
              <w:rPr>
                <w:rFonts w:ascii="標楷體" w:hAnsi="標楷體" w:hint="eastAsia"/>
                <w:w w:val="90"/>
                <w:sz w:val="20"/>
                <w:szCs w:val="20"/>
              </w:rPr>
              <w:t>，</w:t>
            </w:r>
            <w:r w:rsidRPr="00EB3F66">
              <w:rPr>
                <w:rFonts w:ascii="標楷體" w:hAnsi="標楷體"/>
                <w:w w:val="90"/>
                <w:sz w:val="20"/>
                <w:szCs w:val="20"/>
              </w:rPr>
              <w:t>14</w:t>
            </w:r>
            <w:r w:rsidRPr="00EB3F66">
              <w:rPr>
                <w:rFonts w:ascii="標楷體" w:hAnsi="標楷體" w:hint="eastAsia"/>
                <w:w w:val="90"/>
                <w:sz w:val="20"/>
                <w:szCs w:val="20"/>
              </w:rPr>
              <w:t>歲以上未滿</w:t>
            </w:r>
            <w:r w:rsidRPr="00EB3F66">
              <w:rPr>
                <w:rFonts w:ascii="標楷體" w:hAnsi="標楷體"/>
                <w:w w:val="90"/>
                <w:sz w:val="20"/>
                <w:szCs w:val="20"/>
              </w:rPr>
              <w:lastRenderedPageBreak/>
              <w:t>18</w:t>
            </w:r>
            <w:r w:rsidRPr="00EB3F66">
              <w:rPr>
                <w:rFonts w:ascii="標楷體" w:hAnsi="標楷體" w:hint="eastAsia"/>
                <w:w w:val="90"/>
                <w:sz w:val="20"/>
                <w:szCs w:val="20"/>
              </w:rPr>
              <w:t>歲之人，</w:t>
            </w:r>
            <w:r w:rsidRPr="00EB3F66">
              <w:rPr>
                <w:rFonts w:ascii="標楷體" w:hAnsi="標楷體" w:hint="eastAsia"/>
                <w:b/>
                <w:w w:val="90"/>
                <w:sz w:val="20"/>
                <w:szCs w:val="20"/>
              </w:rPr>
              <w:t>得視案件性質依規定課予刑責或保護處分</w:t>
            </w:r>
            <w:r w:rsidRPr="00EB3F66">
              <w:rPr>
                <w:rFonts w:ascii="標楷體" w:hAnsi="標楷體" w:hint="eastAsia"/>
                <w:w w:val="90"/>
                <w:sz w:val="20"/>
                <w:szCs w:val="20"/>
              </w:rPr>
              <w:t>。</w:t>
            </w:r>
          </w:p>
        </w:tc>
      </w:tr>
      <w:tr w:rsidR="00173362" w:rsidRPr="00EB3F66" w14:paraId="0452EF9A" w14:textId="77777777" w:rsidTr="00BA784D">
        <w:trPr>
          <w:tblHeader/>
          <w:jc w:val="center"/>
        </w:trPr>
        <w:tc>
          <w:tcPr>
            <w:tcW w:w="794" w:type="dxa"/>
            <w:vMerge/>
          </w:tcPr>
          <w:p w14:paraId="6E624D94"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tcPr>
          <w:p w14:paraId="4C471DD4" w14:textId="77777777" w:rsidR="00BA784D" w:rsidRPr="00EB3F66" w:rsidRDefault="00BA784D" w:rsidP="00BA784D">
            <w:pPr>
              <w:adjustRightInd w:val="0"/>
              <w:snapToGrid w:val="0"/>
              <w:jc w:val="distribute"/>
              <w:rPr>
                <w:rFonts w:ascii="標楷體" w:hAnsi="標楷體"/>
                <w:b/>
                <w:sz w:val="20"/>
                <w:szCs w:val="20"/>
              </w:rPr>
            </w:pPr>
          </w:p>
        </w:tc>
        <w:tc>
          <w:tcPr>
            <w:tcW w:w="4389" w:type="dxa"/>
          </w:tcPr>
          <w:p w14:paraId="5F50199E"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278</w:t>
            </w:r>
            <w:r w:rsidRPr="00EB3F66">
              <w:rPr>
                <w:rFonts w:ascii="標楷體" w:hAnsi="標楷體" w:hint="eastAsia"/>
                <w:sz w:val="20"/>
                <w:szCs w:val="20"/>
              </w:rPr>
              <w:t>條，使人受重傷者，處</w:t>
            </w:r>
            <w:r w:rsidRPr="00EB3F66">
              <w:rPr>
                <w:rFonts w:ascii="標楷體" w:hAnsi="標楷體"/>
                <w:sz w:val="20"/>
                <w:szCs w:val="20"/>
              </w:rPr>
              <w:t>5</w:t>
            </w:r>
            <w:r w:rsidRPr="00EB3F66">
              <w:rPr>
                <w:rFonts w:ascii="標楷體" w:hAnsi="標楷體" w:hint="eastAsia"/>
                <w:sz w:val="20"/>
                <w:szCs w:val="20"/>
              </w:rPr>
              <w:t>年以上</w:t>
            </w:r>
            <w:r w:rsidRPr="00EB3F66">
              <w:rPr>
                <w:rFonts w:ascii="標楷體" w:hAnsi="標楷體"/>
                <w:sz w:val="20"/>
                <w:szCs w:val="20"/>
              </w:rPr>
              <w:t>12</w:t>
            </w:r>
            <w:r w:rsidRPr="00EB3F66">
              <w:rPr>
                <w:rFonts w:ascii="標楷體" w:hAnsi="標楷體" w:hint="eastAsia"/>
                <w:sz w:val="20"/>
                <w:szCs w:val="20"/>
              </w:rPr>
              <w:t>年以下有期徒刑。因而致人於死者，處無期徒刑或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w:t>
            </w:r>
          </w:p>
        </w:tc>
        <w:tc>
          <w:tcPr>
            <w:tcW w:w="2552" w:type="dxa"/>
            <w:vMerge/>
          </w:tcPr>
          <w:p w14:paraId="1EF3A6CE"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20F419E0" w14:textId="77777777" w:rsidTr="00BA784D">
        <w:trPr>
          <w:tblHeader/>
          <w:jc w:val="center"/>
        </w:trPr>
        <w:tc>
          <w:tcPr>
            <w:tcW w:w="794" w:type="dxa"/>
            <w:vMerge/>
          </w:tcPr>
          <w:p w14:paraId="7CBE9459"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364E1D6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剝奪他人行動自由</w:t>
            </w:r>
          </w:p>
        </w:tc>
        <w:tc>
          <w:tcPr>
            <w:tcW w:w="4389" w:type="dxa"/>
          </w:tcPr>
          <w:p w14:paraId="6DCA0699"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302</w:t>
            </w:r>
            <w:r w:rsidRPr="00EB3F66">
              <w:rPr>
                <w:rFonts w:ascii="標楷體" w:hAnsi="標楷體" w:hint="eastAsia"/>
                <w:sz w:val="20"/>
                <w:szCs w:val="20"/>
              </w:rPr>
              <w:t>條，私行拘禁或以其他非法方法，剝奪人之行動自由者，處</w:t>
            </w:r>
            <w:r w:rsidRPr="00EB3F66">
              <w:rPr>
                <w:rFonts w:ascii="標楷體" w:hAnsi="標楷體"/>
                <w:sz w:val="20"/>
                <w:szCs w:val="20"/>
              </w:rPr>
              <w:t>5</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百元以下罰金。因而致人於死者，處無期徒刑或</w:t>
            </w:r>
            <w:r w:rsidRPr="00EB3F66">
              <w:rPr>
                <w:rFonts w:ascii="標楷體" w:hAnsi="標楷體"/>
                <w:sz w:val="20"/>
                <w:szCs w:val="20"/>
              </w:rPr>
              <w:t>7</w:t>
            </w:r>
            <w:r w:rsidRPr="00EB3F66">
              <w:rPr>
                <w:rFonts w:ascii="標楷體" w:hAnsi="標楷體" w:hint="eastAsia"/>
                <w:sz w:val="20"/>
                <w:szCs w:val="20"/>
              </w:rPr>
              <w:t>年以上有期徒刑，致重傷者，處</w:t>
            </w:r>
            <w:r w:rsidRPr="00EB3F66">
              <w:rPr>
                <w:rFonts w:ascii="標楷體" w:hAnsi="標楷體"/>
                <w:sz w:val="20"/>
                <w:szCs w:val="20"/>
              </w:rPr>
              <w:t>3</w:t>
            </w:r>
            <w:r w:rsidRPr="00EB3F66">
              <w:rPr>
                <w:rFonts w:ascii="標楷體" w:hAnsi="標楷體" w:hint="eastAsia"/>
                <w:sz w:val="20"/>
                <w:szCs w:val="20"/>
              </w:rPr>
              <w:t>年以上</w:t>
            </w:r>
            <w:r w:rsidRPr="00EB3F66">
              <w:rPr>
                <w:rFonts w:ascii="標楷體" w:hAnsi="標楷體"/>
                <w:sz w:val="20"/>
                <w:szCs w:val="20"/>
              </w:rPr>
              <w:t>10</w:t>
            </w:r>
            <w:r w:rsidRPr="00EB3F66">
              <w:rPr>
                <w:rFonts w:ascii="標楷體" w:hAnsi="標楷體" w:hint="eastAsia"/>
                <w:sz w:val="20"/>
                <w:szCs w:val="20"/>
              </w:rPr>
              <w:t>年以下有期徒刑。未遂犯亦處罰之。</w:t>
            </w:r>
          </w:p>
        </w:tc>
        <w:tc>
          <w:tcPr>
            <w:tcW w:w="2552" w:type="dxa"/>
            <w:vMerge/>
          </w:tcPr>
          <w:p w14:paraId="7A6C1F27"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3BA8AD32" w14:textId="77777777" w:rsidTr="00BA784D">
        <w:trPr>
          <w:tblHeader/>
          <w:jc w:val="center"/>
        </w:trPr>
        <w:tc>
          <w:tcPr>
            <w:tcW w:w="794" w:type="dxa"/>
            <w:vMerge/>
          </w:tcPr>
          <w:p w14:paraId="4F915FD8"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1716C786"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強制</w:t>
            </w:r>
          </w:p>
        </w:tc>
        <w:tc>
          <w:tcPr>
            <w:tcW w:w="4389" w:type="dxa"/>
          </w:tcPr>
          <w:p w14:paraId="5FF1224A"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304</w:t>
            </w:r>
            <w:r w:rsidRPr="00EB3F66">
              <w:rPr>
                <w:rFonts w:ascii="標楷體" w:hAnsi="標楷體" w:hint="eastAsia"/>
                <w:sz w:val="20"/>
                <w:szCs w:val="20"/>
              </w:rPr>
              <w:t>條，以強暴、脅迫使人行無義務之事或妨害人行使權利者，處</w:t>
            </w:r>
            <w:r w:rsidRPr="00EB3F66">
              <w:rPr>
                <w:rFonts w:ascii="標楷體" w:hAnsi="標楷體"/>
                <w:sz w:val="20"/>
                <w:szCs w:val="20"/>
              </w:rPr>
              <w:t>3</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百元以下罰金。未遂犯亦處罰之。</w:t>
            </w:r>
          </w:p>
        </w:tc>
        <w:tc>
          <w:tcPr>
            <w:tcW w:w="2552" w:type="dxa"/>
            <w:vMerge/>
          </w:tcPr>
          <w:p w14:paraId="40BD5D14"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53FE8A27" w14:textId="77777777" w:rsidTr="00BA784D">
        <w:trPr>
          <w:tblHeader/>
          <w:jc w:val="center"/>
        </w:trPr>
        <w:tc>
          <w:tcPr>
            <w:tcW w:w="794" w:type="dxa"/>
            <w:vMerge/>
          </w:tcPr>
          <w:p w14:paraId="51092457"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val="restart"/>
          </w:tcPr>
          <w:p w14:paraId="66C3FAE4"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恐嚇</w:t>
            </w:r>
          </w:p>
        </w:tc>
        <w:tc>
          <w:tcPr>
            <w:tcW w:w="4389" w:type="dxa"/>
          </w:tcPr>
          <w:p w14:paraId="077CDC24"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305</w:t>
            </w:r>
            <w:r w:rsidRPr="00EB3F66">
              <w:rPr>
                <w:rFonts w:ascii="標楷體" w:hAnsi="標楷體" w:hint="eastAsia"/>
                <w:sz w:val="20"/>
                <w:szCs w:val="20"/>
              </w:rPr>
              <w:t>條，以加害生命、身體、自由、名譽、財產之事，恐嚇他人致生危害於安全者，處</w:t>
            </w:r>
            <w:r w:rsidRPr="00EB3F66">
              <w:rPr>
                <w:rFonts w:ascii="標楷體" w:hAnsi="標楷體"/>
                <w:sz w:val="20"/>
                <w:szCs w:val="20"/>
              </w:rPr>
              <w:t>2</w:t>
            </w:r>
            <w:r w:rsidRPr="00EB3F66">
              <w:rPr>
                <w:rFonts w:ascii="標楷體" w:hAnsi="標楷體" w:hint="eastAsia"/>
                <w:sz w:val="20"/>
                <w:szCs w:val="20"/>
              </w:rPr>
              <w:t>年以下有期徒刑、拘役或</w:t>
            </w:r>
            <w:r w:rsidRPr="00EB3F66">
              <w:rPr>
                <w:rFonts w:ascii="標楷體" w:hAnsi="標楷體"/>
                <w:sz w:val="20"/>
                <w:szCs w:val="20"/>
              </w:rPr>
              <w:t>3</w:t>
            </w:r>
            <w:r w:rsidRPr="00EB3F66">
              <w:rPr>
                <w:rFonts w:ascii="標楷體" w:hAnsi="標楷體" w:hint="eastAsia"/>
                <w:sz w:val="20"/>
                <w:szCs w:val="20"/>
              </w:rPr>
              <w:t>百元以下罰金。</w:t>
            </w:r>
          </w:p>
        </w:tc>
        <w:tc>
          <w:tcPr>
            <w:tcW w:w="2552" w:type="dxa"/>
            <w:vMerge/>
          </w:tcPr>
          <w:p w14:paraId="5C16065A"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1D64DDF9" w14:textId="77777777" w:rsidTr="00BA784D">
        <w:trPr>
          <w:tblHeader/>
          <w:jc w:val="center"/>
        </w:trPr>
        <w:tc>
          <w:tcPr>
            <w:tcW w:w="794" w:type="dxa"/>
            <w:vMerge/>
          </w:tcPr>
          <w:p w14:paraId="6706E3BD" w14:textId="77777777" w:rsidR="00BA784D" w:rsidRPr="00EB3F66" w:rsidRDefault="00BA784D" w:rsidP="00BA784D">
            <w:pPr>
              <w:adjustRightInd w:val="0"/>
              <w:snapToGrid w:val="0"/>
              <w:jc w:val="distribute"/>
              <w:rPr>
                <w:rFonts w:ascii="標楷體" w:hAnsi="標楷體"/>
                <w:b/>
                <w:sz w:val="20"/>
                <w:szCs w:val="20"/>
              </w:rPr>
            </w:pPr>
          </w:p>
        </w:tc>
        <w:tc>
          <w:tcPr>
            <w:tcW w:w="1162" w:type="dxa"/>
            <w:vMerge/>
          </w:tcPr>
          <w:p w14:paraId="0E5BC73E" w14:textId="77777777" w:rsidR="00BA784D" w:rsidRPr="00EB3F66" w:rsidRDefault="00BA784D" w:rsidP="00BA784D">
            <w:pPr>
              <w:adjustRightInd w:val="0"/>
              <w:snapToGrid w:val="0"/>
              <w:jc w:val="distribute"/>
              <w:rPr>
                <w:rFonts w:ascii="標楷體" w:hAnsi="標楷體"/>
                <w:b/>
                <w:sz w:val="20"/>
                <w:szCs w:val="20"/>
              </w:rPr>
            </w:pPr>
          </w:p>
        </w:tc>
        <w:tc>
          <w:tcPr>
            <w:tcW w:w="4389" w:type="dxa"/>
          </w:tcPr>
          <w:p w14:paraId="71F7597B"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346</w:t>
            </w:r>
            <w:r w:rsidRPr="00EB3F66">
              <w:rPr>
                <w:rFonts w:ascii="標楷體" w:hAnsi="標楷體" w:hint="eastAsia"/>
                <w:sz w:val="20"/>
                <w:szCs w:val="20"/>
              </w:rPr>
              <w:t>條，意圖為自己或第三人不法之所有，以恐嚇使人將本人或第三人之物交付者，處</w:t>
            </w:r>
            <w:r w:rsidRPr="00EB3F66">
              <w:rPr>
                <w:rFonts w:ascii="標楷體" w:hAnsi="標楷體"/>
                <w:sz w:val="20"/>
                <w:szCs w:val="20"/>
              </w:rPr>
              <w:t>6</w:t>
            </w:r>
            <w:r w:rsidRPr="00EB3F66">
              <w:rPr>
                <w:rFonts w:ascii="標楷體" w:hAnsi="標楷體" w:hint="eastAsia"/>
                <w:sz w:val="20"/>
                <w:szCs w:val="20"/>
              </w:rPr>
              <w:t>月以上五年以下有期徒刑，得併科</w:t>
            </w:r>
            <w:r w:rsidRPr="00EB3F66">
              <w:rPr>
                <w:rFonts w:ascii="標楷體" w:hAnsi="標楷體"/>
                <w:sz w:val="20"/>
                <w:szCs w:val="20"/>
              </w:rPr>
              <w:t>1</w:t>
            </w:r>
            <w:r w:rsidRPr="00EB3F66">
              <w:rPr>
                <w:rFonts w:ascii="標楷體" w:hAnsi="標楷體" w:hint="eastAsia"/>
                <w:sz w:val="20"/>
                <w:szCs w:val="20"/>
              </w:rPr>
              <w:t>千元以下罰金。其獲得財產上不法之利益，或使第三人得之者，亦同。未遂犯亦處罰之。</w:t>
            </w:r>
          </w:p>
        </w:tc>
        <w:tc>
          <w:tcPr>
            <w:tcW w:w="2552" w:type="dxa"/>
            <w:vMerge/>
          </w:tcPr>
          <w:p w14:paraId="3930BA39"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15054B4E" w14:textId="77777777" w:rsidTr="00BA784D">
        <w:trPr>
          <w:tblHeader/>
          <w:jc w:val="center"/>
        </w:trPr>
        <w:tc>
          <w:tcPr>
            <w:tcW w:w="794" w:type="dxa"/>
            <w:vMerge/>
          </w:tcPr>
          <w:p w14:paraId="41A454F3"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585BD0A8"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侮辱</w:t>
            </w:r>
          </w:p>
        </w:tc>
        <w:tc>
          <w:tcPr>
            <w:tcW w:w="4389" w:type="dxa"/>
          </w:tcPr>
          <w:p w14:paraId="5560A9D3"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309</w:t>
            </w:r>
            <w:r w:rsidRPr="00EB3F66">
              <w:rPr>
                <w:rFonts w:ascii="標楷體" w:hAnsi="標楷體" w:hint="eastAsia"/>
                <w:sz w:val="20"/>
                <w:szCs w:val="20"/>
              </w:rPr>
              <w:t>條，公然侮辱人者，處拘役或</w:t>
            </w:r>
            <w:r w:rsidRPr="00EB3F66">
              <w:rPr>
                <w:rFonts w:ascii="標楷體" w:hAnsi="標楷體"/>
                <w:sz w:val="20"/>
                <w:szCs w:val="20"/>
              </w:rPr>
              <w:t>3</w:t>
            </w:r>
            <w:r w:rsidRPr="00EB3F66">
              <w:rPr>
                <w:rFonts w:ascii="標楷體" w:hAnsi="標楷體" w:hint="eastAsia"/>
                <w:sz w:val="20"/>
                <w:szCs w:val="20"/>
              </w:rPr>
              <w:t>百元以下罰金。以強暴公然侮辱人者，處</w:t>
            </w:r>
            <w:r w:rsidRPr="00EB3F66">
              <w:rPr>
                <w:rFonts w:ascii="標楷體" w:hAnsi="標楷體"/>
                <w:sz w:val="20"/>
                <w:szCs w:val="20"/>
              </w:rPr>
              <w:t>1</w:t>
            </w:r>
            <w:r w:rsidRPr="00EB3F66">
              <w:rPr>
                <w:rFonts w:ascii="標楷體" w:hAnsi="標楷體" w:hint="eastAsia"/>
                <w:sz w:val="20"/>
                <w:szCs w:val="20"/>
              </w:rPr>
              <w:t>年以下有期徒刑、拘役或</w:t>
            </w:r>
            <w:r w:rsidRPr="00EB3F66">
              <w:rPr>
                <w:rFonts w:ascii="標楷體" w:hAnsi="標楷體"/>
                <w:sz w:val="20"/>
                <w:szCs w:val="20"/>
              </w:rPr>
              <w:t>5</w:t>
            </w:r>
            <w:r w:rsidRPr="00EB3F66">
              <w:rPr>
                <w:rFonts w:ascii="標楷體" w:hAnsi="標楷體" w:hint="eastAsia"/>
                <w:sz w:val="20"/>
                <w:szCs w:val="20"/>
              </w:rPr>
              <w:t>百元以下罰金。</w:t>
            </w:r>
          </w:p>
        </w:tc>
        <w:tc>
          <w:tcPr>
            <w:tcW w:w="2552" w:type="dxa"/>
            <w:vMerge/>
          </w:tcPr>
          <w:p w14:paraId="785FF9F6"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0BADD2DB" w14:textId="77777777" w:rsidTr="00BA784D">
        <w:trPr>
          <w:tblHeader/>
          <w:jc w:val="center"/>
        </w:trPr>
        <w:tc>
          <w:tcPr>
            <w:tcW w:w="794" w:type="dxa"/>
            <w:vMerge/>
          </w:tcPr>
          <w:p w14:paraId="0726A969"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713DCBD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誹謗</w:t>
            </w:r>
          </w:p>
        </w:tc>
        <w:tc>
          <w:tcPr>
            <w:tcW w:w="4389" w:type="dxa"/>
          </w:tcPr>
          <w:p w14:paraId="6AC25890"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依刑法第</w:t>
            </w:r>
            <w:r w:rsidRPr="00EB3F66">
              <w:rPr>
                <w:rFonts w:ascii="標楷體" w:hAnsi="標楷體"/>
                <w:sz w:val="20"/>
                <w:szCs w:val="20"/>
              </w:rPr>
              <w:t>310</w:t>
            </w:r>
            <w:r w:rsidRPr="00EB3F66">
              <w:rPr>
                <w:rFonts w:ascii="標楷體" w:hAnsi="標楷體" w:hint="eastAsia"/>
                <w:sz w:val="20"/>
                <w:szCs w:val="20"/>
              </w:rPr>
              <w:t>條，意圖散布於眾，而指摘或傳述足以毀損他人名譽之事者，為誹謗罪，處</w:t>
            </w:r>
            <w:r w:rsidRPr="00EB3F66">
              <w:rPr>
                <w:rFonts w:ascii="標楷體" w:hAnsi="標楷體"/>
                <w:sz w:val="20"/>
                <w:szCs w:val="20"/>
              </w:rPr>
              <w:t>1</w:t>
            </w:r>
            <w:r w:rsidRPr="00EB3F66">
              <w:rPr>
                <w:rFonts w:ascii="標楷體" w:hAnsi="標楷體" w:hint="eastAsia"/>
                <w:sz w:val="20"/>
                <w:szCs w:val="20"/>
              </w:rPr>
              <w:t>年以下有期徒刑、拘役或</w:t>
            </w:r>
            <w:r w:rsidRPr="00EB3F66">
              <w:rPr>
                <w:rFonts w:ascii="標楷體" w:hAnsi="標楷體"/>
                <w:sz w:val="20"/>
                <w:szCs w:val="20"/>
              </w:rPr>
              <w:t>5</w:t>
            </w:r>
            <w:r w:rsidRPr="00EB3F66">
              <w:rPr>
                <w:rFonts w:ascii="標楷體" w:hAnsi="標楷體" w:hint="eastAsia"/>
                <w:sz w:val="20"/>
                <w:szCs w:val="20"/>
              </w:rPr>
              <w:t>百元以下罰金。散布文字、圖畫犯前項之罪者，處</w:t>
            </w:r>
            <w:r w:rsidRPr="00EB3F66">
              <w:rPr>
                <w:rFonts w:ascii="標楷體" w:hAnsi="標楷體"/>
                <w:sz w:val="20"/>
                <w:szCs w:val="20"/>
              </w:rPr>
              <w:t>2</w:t>
            </w:r>
            <w:r w:rsidRPr="00EB3F66">
              <w:rPr>
                <w:rFonts w:ascii="標楷體" w:hAnsi="標楷體" w:hint="eastAsia"/>
                <w:sz w:val="20"/>
                <w:szCs w:val="20"/>
              </w:rPr>
              <w:t>年以下有期徒刑、拘役或</w:t>
            </w:r>
            <w:r w:rsidRPr="00EB3F66">
              <w:rPr>
                <w:rFonts w:ascii="標楷體" w:hAnsi="標楷體"/>
                <w:sz w:val="20"/>
                <w:szCs w:val="20"/>
              </w:rPr>
              <w:t>1</w:t>
            </w:r>
            <w:r w:rsidRPr="00EB3F66">
              <w:rPr>
                <w:rFonts w:ascii="標楷體" w:hAnsi="標楷體" w:hint="eastAsia"/>
                <w:sz w:val="20"/>
                <w:szCs w:val="20"/>
              </w:rPr>
              <w:t>千元以下罰金。對於所誹謗之事，能證明其為真實者，不罰。但涉於私德而與公共利益無關者，不在此限。</w:t>
            </w:r>
          </w:p>
        </w:tc>
        <w:tc>
          <w:tcPr>
            <w:tcW w:w="2552" w:type="dxa"/>
            <w:vMerge/>
          </w:tcPr>
          <w:p w14:paraId="3CCC7B95"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06843182" w14:textId="77777777" w:rsidTr="00BA784D">
        <w:trPr>
          <w:tblHeader/>
          <w:jc w:val="center"/>
        </w:trPr>
        <w:tc>
          <w:tcPr>
            <w:tcW w:w="794" w:type="dxa"/>
            <w:vMerge w:val="restart"/>
          </w:tcPr>
          <w:p w14:paraId="267ED93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民事</w:t>
            </w:r>
          </w:p>
          <w:p w14:paraId="6B604C5A"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侵權</w:t>
            </w:r>
          </w:p>
        </w:tc>
        <w:tc>
          <w:tcPr>
            <w:tcW w:w="1162" w:type="dxa"/>
          </w:tcPr>
          <w:p w14:paraId="685E0111"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一般侵權行為</w:t>
            </w:r>
          </w:p>
        </w:tc>
        <w:tc>
          <w:tcPr>
            <w:tcW w:w="4389" w:type="dxa"/>
          </w:tcPr>
          <w:p w14:paraId="795BEA6D"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依民法</w:t>
            </w:r>
            <w:r w:rsidRPr="00EB3F66">
              <w:rPr>
                <w:rFonts w:ascii="標楷體" w:hAnsi="標楷體"/>
                <w:sz w:val="20"/>
                <w:szCs w:val="20"/>
              </w:rPr>
              <w:t>184</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項，故意或過失，不法侵害他人之權利者，負損害賠償責任。故意以背於善良風俗之方法，加損害於他人者亦同。</w:t>
            </w:r>
          </w:p>
        </w:tc>
        <w:tc>
          <w:tcPr>
            <w:tcW w:w="2552" w:type="dxa"/>
          </w:tcPr>
          <w:p w14:paraId="563D3E19"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7FDAC1E6" w14:textId="77777777" w:rsidTr="00BA784D">
        <w:trPr>
          <w:tblHeader/>
          <w:jc w:val="center"/>
        </w:trPr>
        <w:tc>
          <w:tcPr>
            <w:tcW w:w="794" w:type="dxa"/>
            <w:vMerge/>
          </w:tcPr>
          <w:p w14:paraId="186BF556" w14:textId="77777777" w:rsidR="00BA784D" w:rsidRPr="00EB3F66" w:rsidRDefault="00BA784D" w:rsidP="00BA784D">
            <w:pPr>
              <w:adjustRightInd w:val="0"/>
              <w:snapToGrid w:val="0"/>
              <w:jc w:val="distribute"/>
              <w:rPr>
                <w:rFonts w:ascii="標楷體" w:hAnsi="標楷體"/>
                <w:b/>
                <w:sz w:val="20"/>
                <w:szCs w:val="20"/>
              </w:rPr>
            </w:pPr>
          </w:p>
        </w:tc>
        <w:tc>
          <w:tcPr>
            <w:tcW w:w="1162" w:type="dxa"/>
          </w:tcPr>
          <w:p w14:paraId="00AFA50F"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侵害人格權之非財產上損害賠償</w:t>
            </w:r>
          </w:p>
        </w:tc>
        <w:tc>
          <w:tcPr>
            <w:tcW w:w="4389" w:type="dxa"/>
          </w:tcPr>
          <w:p w14:paraId="6D5BE87E"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依民法</w:t>
            </w:r>
            <w:r w:rsidRPr="00EB3F66">
              <w:rPr>
                <w:rFonts w:ascii="標楷體" w:hAnsi="標楷體"/>
                <w:sz w:val="20"/>
                <w:szCs w:val="20"/>
              </w:rPr>
              <w:t>195</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552" w:type="dxa"/>
          </w:tcPr>
          <w:p w14:paraId="79F324E1" w14:textId="77777777" w:rsidR="00BA784D" w:rsidRPr="00EB3F66" w:rsidRDefault="00BA784D" w:rsidP="00BA784D">
            <w:pPr>
              <w:adjustRightInd w:val="0"/>
              <w:snapToGrid w:val="0"/>
              <w:jc w:val="both"/>
              <w:rPr>
                <w:rFonts w:ascii="標楷體" w:hAnsi="標楷體"/>
                <w:sz w:val="20"/>
                <w:szCs w:val="20"/>
              </w:rPr>
            </w:pPr>
          </w:p>
        </w:tc>
      </w:tr>
      <w:tr w:rsidR="00173362" w:rsidRPr="00EB3F66" w14:paraId="5BE3E13A" w14:textId="77777777" w:rsidTr="00BA784D">
        <w:trPr>
          <w:tblHeader/>
          <w:jc w:val="center"/>
        </w:trPr>
        <w:tc>
          <w:tcPr>
            <w:tcW w:w="794" w:type="dxa"/>
          </w:tcPr>
          <w:p w14:paraId="064D7FA2"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行政罰</w:t>
            </w:r>
          </w:p>
        </w:tc>
        <w:tc>
          <w:tcPr>
            <w:tcW w:w="1162" w:type="dxa"/>
          </w:tcPr>
          <w:p w14:paraId="66260CB1" w14:textId="77777777" w:rsidR="00BA784D" w:rsidRPr="00EB3F66" w:rsidRDefault="00BA784D" w:rsidP="00BA784D">
            <w:pPr>
              <w:adjustRightInd w:val="0"/>
              <w:snapToGrid w:val="0"/>
              <w:jc w:val="distribute"/>
              <w:rPr>
                <w:rFonts w:ascii="標楷體" w:hAnsi="標楷體"/>
                <w:b/>
                <w:sz w:val="20"/>
                <w:szCs w:val="20"/>
              </w:rPr>
            </w:pPr>
            <w:r w:rsidRPr="00EB3F66">
              <w:rPr>
                <w:rFonts w:ascii="標楷體" w:hAnsi="標楷體" w:hint="eastAsia"/>
                <w:b/>
                <w:sz w:val="20"/>
                <w:szCs w:val="20"/>
              </w:rPr>
              <w:t>身心虐待</w:t>
            </w:r>
          </w:p>
        </w:tc>
        <w:tc>
          <w:tcPr>
            <w:tcW w:w="4389" w:type="dxa"/>
          </w:tcPr>
          <w:p w14:paraId="5CC1CDE5" w14:textId="77777777" w:rsidR="00BA784D" w:rsidRPr="00EB3F66" w:rsidRDefault="00BA784D" w:rsidP="00BA784D">
            <w:pPr>
              <w:adjustRightInd w:val="0"/>
              <w:snapToGrid w:val="0"/>
              <w:jc w:val="both"/>
              <w:rPr>
                <w:rFonts w:ascii="標楷體" w:hAnsi="標楷體"/>
                <w:sz w:val="20"/>
                <w:szCs w:val="20"/>
              </w:rPr>
            </w:pPr>
            <w:r w:rsidRPr="00EB3F66">
              <w:rPr>
                <w:rFonts w:ascii="標楷體" w:hAnsi="標楷體" w:hint="eastAsia"/>
                <w:sz w:val="20"/>
                <w:szCs w:val="20"/>
              </w:rPr>
              <w:t>依兒童及少年福利與權益保障法第</w:t>
            </w:r>
            <w:r w:rsidRPr="00EB3F66">
              <w:rPr>
                <w:rFonts w:ascii="標楷體" w:hAnsi="標楷體"/>
                <w:sz w:val="20"/>
                <w:szCs w:val="20"/>
              </w:rPr>
              <w:t>97</w:t>
            </w:r>
            <w:r w:rsidRPr="00EB3F66">
              <w:rPr>
                <w:rFonts w:ascii="標楷體" w:hAnsi="標楷體" w:hint="eastAsia"/>
                <w:sz w:val="20"/>
                <w:szCs w:val="20"/>
              </w:rPr>
              <w:t>條第</w:t>
            </w:r>
            <w:r w:rsidRPr="00EB3F66">
              <w:rPr>
                <w:rFonts w:ascii="標楷體" w:hAnsi="標楷體"/>
                <w:sz w:val="20"/>
                <w:szCs w:val="20"/>
              </w:rPr>
              <w:t>1</w:t>
            </w:r>
            <w:r w:rsidRPr="00EB3F66">
              <w:rPr>
                <w:rFonts w:ascii="標楷體" w:hAnsi="標楷體" w:hint="eastAsia"/>
                <w:sz w:val="20"/>
                <w:szCs w:val="20"/>
              </w:rPr>
              <w:t>項，處新臺幣</w:t>
            </w:r>
            <w:r w:rsidRPr="00EB3F66">
              <w:rPr>
                <w:rFonts w:ascii="標楷體" w:hAnsi="標楷體"/>
                <w:sz w:val="20"/>
                <w:szCs w:val="20"/>
              </w:rPr>
              <w:t>6</w:t>
            </w:r>
            <w:r w:rsidRPr="00EB3F66">
              <w:rPr>
                <w:rFonts w:ascii="標楷體" w:hAnsi="標楷體" w:hint="eastAsia"/>
                <w:sz w:val="20"/>
                <w:szCs w:val="20"/>
              </w:rPr>
              <w:t>萬元以上</w:t>
            </w:r>
            <w:r w:rsidRPr="00EB3F66">
              <w:rPr>
                <w:rFonts w:ascii="標楷體" w:hAnsi="標楷體"/>
                <w:sz w:val="20"/>
                <w:szCs w:val="20"/>
              </w:rPr>
              <w:t>30</w:t>
            </w:r>
            <w:r w:rsidRPr="00EB3F66">
              <w:rPr>
                <w:rFonts w:ascii="標楷體" w:hAnsi="標楷體" w:hint="eastAsia"/>
                <w:sz w:val="20"/>
                <w:szCs w:val="20"/>
              </w:rPr>
              <w:t>萬元以下罰鍰，並公告其姓名。</w:t>
            </w:r>
          </w:p>
        </w:tc>
        <w:tc>
          <w:tcPr>
            <w:tcW w:w="2552" w:type="dxa"/>
          </w:tcPr>
          <w:p w14:paraId="1204C41A" w14:textId="77777777" w:rsidR="00BA784D" w:rsidRPr="00EB3F66" w:rsidRDefault="00BA784D" w:rsidP="00BA784D">
            <w:pPr>
              <w:adjustRightInd w:val="0"/>
              <w:snapToGrid w:val="0"/>
              <w:jc w:val="both"/>
              <w:rPr>
                <w:rFonts w:ascii="標楷體" w:hAnsi="標楷體"/>
                <w:w w:val="50"/>
                <w:sz w:val="20"/>
                <w:szCs w:val="20"/>
              </w:rPr>
            </w:pPr>
            <w:r w:rsidRPr="00EB3F66">
              <w:rPr>
                <w:rFonts w:ascii="標楷體" w:hAnsi="標楷體" w:hint="eastAsia"/>
                <w:w w:val="50"/>
                <w:sz w:val="20"/>
                <w:szCs w:val="20"/>
              </w:rPr>
              <w:t>依行政罰法第</w:t>
            </w:r>
            <w:r w:rsidRPr="00EB3F66">
              <w:rPr>
                <w:rFonts w:ascii="標楷體" w:hAnsi="標楷體"/>
                <w:w w:val="50"/>
                <w:sz w:val="20"/>
                <w:szCs w:val="20"/>
              </w:rPr>
              <w:t>9</w:t>
            </w:r>
            <w:r w:rsidRPr="00EB3F66">
              <w:rPr>
                <w:rFonts w:ascii="標楷體" w:hAnsi="標楷體" w:hint="eastAsia"/>
                <w:w w:val="50"/>
                <w:sz w:val="20"/>
                <w:szCs w:val="20"/>
              </w:rPr>
              <w:t>條規定，未滿</w:t>
            </w:r>
            <w:r w:rsidRPr="00EB3F66">
              <w:rPr>
                <w:rFonts w:ascii="標楷體" w:hAnsi="標楷體"/>
                <w:w w:val="50"/>
                <w:sz w:val="20"/>
                <w:szCs w:val="20"/>
              </w:rPr>
              <w:t>14</w:t>
            </w:r>
            <w:r w:rsidRPr="00EB3F66">
              <w:rPr>
                <w:rFonts w:ascii="標楷體" w:hAnsi="標楷體" w:hint="eastAsia"/>
                <w:w w:val="50"/>
                <w:sz w:val="20"/>
                <w:szCs w:val="20"/>
              </w:rPr>
              <w:t>歲人之行為，不予處罰。</w:t>
            </w:r>
            <w:r w:rsidRPr="00EB3F66">
              <w:rPr>
                <w:rFonts w:ascii="標楷體" w:hAnsi="標楷體"/>
                <w:w w:val="50"/>
                <w:sz w:val="20"/>
                <w:szCs w:val="20"/>
              </w:rPr>
              <w:t>14</w:t>
            </w:r>
            <w:r w:rsidRPr="00EB3F66">
              <w:rPr>
                <w:rFonts w:ascii="標楷體" w:hAnsi="標楷體" w:hint="eastAsia"/>
                <w:w w:val="50"/>
                <w:sz w:val="20"/>
                <w:szCs w:val="20"/>
              </w:rPr>
              <w:t>歲以上未滿</w:t>
            </w:r>
            <w:r w:rsidRPr="00EB3F66">
              <w:rPr>
                <w:rFonts w:ascii="標楷體" w:hAnsi="標楷體"/>
                <w:w w:val="50"/>
                <w:sz w:val="20"/>
                <w:szCs w:val="20"/>
              </w:rPr>
              <w:t>18</w:t>
            </w:r>
            <w:r w:rsidRPr="00EB3F66">
              <w:rPr>
                <w:rFonts w:ascii="標楷體" w:hAnsi="標楷體" w:hint="eastAsia"/>
                <w:w w:val="50"/>
                <w:sz w:val="20"/>
                <w:szCs w:val="20"/>
              </w:rPr>
              <w:t>歲人之行為，得減輕處罰。</w:t>
            </w:r>
          </w:p>
        </w:tc>
      </w:tr>
    </w:tbl>
    <w:p w14:paraId="5044485C" w14:textId="77777777" w:rsidR="00BA784D" w:rsidRPr="00EB3F66" w:rsidRDefault="00BA784D" w:rsidP="00BA784D">
      <w:pPr>
        <w:adjustRightInd w:val="0"/>
        <w:snapToGrid w:val="0"/>
        <w:ind w:left="480"/>
        <w:jc w:val="both"/>
        <w:rPr>
          <w:rFonts w:ascii="標楷體" w:hAnsi="標楷體"/>
          <w:sz w:val="20"/>
          <w:szCs w:val="20"/>
        </w:rPr>
      </w:pPr>
      <w:r w:rsidRPr="00EB3F66">
        <w:rPr>
          <w:rFonts w:ascii="標楷體" w:hAnsi="標楷體" w:hint="eastAsia"/>
          <w:sz w:val="20"/>
          <w:szCs w:val="20"/>
        </w:rPr>
        <w:t>有關法定代理人就學生所為霸凌行為之法律責任部分，兒童及少年屬民法第</w:t>
      </w:r>
      <w:r w:rsidRPr="00EB3F66">
        <w:rPr>
          <w:rFonts w:ascii="標楷體" w:hAnsi="標楷體"/>
          <w:sz w:val="20"/>
          <w:szCs w:val="20"/>
        </w:rPr>
        <w:t>13</w:t>
      </w:r>
      <w:r w:rsidRPr="00EB3F66">
        <w:rPr>
          <w:rFonts w:ascii="標楷體" w:hAnsi="標楷體" w:hint="eastAsia"/>
          <w:sz w:val="20"/>
          <w:szCs w:val="20"/>
        </w:rPr>
        <w:t>條未滿</w:t>
      </w:r>
      <w:r w:rsidRPr="00EB3F66">
        <w:rPr>
          <w:rFonts w:ascii="標楷體" w:hAnsi="標楷體"/>
          <w:sz w:val="20"/>
          <w:szCs w:val="20"/>
        </w:rPr>
        <w:t>20</w:t>
      </w:r>
      <w:r w:rsidRPr="00EB3F66">
        <w:rPr>
          <w:rFonts w:ascii="標楷體" w:hAnsi="標楷體" w:hint="eastAsia"/>
          <w:sz w:val="20"/>
          <w:szCs w:val="20"/>
        </w:rPr>
        <w:t>歲之未成年人，如其成立民事上侵權行為，法定代理人依同法第</w:t>
      </w:r>
      <w:r w:rsidRPr="00EB3F66">
        <w:rPr>
          <w:rFonts w:ascii="標楷體" w:hAnsi="標楷體"/>
          <w:sz w:val="20"/>
          <w:szCs w:val="20"/>
        </w:rPr>
        <w:t>187</w:t>
      </w:r>
      <w:r w:rsidRPr="00EB3F66">
        <w:rPr>
          <w:rFonts w:ascii="標楷體" w:hAnsi="標楷體" w:hint="eastAsia"/>
          <w:sz w:val="20"/>
          <w:szCs w:val="20"/>
        </w:rPr>
        <w:t>條應負連帶責任</w:t>
      </w:r>
    </w:p>
    <w:p w14:paraId="6698C68A" w14:textId="77777777" w:rsidR="00BA784D" w:rsidRPr="00EB3F66" w:rsidRDefault="00BA784D" w:rsidP="00BA784D">
      <w:pPr>
        <w:tabs>
          <w:tab w:val="left" w:pos="2160"/>
        </w:tabs>
        <w:snapToGrid w:val="0"/>
        <w:spacing w:line="300" w:lineRule="exact"/>
        <w:jc w:val="both"/>
        <w:rPr>
          <w:rFonts w:ascii="標楷體" w:hAnsi="標楷體"/>
          <w:szCs w:val="26"/>
        </w:rPr>
      </w:pPr>
      <w:r w:rsidRPr="00EB3F66">
        <w:rPr>
          <w:rFonts w:ascii="標楷體" w:hAnsi="標楷體"/>
          <w:szCs w:val="26"/>
        </w:rPr>
        <w:br w:type="page"/>
      </w:r>
      <w:r w:rsidRPr="00EB3F66">
        <w:rPr>
          <w:rFonts w:ascii="標楷體" w:hAnsi="標楷體" w:hint="eastAsia"/>
          <w:szCs w:val="26"/>
        </w:rPr>
        <w:lastRenderedPageBreak/>
        <w:t>附件</w:t>
      </w:r>
      <w:r w:rsidRPr="00EB3F66">
        <w:rPr>
          <w:rFonts w:ascii="標楷體" w:hAnsi="標楷體"/>
          <w:szCs w:val="26"/>
        </w:rPr>
        <w:t>5</w:t>
      </w:r>
    </w:p>
    <w:p w14:paraId="0E05832A" w14:textId="77777777" w:rsidR="00BA784D" w:rsidRPr="00EB3F66" w:rsidRDefault="00BA784D" w:rsidP="00BA784D">
      <w:pPr>
        <w:jc w:val="center"/>
        <w:rPr>
          <w:rFonts w:ascii="標楷體" w:hAnsi="標楷體"/>
          <w:szCs w:val="26"/>
        </w:rPr>
      </w:pPr>
      <w:r w:rsidRPr="00EB3F66">
        <w:rPr>
          <w:rFonts w:ascii="標楷體" w:hAnsi="標楷體" w:hint="eastAsia"/>
          <w:szCs w:val="26"/>
        </w:rPr>
        <w:t>高級中等以下學校「校園霸凌防制規定」自我檢核表</w:t>
      </w:r>
    </w:p>
    <w:p w14:paraId="04858C5F" w14:textId="77777777" w:rsidR="00BA784D" w:rsidRPr="00EB3F66" w:rsidRDefault="00BA784D" w:rsidP="00BA784D">
      <w:pPr>
        <w:tabs>
          <w:tab w:val="left" w:pos="4680"/>
          <w:tab w:val="left" w:pos="7440"/>
        </w:tabs>
        <w:spacing w:line="520" w:lineRule="exact"/>
        <w:rPr>
          <w:rFonts w:ascii="標楷體" w:hAnsi="標楷體"/>
          <w:szCs w:val="26"/>
        </w:rPr>
      </w:pPr>
      <w:r w:rsidRPr="00EB3F66">
        <w:rPr>
          <w:rFonts w:ascii="標楷體" w:hAnsi="標楷體"/>
          <w:szCs w:val="26"/>
        </w:rPr>
        <w:t xml:space="preserve"> </w:t>
      </w:r>
      <w:r w:rsidRPr="00EB3F66">
        <w:rPr>
          <w:rFonts w:ascii="標楷體" w:hAnsi="標楷體" w:hint="eastAsia"/>
          <w:szCs w:val="26"/>
        </w:rPr>
        <w:t>學校：</w:t>
      </w:r>
      <w:r w:rsidR="006C1B42" w:rsidRPr="00EB3F66">
        <w:rPr>
          <w:rFonts w:ascii="標楷體" w:hAnsi="標楷體" w:hint="eastAsia"/>
          <w:szCs w:val="26"/>
        </w:rPr>
        <w:t>臺南</w:t>
      </w:r>
      <w:r w:rsidRPr="00EB3F66">
        <w:rPr>
          <w:rFonts w:ascii="標楷體" w:hAnsi="標楷體" w:hint="eastAsia"/>
          <w:szCs w:val="26"/>
        </w:rPr>
        <w:t>市</w:t>
      </w:r>
      <w:r w:rsidR="006C1B42" w:rsidRPr="00EB3F66">
        <w:rPr>
          <w:rFonts w:ascii="標楷體" w:hAnsi="標楷體" w:hint="eastAsia"/>
          <w:szCs w:val="26"/>
        </w:rPr>
        <w:t>崑山</w:t>
      </w:r>
      <w:r w:rsidR="00173362" w:rsidRPr="00EB3F66">
        <w:rPr>
          <w:rFonts w:ascii="標楷體" w:hAnsi="標楷體" w:hint="eastAsia"/>
          <w:szCs w:val="26"/>
        </w:rPr>
        <w:t>高級中等學校</w:t>
      </w:r>
      <w:r w:rsidRPr="00EB3F66">
        <w:rPr>
          <w:rFonts w:ascii="標楷體" w:hAnsi="標楷體" w:hint="eastAsia"/>
          <w:szCs w:val="26"/>
        </w:rPr>
        <w:t xml:space="preserve"> 檢視時間：</w:t>
      </w:r>
      <w:r w:rsidRPr="00EB3F66">
        <w:rPr>
          <w:rFonts w:ascii="標楷體" w:hAnsi="標楷體"/>
          <w:szCs w:val="26"/>
        </w:rPr>
        <w:t>10</w:t>
      </w:r>
      <w:r w:rsidRPr="00EB3F66">
        <w:rPr>
          <w:rFonts w:ascii="標楷體" w:hAnsi="標楷體" w:hint="eastAsia"/>
          <w:szCs w:val="26"/>
        </w:rPr>
        <w:t xml:space="preserve">  年</w:t>
      </w:r>
      <w:r w:rsidRPr="00EB3F66">
        <w:rPr>
          <w:rFonts w:ascii="標楷體" w:hAnsi="標楷體"/>
          <w:szCs w:val="26"/>
        </w:rPr>
        <w:t xml:space="preserve"> </w:t>
      </w:r>
      <w:r w:rsidRPr="00EB3F66">
        <w:rPr>
          <w:rFonts w:ascii="標楷體" w:hAnsi="標楷體" w:hint="eastAsia"/>
          <w:szCs w:val="26"/>
        </w:rPr>
        <w:t>月 日</w:t>
      </w: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322"/>
        <w:gridCol w:w="1134"/>
        <w:gridCol w:w="2977"/>
      </w:tblGrid>
      <w:tr w:rsidR="00173362" w:rsidRPr="00EB3F66" w14:paraId="4ED6F8BF" w14:textId="77777777" w:rsidTr="00BA784D">
        <w:trPr>
          <w:tblHeader/>
          <w:jc w:val="center"/>
        </w:trPr>
        <w:tc>
          <w:tcPr>
            <w:tcW w:w="827" w:type="dxa"/>
            <w:vAlign w:val="center"/>
          </w:tcPr>
          <w:p w14:paraId="1266CF23"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項次</w:t>
            </w:r>
          </w:p>
        </w:tc>
        <w:tc>
          <w:tcPr>
            <w:tcW w:w="2322" w:type="dxa"/>
            <w:vAlign w:val="center"/>
          </w:tcPr>
          <w:p w14:paraId="0D253527"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檢視項目</w:t>
            </w:r>
          </w:p>
        </w:tc>
        <w:tc>
          <w:tcPr>
            <w:tcW w:w="1134" w:type="dxa"/>
            <w:vAlign w:val="center"/>
          </w:tcPr>
          <w:p w14:paraId="6774DEED"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檢視結果</w:t>
            </w:r>
          </w:p>
        </w:tc>
        <w:tc>
          <w:tcPr>
            <w:tcW w:w="2977" w:type="dxa"/>
            <w:vAlign w:val="center"/>
          </w:tcPr>
          <w:p w14:paraId="09990810" w14:textId="77777777" w:rsidR="00BA784D" w:rsidRPr="00EB3F66" w:rsidRDefault="00BA784D" w:rsidP="00BA784D">
            <w:pPr>
              <w:jc w:val="center"/>
              <w:rPr>
                <w:rFonts w:ascii="標楷體" w:hAnsi="標楷體"/>
                <w:sz w:val="22"/>
                <w:szCs w:val="26"/>
              </w:rPr>
            </w:pPr>
            <w:r w:rsidRPr="00EB3F66">
              <w:rPr>
                <w:rFonts w:ascii="標楷體" w:hAnsi="標楷體" w:hint="eastAsia"/>
                <w:sz w:val="22"/>
                <w:szCs w:val="26"/>
              </w:rPr>
              <w:t>說明</w:t>
            </w:r>
          </w:p>
        </w:tc>
      </w:tr>
      <w:tr w:rsidR="00173362" w:rsidRPr="00EB3F66" w14:paraId="3CFE1D3E" w14:textId="77777777" w:rsidTr="00BA784D">
        <w:trPr>
          <w:trHeight w:val="523"/>
          <w:jc w:val="center"/>
        </w:trPr>
        <w:tc>
          <w:tcPr>
            <w:tcW w:w="827" w:type="dxa"/>
            <w:vAlign w:val="center"/>
          </w:tcPr>
          <w:p w14:paraId="2811944D"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w:t>
            </w:r>
          </w:p>
        </w:tc>
        <w:tc>
          <w:tcPr>
            <w:tcW w:w="2322" w:type="dxa"/>
            <w:vAlign w:val="center"/>
          </w:tcPr>
          <w:p w14:paraId="45730A7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校園霸凌防制準則是否依規定陳核</w:t>
            </w:r>
          </w:p>
        </w:tc>
        <w:tc>
          <w:tcPr>
            <w:tcW w:w="1134" w:type="dxa"/>
            <w:vAlign w:val="center"/>
          </w:tcPr>
          <w:p w14:paraId="69645A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4A013A0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C1CB32E"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依據教育部</w:t>
            </w:r>
            <w:r w:rsidRPr="00EB3F66">
              <w:rPr>
                <w:rFonts w:ascii="標楷體" w:hAnsi="標楷體"/>
                <w:sz w:val="16"/>
                <w:szCs w:val="16"/>
              </w:rPr>
              <w:t>101</w:t>
            </w:r>
            <w:r w:rsidRPr="00EB3F66">
              <w:rPr>
                <w:rFonts w:ascii="標楷體" w:hAnsi="標楷體" w:hint="eastAsia"/>
                <w:sz w:val="16"/>
                <w:szCs w:val="16"/>
              </w:rPr>
              <w:t>年</w:t>
            </w:r>
            <w:r w:rsidRPr="00EB3F66">
              <w:rPr>
                <w:rFonts w:ascii="標楷體" w:hAnsi="標楷體"/>
                <w:sz w:val="16"/>
                <w:szCs w:val="16"/>
              </w:rPr>
              <w:t>07</w:t>
            </w:r>
            <w:r w:rsidRPr="00EB3F66">
              <w:rPr>
                <w:rFonts w:ascii="標楷體" w:hAnsi="標楷體" w:hint="eastAsia"/>
                <w:sz w:val="16"/>
                <w:szCs w:val="16"/>
              </w:rPr>
              <w:t>月</w:t>
            </w:r>
            <w:r w:rsidRPr="00EB3F66">
              <w:rPr>
                <w:rFonts w:ascii="標楷體" w:hAnsi="標楷體"/>
                <w:sz w:val="16"/>
                <w:szCs w:val="16"/>
              </w:rPr>
              <w:t>26</w:t>
            </w:r>
            <w:r w:rsidRPr="00EB3F66">
              <w:rPr>
                <w:rFonts w:ascii="標楷體" w:hAnsi="標楷體" w:hint="eastAsia"/>
                <w:sz w:val="16"/>
                <w:szCs w:val="16"/>
              </w:rPr>
              <w:t>日</w:t>
            </w:r>
          </w:p>
          <w:p w14:paraId="6412B6DD"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臺參字第</w:t>
            </w:r>
            <w:r w:rsidRPr="00EB3F66">
              <w:rPr>
                <w:rFonts w:ascii="標楷體" w:hAnsi="標楷體"/>
                <w:sz w:val="16"/>
                <w:szCs w:val="16"/>
              </w:rPr>
              <w:t>1010134591C</w:t>
            </w:r>
            <w:r w:rsidRPr="00EB3F66">
              <w:rPr>
                <w:rFonts w:ascii="標楷體" w:hAnsi="標楷體" w:hint="eastAsia"/>
                <w:sz w:val="16"/>
                <w:szCs w:val="16"/>
              </w:rPr>
              <w:t>號令</w:t>
            </w:r>
          </w:p>
        </w:tc>
      </w:tr>
      <w:tr w:rsidR="00173362" w:rsidRPr="00EB3F66" w14:paraId="3DF63FDC" w14:textId="77777777" w:rsidTr="00BA784D">
        <w:trPr>
          <w:trHeight w:val="417"/>
          <w:jc w:val="center"/>
        </w:trPr>
        <w:tc>
          <w:tcPr>
            <w:tcW w:w="827" w:type="dxa"/>
            <w:vAlign w:val="center"/>
          </w:tcPr>
          <w:p w14:paraId="7BB4AF02"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2</w:t>
            </w:r>
          </w:p>
        </w:tc>
        <w:tc>
          <w:tcPr>
            <w:tcW w:w="2322" w:type="dxa"/>
            <w:vAlign w:val="center"/>
          </w:tcPr>
          <w:p w14:paraId="5DAAD79C"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學校是否訂定校園霸凌防制規定</w:t>
            </w:r>
          </w:p>
        </w:tc>
        <w:tc>
          <w:tcPr>
            <w:tcW w:w="1134" w:type="dxa"/>
            <w:vAlign w:val="center"/>
          </w:tcPr>
          <w:p w14:paraId="7E1E6D7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05B2AE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7488C4E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需陳核校長核定</w:t>
            </w:r>
          </w:p>
        </w:tc>
      </w:tr>
      <w:tr w:rsidR="00173362" w:rsidRPr="00EB3F66" w14:paraId="6BEED2AD" w14:textId="77777777" w:rsidTr="00BA784D">
        <w:trPr>
          <w:trHeight w:val="452"/>
          <w:jc w:val="center"/>
        </w:trPr>
        <w:tc>
          <w:tcPr>
            <w:tcW w:w="827" w:type="dxa"/>
            <w:vAlign w:val="center"/>
          </w:tcPr>
          <w:p w14:paraId="2AFCBD74"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3</w:t>
            </w:r>
          </w:p>
        </w:tc>
        <w:tc>
          <w:tcPr>
            <w:tcW w:w="2322" w:type="dxa"/>
            <w:vAlign w:val="center"/>
          </w:tcPr>
          <w:p w14:paraId="3CFCDF83"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學校是否成立霸凌因應小組</w:t>
            </w:r>
          </w:p>
        </w:tc>
        <w:tc>
          <w:tcPr>
            <w:tcW w:w="1134" w:type="dxa"/>
            <w:vAlign w:val="center"/>
          </w:tcPr>
          <w:p w14:paraId="4C176C4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9A272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81FEDB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應包含校長、導師代表、學務人員、輔導人員、家長代表、學者專家、學生代表（</w:t>
            </w:r>
            <w:r w:rsidRPr="00EB3F66">
              <w:rPr>
                <w:rFonts w:ascii="標楷體" w:hAnsi="標楷體" w:hint="eastAsia"/>
                <w:sz w:val="16"/>
                <w:szCs w:val="16"/>
                <w:shd w:val="pct15" w:color="auto" w:fill="FFFFFF"/>
              </w:rPr>
              <w:t>至少各</w:t>
            </w:r>
            <w:r w:rsidRPr="00EB3F66">
              <w:rPr>
                <w:rFonts w:ascii="標楷體" w:hAnsi="標楷體"/>
                <w:sz w:val="16"/>
                <w:szCs w:val="16"/>
                <w:shd w:val="pct15" w:color="auto" w:fill="FFFFFF"/>
              </w:rPr>
              <w:t>1</w:t>
            </w:r>
            <w:r w:rsidRPr="00EB3F66">
              <w:rPr>
                <w:rFonts w:ascii="標楷體" w:hAnsi="標楷體" w:hint="eastAsia"/>
                <w:sz w:val="16"/>
                <w:szCs w:val="16"/>
                <w:shd w:val="pct15" w:color="auto" w:fill="FFFFFF"/>
              </w:rPr>
              <w:t>位</w:t>
            </w:r>
            <w:r w:rsidRPr="00EB3F66">
              <w:rPr>
                <w:rFonts w:ascii="標楷體" w:hAnsi="標楷體" w:hint="eastAsia"/>
                <w:sz w:val="16"/>
                <w:szCs w:val="16"/>
              </w:rPr>
              <w:t>）</w:t>
            </w:r>
          </w:p>
        </w:tc>
      </w:tr>
      <w:tr w:rsidR="00173362" w:rsidRPr="00EB3F66" w14:paraId="28BBECB5" w14:textId="77777777" w:rsidTr="00BA784D">
        <w:trPr>
          <w:jc w:val="center"/>
        </w:trPr>
        <w:tc>
          <w:tcPr>
            <w:tcW w:w="827" w:type="dxa"/>
            <w:vAlign w:val="center"/>
          </w:tcPr>
          <w:p w14:paraId="44153135"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4</w:t>
            </w:r>
          </w:p>
        </w:tc>
        <w:tc>
          <w:tcPr>
            <w:tcW w:w="2322" w:type="dxa"/>
            <w:vAlign w:val="center"/>
          </w:tcPr>
          <w:p w14:paraId="7C0D898E"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校園安全規劃</w:t>
            </w:r>
          </w:p>
        </w:tc>
        <w:tc>
          <w:tcPr>
            <w:tcW w:w="1134" w:type="dxa"/>
            <w:vAlign w:val="center"/>
          </w:tcPr>
          <w:p w14:paraId="2E62FB7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65670E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5D372CBB"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6EC017D" w14:textId="77777777" w:rsidTr="00BA784D">
        <w:trPr>
          <w:jc w:val="center"/>
        </w:trPr>
        <w:tc>
          <w:tcPr>
            <w:tcW w:w="827" w:type="dxa"/>
            <w:vAlign w:val="center"/>
          </w:tcPr>
          <w:p w14:paraId="4C74AF6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5</w:t>
            </w:r>
          </w:p>
        </w:tc>
        <w:tc>
          <w:tcPr>
            <w:tcW w:w="2322" w:type="dxa"/>
            <w:vAlign w:val="center"/>
          </w:tcPr>
          <w:p w14:paraId="3378C4A0"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校內外教學及人際互動應注意事項</w:t>
            </w:r>
          </w:p>
        </w:tc>
        <w:tc>
          <w:tcPr>
            <w:tcW w:w="1134" w:type="dxa"/>
            <w:vAlign w:val="center"/>
          </w:tcPr>
          <w:p w14:paraId="3B1C044B"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CDD86B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986E42B"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2253BCFD" w14:textId="77777777" w:rsidTr="00BA784D">
        <w:trPr>
          <w:jc w:val="center"/>
        </w:trPr>
        <w:tc>
          <w:tcPr>
            <w:tcW w:w="827" w:type="dxa"/>
            <w:vAlign w:val="center"/>
          </w:tcPr>
          <w:p w14:paraId="0701F746"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6</w:t>
            </w:r>
          </w:p>
        </w:tc>
        <w:tc>
          <w:tcPr>
            <w:tcW w:w="2322" w:type="dxa"/>
            <w:vAlign w:val="center"/>
          </w:tcPr>
          <w:p w14:paraId="7177EA4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校園霸凌防制政策宣示</w:t>
            </w:r>
          </w:p>
        </w:tc>
        <w:tc>
          <w:tcPr>
            <w:tcW w:w="1134" w:type="dxa"/>
            <w:vAlign w:val="center"/>
          </w:tcPr>
          <w:p w14:paraId="2062B7C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0631F47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457B32AC"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6508D02" w14:textId="77777777" w:rsidTr="00BA784D">
        <w:trPr>
          <w:jc w:val="center"/>
        </w:trPr>
        <w:tc>
          <w:tcPr>
            <w:tcW w:w="827" w:type="dxa"/>
            <w:vAlign w:val="center"/>
          </w:tcPr>
          <w:p w14:paraId="0185FAD9"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7</w:t>
            </w:r>
          </w:p>
        </w:tc>
        <w:tc>
          <w:tcPr>
            <w:tcW w:w="2322" w:type="dxa"/>
            <w:vAlign w:val="center"/>
          </w:tcPr>
          <w:p w14:paraId="0BF50E82"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校園霸凌界定、樣態及通報權責</w:t>
            </w:r>
          </w:p>
        </w:tc>
        <w:tc>
          <w:tcPr>
            <w:tcW w:w="1134" w:type="dxa"/>
            <w:vAlign w:val="center"/>
          </w:tcPr>
          <w:p w14:paraId="533A432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D2E2D4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F8BEEAE"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51B2DDEB" w14:textId="77777777" w:rsidTr="00BA784D">
        <w:trPr>
          <w:jc w:val="center"/>
        </w:trPr>
        <w:tc>
          <w:tcPr>
            <w:tcW w:w="827" w:type="dxa"/>
            <w:vAlign w:val="center"/>
          </w:tcPr>
          <w:p w14:paraId="3B3E730C"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8</w:t>
            </w:r>
          </w:p>
        </w:tc>
        <w:tc>
          <w:tcPr>
            <w:tcW w:w="2322" w:type="dxa"/>
            <w:vAlign w:val="center"/>
          </w:tcPr>
          <w:p w14:paraId="65D06DB9"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校園霸凌申請調查程序</w:t>
            </w:r>
          </w:p>
        </w:tc>
        <w:tc>
          <w:tcPr>
            <w:tcW w:w="1134" w:type="dxa"/>
            <w:vAlign w:val="center"/>
          </w:tcPr>
          <w:p w14:paraId="080E2E4C"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312D627"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24AE6705"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5476ECCC" w14:textId="77777777" w:rsidTr="00BA784D">
        <w:trPr>
          <w:jc w:val="center"/>
        </w:trPr>
        <w:tc>
          <w:tcPr>
            <w:tcW w:w="827" w:type="dxa"/>
            <w:vAlign w:val="center"/>
          </w:tcPr>
          <w:p w14:paraId="55F8559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9</w:t>
            </w:r>
          </w:p>
        </w:tc>
        <w:tc>
          <w:tcPr>
            <w:tcW w:w="2322" w:type="dxa"/>
            <w:vAlign w:val="center"/>
          </w:tcPr>
          <w:p w14:paraId="32F7634F"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校園霸凌調查及處理程序</w:t>
            </w:r>
          </w:p>
        </w:tc>
        <w:tc>
          <w:tcPr>
            <w:tcW w:w="1134" w:type="dxa"/>
            <w:vAlign w:val="center"/>
          </w:tcPr>
          <w:p w14:paraId="57A99A0D"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2087C216"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32D85E9"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1BE9EDF8" w14:textId="77777777" w:rsidTr="00BA784D">
        <w:trPr>
          <w:jc w:val="center"/>
        </w:trPr>
        <w:tc>
          <w:tcPr>
            <w:tcW w:w="827" w:type="dxa"/>
            <w:vAlign w:val="center"/>
          </w:tcPr>
          <w:p w14:paraId="71672DF1"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10</w:t>
            </w:r>
          </w:p>
        </w:tc>
        <w:tc>
          <w:tcPr>
            <w:tcW w:w="2322" w:type="dxa"/>
            <w:vAlign w:val="center"/>
          </w:tcPr>
          <w:p w14:paraId="1E5A5C9B"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校園霸凌申復及救濟程序</w:t>
            </w:r>
          </w:p>
        </w:tc>
        <w:tc>
          <w:tcPr>
            <w:tcW w:w="1134" w:type="dxa"/>
            <w:vAlign w:val="center"/>
          </w:tcPr>
          <w:p w14:paraId="0B9F691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D8EAB4E"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54ED262"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7D278528" w14:textId="77777777" w:rsidTr="00BA784D">
        <w:trPr>
          <w:jc w:val="center"/>
        </w:trPr>
        <w:tc>
          <w:tcPr>
            <w:tcW w:w="827" w:type="dxa"/>
            <w:vAlign w:val="center"/>
          </w:tcPr>
          <w:p w14:paraId="785AF9F0"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11</w:t>
            </w:r>
          </w:p>
        </w:tc>
        <w:tc>
          <w:tcPr>
            <w:tcW w:w="2322" w:type="dxa"/>
            <w:vAlign w:val="center"/>
          </w:tcPr>
          <w:p w14:paraId="55336AE4"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禁止報復警示</w:t>
            </w:r>
          </w:p>
        </w:tc>
        <w:tc>
          <w:tcPr>
            <w:tcW w:w="1134" w:type="dxa"/>
            <w:vAlign w:val="center"/>
          </w:tcPr>
          <w:p w14:paraId="30988CAA"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7591572"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5F989F63"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020A15AC" w14:textId="77777777" w:rsidTr="00BA784D">
        <w:trPr>
          <w:jc w:val="center"/>
        </w:trPr>
        <w:tc>
          <w:tcPr>
            <w:tcW w:w="827" w:type="dxa"/>
            <w:vAlign w:val="center"/>
          </w:tcPr>
          <w:p w14:paraId="702C5AD2"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12</w:t>
            </w:r>
          </w:p>
        </w:tc>
        <w:tc>
          <w:tcPr>
            <w:tcW w:w="2322" w:type="dxa"/>
            <w:vAlign w:val="center"/>
          </w:tcPr>
          <w:p w14:paraId="70A51DE7"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校園霸凌防制規定內容是否包含</w:t>
            </w:r>
            <w:r w:rsidRPr="00EB3F66">
              <w:rPr>
                <w:rFonts w:ascii="標楷體" w:hAnsi="標楷體" w:hint="eastAsia"/>
                <w:sz w:val="16"/>
                <w:szCs w:val="16"/>
                <w:shd w:val="pct15" w:color="auto" w:fill="FFFFFF"/>
              </w:rPr>
              <w:t>隱私保密</w:t>
            </w:r>
          </w:p>
        </w:tc>
        <w:tc>
          <w:tcPr>
            <w:tcW w:w="1134" w:type="dxa"/>
            <w:vAlign w:val="center"/>
          </w:tcPr>
          <w:p w14:paraId="09790B4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03B1521F"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44A827C2"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1B91CA16" w14:textId="77777777" w:rsidTr="00BA784D">
        <w:trPr>
          <w:trHeight w:val="408"/>
          <w:jc w:val="center"/>
        </w:trPr>
        <w:tc>
          <w:tcPr>
            <w:tcW w:w="827" w:type="dxa"/>
            <w:vAlign w:val="center"/>
          </w:tcPr>
          <w:p w14:paraId="57EE12F1"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13</w:t>
            </w:r>
          </w:p>
        </w:tc>
        <w:tc>
          <w:tcPr>
            <w:tcW w:w="2322" w:type="dxa"/>
            <w:vAlign w:val="center"/>
          </w:tcPr>
          <w:p w14:paraId="63598EE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是否將校園霸凌防制準則第六條至第九條規定納入學生手冊中</w:t>
            </w:r>
          </w:p>
        </w:tc>
        <w:tc>
          <w:tcPr>
            <w:tcW w:w="1134" w:type="dxa"/>
            <w:vAlign w:val="center"/>
          </w:tcPr>
          <w:p w14:paraId="7DCB2AB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7632E501"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1988437D"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6D50D410" w14:textId="77777777" w:rsidTr="00BA784D">
        <w:trPr>
          <w:jc w:val="center"/>
        </w:trPr>
        <w:tc>
          <w:tcPr>
            <w:tcW w:w="827" w:type="dxa"/>
            <w:vAlign w:val="center"/>
          </w:tcPr>
          <w:p w14:paraId="43025FE5"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14</w:t>
            </w:r>
          </w:p>
        </w:tc>
        <w:tc>
          <w:tcPr>
            <w:tcW w:w="2322" w:type="dxa"/>
            <w:vAlign w:val="center"/>
          </w:tcPr>
          <w:p w14:paraId="4D25ACFB"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是否將校園霸凌防制準則第六條至第九條規定納入教職員工聘約中</w:t>
            </w:r>
          </w:p>
        </w:tc>
        <w:tc>
          <w:tcPr>
            <w:tcW w:w="1134" w:type="dxa"/>
            <w:vAlign w:val="center"/>
          </w:tcPr>
          <w:p w14:paraId="3969FC64"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32044EB0"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6A4B7EEA" w14:textId="77777777" w:rsidR="00BA784D" w:rsidRPr="00EB3F66" w:rsidRDefault="00BA784D" w:rsidP="00BA784D">
            <w:pPr>
              <w:adjustRightInd w:val="0"/>
              <w:snapToGrid w:val="0"/>
              <w:jc w:val="both"/>
              <w:rPr>
                <w:rFonts w:ascii="標楷體" w:hAnsi="標楷體"/>
                <w:sz w:val="16"/>
                <w:szCs w:val="16"/>
              </w:rPr>
            </w:pPr>
          </w:p>
        </w:tc>
      </w:tr>
      <w:tr w:rsidR="00173362" w:rsidRPr="00EB3F66" w14:paraId="2D3D45E7" w14:textId="77777777" w:rsidTr="00BA784D">
        <w:trPr>
          <w:trHeight w:val="355"/>
          <w:jc w:val="center"/>
        </w:trPr>
        <w:tc>
          <w:tcPr>
            <w:tcW w:w="827" w:type="dxa"/>
            <w:vAlign w:val="center"/>
          </w:tcPr>
          <w:p w14:paraId="50E449B8" w14:textId="77777777" w:rsidR="00BA784D" w:rsidRPr="00EB3F66" w:rsidRDefault="00BA784D" w:rsidP="00BA784D">
            <w:pPr>
              <w:jc w:val="center"/>
              <w:rPr>
                <w:rFonts w:ascii="標楷體" w:hAnsi="標楷體"/>
                <w:sz w:val="22"/>
                <w:szCs w:val="26"/>
              </w:rPr>
            </w:pPr>
            <w:r w:rsidRPr="00EB3F66">
              <w:rPr>
                <w:rFonts w:ascii="標楷體" w:hAnsi="標楷體"/>
                <w:sz w:val="22"/>
                <w:szCs w:val="26"/>
              </w:rPr>
              <w:t>15</w:t>
            </w:r>
          </w:p>
        </w:tc>
        <w:tc>
          <w:tcPr>
            <w:tcW w:w="2322" w:type="dxa"/>
            <w:vAlign w:val="center"/>
          </w:tcPr>
          <w:p w14:paraId="60ED04DD"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是否設置校園霸凌申訴信箱</w:t>
            </w:r>
          </w:p>
        </w:tc>
        <w:tc>
          <w:tcPr>
            <w:tcW w:w="1134" w:type="dxa"/>
            <w:vAlign w:val="center"/>
          </w:tcPr>
          <w:p w14:paraId="7FE07723"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□是</w:t>
            </w:r>
          </w:p>
          <w:p w14:paraId="61476649" w14:textId="77777777" w:rsidR="00BA784D" w:rsidRPr="00EB3F66" w:rsidRDefault="00BA784D" w:rsidP="00BA784D">
            <w:pPr>
              <w:adjustRightInd w:val="0"/>
              <w:snapToGrid w:val="0"/>
              <w:jc w:val="center"/>
              <w:rPr>
                <w:rFonts w:ascii="標楷體" w:hAnsi="標楷體"/>
                <w:sz w:val="16"/>
                <w:szCs w:val="16"/>
              </w:rPr>
            </w:pPr>
            <w:r w:rsidRPr="00EB3F66">
              <w:rPr>
                <w:rFonts w:ascii="標楷體" w:hAnsi="標楷體" w:hint="eastAsia"/>
                <w:sz w:val="16"/>
                <w:szCs w:val="16"/>
              </w:rPr>
              <w:t>□否</w:t>
            </w:r>
          </w:p>
        </w:tc>
        <w:tc>
          <w:tcPr>
            <w:tcW w:w="2977" w:type="dxa"/>
            <w:vAlign w:val="center"/>
          </w:tcPr>
          <w:p w14:paraId="0B2BE001" w14:textId="77777777" w:rsidR="00BA784D" w:rsidRPr="00EB3F66" w:rsidRDefault="00BA784D" w:rsidP="00BA784D">
            <w:pPr>
              <w:adjustRightInd w:val="0"/>
              <w:snapToGrid w:val="0"/>
              <w:jc w:val="both"/>
              <w:rPr>
                <w:rFonts w:ascii="標楷體" w:hAnsi="標楷體"/>
                <w:sz w:val="16"/>
                <w:szCs w:val="16"/>
              </w:rPr>
            </w:pPr>
            <w:r w:rsidRPr="00EB3F66">
              <w:rPr>
                <w:rFonts w:ascii="標楷體" w:hAnsi="標楷體" w:hint="eastAsia"/>
                <w:sz w:val="16"/>
                <w:szCs w:val="16"/>
              </w:rPr>
              <w:t>請於學校網站首頁設置校園霸凌申訴信箱</w:t>
            </w:r>
          </w:p>
        </w:tc>
      </w:tr>
    </w:tbl>
    <w:p w14:paraId="22AF89F5" w14:textId="77777777" w:rsidR="00BA784D" w:rsidRPr="00EB3F66" w:rsidRDefault="00BA784D" w:rsidP="006C1B42">
      <w:pPr>
        <w:rPr>
          <w:rFonts w:ascii="標楷體" w:hAnsi="標楷體"/>
          <w:szCs w:val="26"/>
        </w:rPr>
      </w:pPr>
      <w:r w:rsidRPr="00EB3F66">
        <w:rPr>
          <w:rFonts w:ascii="標楷體" w:hAnsi="標楷體" w:hint="eastAsia"/>
          <w:szCs w:val="26"/>
        </w:rPr>
        <w:t>承辦人：</w:t>
      </w:r>
      <w:r w:rsidRPr="00EB3F66">
        <w:rPr>
          <w:rFonts w:ascii="標楷體" w:hAnsi="標楷體"/>
          <w:szCs w:val="26"/>
        </w:rPr>
        <w:t xml:space="preserve">        </w:t>
      </w:r>
      <w:r w:rsidRPr="00EB3F66">
        <w:rPr>
          <w:rFonts w:ascii="標楷體" w:hAnsi="標楷體" w:hint="eastAsia"/>
          <w:szCs w:val="26"/>
        </w:rPr>
        <w:t>學務主任：</w:t>
      </w:r>
      <w:r w:rsidRPr="00EB3F66">
        <w:rPr>
          <w:rFonts w:ascii="標楷體" w:hAnsi="標楷體"/>
          <w:szCs w:val="26"/>
        </w:rPr>
        <w:t xml:space="preserve">        </w:t>
      </w:r>
      <w:r w:rsidRPr="00EB3F66">
        <w:rPr>
          <w:rFonts w:ascii="標楷體" w:hAnsi="標楷體" w:hint="eastAsia"/>
          <w:szCs w:val="26"/>
        </w:rPr>
        <w:t>校</w:t>
      </w:r>
      <w:r w:rsidRPr="00EB3F66">
        <w:rPr>
          <w:rFonts w:ascii="標楷體" w:hAnsi="標楷體"/>
          <w:szCs w:val="26"/>
        </w:rPr>
        <w:t xml:space="preserve">  </w:t>
      </w:r>
      <w:r w:rsidRPr="00EB3F66">
        <w:rPr>
          <w:rFonts w:ascii="標楷體" w:hAnsi="標楷體" w:hint="eastAsia"/>
          <w:szCs w:val="26"/>
        </w:rPr>
        <w:t>長：</w:t>
      </w:r>
      <w:r w:rsidRPr="00EB3F66">
        <w:rPr>
          <w:rFonts w:ascii="標楷體" w:hAnsi="標楷體"/>
          <w:szCs w:val="26"/>
        </w:rPr>
        <w:t xml:space="preserve">      </w:t>
      </w:r>
    </w:p>
    <w:p w14:paraId="434C4A14" w14:textId="77777777" w:rsidR="00BC1889" w:rsidRPr="00EB3F66" w:rsidRDefault="00700946" w:rsidP="006850CF">
      <w:pPr>
        <w:spacing w:line="480" w:lineRule="exact"/>
        <w:jc w:val="center"/>
        <w:rPr>
          <w:b/>
          <w:w w:val="95"/>
          <w:sz w:val="32"/>
          <w:szCs w:val="32"/>
        </w:rPr>
      </w:pPr>
      <w:r w:rsidRPr="00EB3F66">
        <w:rPr>
          <w:szCs w:val="26"/>
        </w:rPr>
        <w:br w:type="page"/>
      </w:r>
      <w:r w:rsidR="00173362" w:rsidRPr="00EB3F66">
        <w:rPr>
          <w:rFonts w:hint="eastAsia"/>
          <w:b/>
          <w:w w:val="95"/>
          <w:sz w:val="32"/>
          <w:szCs w:val="32"/>
        </w:rPr>
        <w:lastRenderedPageBreak/>
        <w:t>臺南市崑山高級中等學校</w:t>
      </w:r>
      <w:r w:rsidR="00BC1889" w:rsidRPr="00EB3F66">
        <w:rPr>
          <w:rFonts w:hint="eastAsia"/>
          <w:b/>
          <w:w w:val="95"/>
          <w:sz w:val="32"/>
          <w:szCs w:val="32"/>
        </w:rPr>
        <w:t>生活榮譽競賽實施辦法</w:t>
      </w:r>
    </w:p>
    <w:p w14:paraId="60C2C571" w14:textId="77777777" w:rsidR="00BC1889" w:rsidRPr="00EB3F66" w:rsidRDefault="00BC1889" w:rsidP="00BC1889">
      <w:pPr>
        <w:spacing w:line="0" w:lineRule="atLeast"/>
        <w:jc w:val="right"/>
        <w:rPr>
          <w:rFonts w:ascii="標楷體" w:hAnsi="標楷體"/>
          <w:sz w:val="20"/>
          <w:szCs w:val="20"/>
        </w:rPr>
      </w:pPr>
      <w:r w:rsidRPr="00EB3F66">
        <w:rPr>
          <w:rFonts w:ascii="標楷體" w:hAnsi="標楷體" w:hint="eastAsia"/>
          <w:sz w:val="20"/>
          <w:szCs w:val="20"/>
        </w:rPr>
        <w:t>107年8月20日行政會議修訂</w:t>
      </w:r>
    </w:p>
    <w:p w14:paraId="2B1D7AA3" w14:textId="77777777" w:rsidR="00BC1889" w:rsidRPr="00EB3F66" w:rsidRDefault="00BC1889" w:rsidP="00BC1889">
      <w:pPr>
        <w:spacing w:line="0" w:lineRule="atLeast"/>
        <w:jc w:val="right"/>
        <w:rPr>
          <w:rFonts w:ascii="標楷體" w:hAnsi="標楷體"/>
          <w:sz w:val="20"/>
          <w:szCs w:val="20"/>
        </w:rPr>
      </w:pPr>
    </w:p>
    <w:p w14:paraId="24F678FD"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hint="eastAsia"/>
        </w:rPr>
        <w:t>目的：</w:t>
      </w:r>
    </w:p>
    <w:p w14:paraId="1E8C371D" w14:textId="77777777" w:rsidR="00BC1889" w:rsidRPr="00EB3F66" w:rsidRDefault="00BC1889" w:rsidP="00BC1889">
      <w:pPr>
        <w:pStyle w:val="af7"/>
        <w:ind w:leftChars="0"/>
        <w:rPr>
          <w:rFonts w:ascii="標楷體" w:eastAsia="標楷體" w:hAnsi="標楷體"/>
        </w:rPr>
      </w:pPr>
      <w:r w:rsidRPr="00EB3F66">
        <w:rPr>
          <w:rFonts w:ascii="標楷體" w:eastAsia="標楷體" w:hAnsi="標楷體" w:hint="eastAsia"/>
        </w:rPr>
        <w:t>為加強學生生活教育，從中養成</w:t>
      </w:r>
      <w:r w:rsidRPr="00EB3F66">
        <w:rPr>
          <w:rFonts w:ascii="標楷體" w:eastAsia="標楷體" w:hAnsi="標楷體" w:cs="新細明體" w:hint="eastAsia"/>
        </w:rPr>
        <w:t>良</w:t>
      </w:r>
      <w:r w:rsidRPr="00EB3F66">
        <w:rPr>
          <w:rFonts w:ascii="標楷體" w:eastAsia="標楷體" w:hAnsi="標楷體" w:cs="教育部標準楷書" w:hint="eastAsia"/>
        </w:rPr>
        <w:t>好的生活習慣，薰陶學</w:t>
      </w:r>
      <w:r w:rsidRPr="00EB3F66">
        <w:rPr>
          <w:rFonts w:ascii="標楷體" w:eastAsia="標楷體" w:hAnsi="標楷體" w:hint="eastAsia"/>
        </w:rPr>
        <w:t>生守法重</w:t>
      </w:r>
      <w:r w:rsidRPr="00EB3F66">
        <w:rPr>
          <w:rFonts w:ascii="標楷體" w:eastAsia="標楷體" w:hAnsi="標楷體" w:cs="新細明體" w:hint="eastAsia"/>
        </w:rPr>
        <w:t>禮</w:t>
      </w:r>
      <w:r w:rsidRPr="00EB3F66">
        <w:rPr>
          <w:rFonts w:ascii="標楷體" w:eastAsia="標楷體" w:hAnsi="標楷體" w:cs="教育部標準楷書" w:hint="eastAsia"/>
        </w:rPr>
        <w:t>的美德，培養學生自動、自發、自愛、自治、</w:t>
      </w:r>
      <w:r w:rsidRPr="00EB3F66">
        <w:rPr>
          <w:rFonts w:ascii="標楷體" w:eastAsia="標楷體" w:hAnsi="標楷體" w:cs="新細明體" w:hint="eastAsia"/>
        </w:rPr>
        <w:t>履</w:t>
      </w:r>
      <w:r w:rsidRPr="00EB3F66">
        <w:rPr>
          <w:rFonts w:ascii="標楷體" w:eastAsia="標楷體" w:hAnsi="標楷體" w:cs="教育部標準楷書" w:hint="eastAsia"/>
        </w:rPr>
        <w:t>踐、篤實的</w:t>
      </w:r>
      <w:r w:rsidRPr="00EB3F66">
        <w:rPr>
          <w:rFonts w:ascii="標楷體" w:eastAsia="標楷體" w:hAnsi="標楷體" w:cs="新細明體" w:hint="eastAsia"/>
        </w:rPr>
        <w:t>精神</w:t>
      </w:r>
      <w:r w:rsidRPr="00EB3F66">
        <w:rPr>
          <w:rFonts w:ascii="標楷體" w:eastAsia="標楷體" w:hAnsi="標楷體" w:cs="教育部標準楷書" w:hint="eastAsia"/>
        </w:rPr>
        <w:t>，培養成學生負責任、守紀</w:t>
      </w:r>
      <w:r w:rsidRPr="00EB3F66">
        <w:rPr>
          <w:rFonts w:ascii="標楷體" w:eastAsia="標楷體" w:hAnsi="標楷體" w:cs="新細明體" w:hint="eastAsia"/>
        </w:rPr>
        <w:t>律</w:t>
      </w:r>
      <w:r w:rsidRPr="00EB3F66">
        <w:rPr>
          <w:rFonts w:ascii="標楷體" w:eastAsia="標楷體" w:hAnsi="標楷體" w:cs="教育部標準楷書" w:hint="eastAsia"/>
        </w:rPr>
        <w:t>、重</w:t>
      </w:r>
      <w:r w:rsidRPr="00EB3F66">
        <w:rPr>
          <w:rFonts w:ascii="標楷體" w:eastAsia="標楷體" w:hAnsi="標楷體" w:cs="新細明體" w:hint="eastAsia"/>
        </w:rPr>
        <w:t>禮</w:t>
      </w:r>
      <w:r w:rsidRPr="00EB3F66">
        <w:rPr>
          <w:rFonts w:ascii="標楷體" w:eastAsia="標楷體" w:hAnsi="標楷體" w:cs="教育部標準楷書" w:hint="eastAsia"/>
        </w:rPr>
        <w:t>節、</w:t>
      </w:r>
      <w:r w:rsidRPr="00EB3F66">
        <w:rPr>
          <w:rFonts w:ascii="標楷體" w:eastAsia="標楷體" w:hAnsi="標楷體" w:hint="eastAsia"/>
        </w:rPr>
        <w:t>愛整潔、喜健康、能互助之</w:t>
      </w:r>
      <w:r w:rsidRPr="00EB3F66">
        <w:rPr>
          <w:rFonts w:ascii="標楷體" w:eastAsia="標楷體" w:hAnsi="標楷體" w:cs="新細明體" w:hint="eastAsia"/>
        </w:rPr>
        <w:t>良</w:t>
      </w:r>
      <w:r w:rsidRPr="00EB3F66">
        <w:rPr>
          <w:rFonts w:ascii="標楷體" w:eastAsia="標楷體" w:hAnsi="標楷體" w:cs="教育部標準楷書" w:hint="eastAsia"/>
        </w:rPr>
        <w:t>好的習慣，藉以培養</w:t>
      </w:r>
      <w:r w:rsidRPr="00EB3F66">
        <w:rPr>
          <w:rFonts w:ascii="標楷體" w:eastAsia="標楷體" w:hAnsi="標楷體" w:cs="新細明體" w:hint="eastAsia"/>
        </w:rPr>
        <w:t>良</w:t>
      </w:r>
      <w:r w:rsidRPr="00EB3F66">
        <w:rPr>
          <w:rFonts w:ascii="標楷體" w:eastAsia="標楷體" w:hAnsi="標楷體" w:cs="教育部標準楷書" w:hint="eastAsia"/>
        </w:rPr>
        <w:t>好的</w:t>
      </w:r>
      <w:r w:rsidRPr="00EB3F66">
        <w:rPr>
          <w:rFonts w:ascii="標楷體" w:eastAsia="標楷體" w:hAnsi="標楷體" w:hint="eastAsia"/>
        </w:rPr>
        <w:t>國民風範。</w:t>
      </w:r>
    </w:p>
    <w:p w14:paraId="042B05AB"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hint="eastAsia"/>
        </w:rPr>
        <w:t>競賽項目及配分標準：</w:t>
      </w:r>
    </w:p>
    <w:p w14:paraId="01851218" w14:textId="77777777" w:rsidR="00BC1889" w:rsidRPr="00EB3F66" w:rsidRDefault="00BC1889" w:rsidP="00BC1889">
      <w:pPr>
        <w:pStyle w:val="af7"/>
        <w:numPr>
          <w:ilvl w:val="0"/>
          <w:numId w:val="35"/>
        </w:numPr>
        <w:ind w:leftChars="0"/>
        <w:rPr>
          <w:rFonts w:ascii="標楷體" w:eastAsia="標楷體" w:hAnsi="標楷體"/>
        </w:rPr>
      </w:pPr>
      <w:r w:rsidRPr="00EB3F66">
        <w:rPr>
          <w:rFonts w:ascii="標楷體" w:eastAsia="標楷體" w:hAnsi="標楷體" w:hint="eastAsia"/>
        </w:rPr>
        <w:t>勤學秩序競賽：辦法如附件一：榮譽競賽-秩序辦法。</w:t>
      </w:r>
    </w:p>
    <w:p w14:paraId="6913D332" w14:textId="77777777" w:rsidR="00BC1889" w:rsidRPr="00EB3F66" w:rsidRDefault="00BC1889" w:rsidP="00BC1889">
      <w:pPr>
        <w:pStyle w:val="af7"/>
        <w:numPr>
          <w:ilvl w:val="0"/>
          <w:numId w:val="35"/>
        </w:numPr>
        <w:ind w:leftChars="0"/>
        <w:rPr>
          <w:rFonts w:ascii="標楷體" w:eastAsia="標楷體" w:hAnsi="標楷體"/>
        </w:rPr>
      </w:pPr>
      <w:r w:rsidRPr="00EB3F66">
        <w:rPr>
          <w:rFonts w:ascii="標楷體" w:eastAsia="標楷體" w:hAnsi="標楷體" w:hint="eastAsia"/>
        </w:rPr>
        <w:t>環境整潔競賽：辦法如附件二：榮譽競賽-整潔辦法。</w:t>
      </w:r>
    </w:p>
    <w:p w14:paraId="389A1303" w14:textId="77777777" w:rsidR="00BC1889" w:rsidRPr="00EB3F66" w:rsidRDefault="00BC1889" w:rsidP="00BC1889">
      <w:pPr>
        <w:pStyle w:val="af7"/>
        <w:numPr>
          <w:ilvl w:val="0"/>
          <w:numId w:val="34"/>
        </w:numPr>
        <w:ind w:leftChars="0" w:left="480" w:hangingChars="200" w:hanging="480"/>
        <w:rPr>
          <w:rFonts w:ascii="標楷體" w:eastAsia="標楷體" w:hAnsi="標楷體"/>
        </w:rPr>
      </w:pPr>
      <w:r w:rsidRPr="00EB3F66">
        <w:rPr>
          <w:rFonts w:ascii="標楷體" w:eastAsia="標楷體" w:hAnsi="標楷體"/>
        </w:rPr>
        <w:t>實施要領：</w:t>
      </w:r>
    </w:p>
    <w:p w14:paraId="09D823F9"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hint="eastAsia"/>
        </w:rPr>
        <w:t>競賽頒獎：</w:t>
      </w:r>
      <w:r w:rsidRPr="00EB3F66">
        <w:rPr>
          <w:rFonts w:ascii="標楷體" w:eastAsia="標楷體" w:hAnsi="標楷體"/>
        </w:rPr>
        <w:t>本競賽</w:t>
      </w:r>
      <w:r w:rsidRPr="00EB3F66">
        <w:rPr>
          <w:rFonts w:ascii="標楷體" w:eastAsia="標楷體" w:hAnsi="標楷體" w:hint="eastAsia"/>
        </w:rPr>
        <w:t>採全校統一</w:t>
      </w:r>
      <w:r w:rsidRPr="00EB3F66">
        <w:rPr>
          <w:rFonts w:ascii="標楷體" w:eastAsia="標楷體" w:hAnsi="標楷體"/>
        </w:rPr>
        <w:t>評分，</w:t>
      </w:r>
      <w:r w:rsidRPr="00EB3F66">
        <w:rPr>
          <w:rFonts w:ascii="標楷體" w:eastAsia="標楷體" w:hAnsi="標楷體" w:hint="eastAsia"/>
        </w:rPr>
        <w:t>每週前</w:t>
      </w:r>
      <w:r w:rsidRPr="00EB3F66">
        <w:rPr>
          <w:rFonts w:ascii="標楷體" w:eastAsia="標楷體" w:hAnsi="標楷體"/>
        </w:rPr>
        <w:t>三名</w:t>
      </w:r>
      <w:r w:rsidRPr="00EB3F66">
        <w:rPr>
          <w:rFonts w:ascii="標楷體" w:eastAsia="標楷體" w:hAnsi="標楷體" w:hint="eastAsia"/>
        </w:rPr>
        <w:t>公開</w:t>
      </w:r>
      <w:r w:rsidRPr="00EB3F66">
        <w:rPr>
          <w:rFonts w:ascii="標楷體" w:eastAsia="標楷體" w:hAnsi="標楷體"/>
        </w:rPr>
        <w:t>受獎。</w:t>
      </w:r>
    </w:p>
    <w:p w14:paraId="43E8BEAE"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hint="eastAsia"/>
        </w:rPr>
        <w:t>實施</w:t>
      </w:r>
      <w:r w:rsidRPr="00EB3F66">
        <w:rPr>
          <w:rFonts w:ascii="標楷體" w:eastAsia="標楷體" w:hAnsi="標楷體"/>
        </w:rPr>
        <w:t>時間</w:t>
      </w:r>
      <w:r w:rsidRPr="00EB3F66">
        <w:rPr>
          <w:rFonts w:ascii="標楷體" w:eastAsia="標楷體" w:hAnsi="標楷體" w:hint="eastAsia"/>
        </w:rPr>
        <w:t>：每學期第二週起至期末止，</w:t>
      </w:r>
      <w:r w:rsidRPr="00EB3F66">
        <w:rPr>
          <w:rFonts w:ascii="標楷體" w:eastAsia="標楷體" w:hAnsi="標楷體"/>
        </w:rPr>
        <w:t>週</w:t>
      </w:r>
      <w:r w:rsidRPr="00EB3F66">
        <w:rPr>
          <w:rFonts w:ascii="標楷體" w:eastAsia="標楷體" w:hAnsi="標楷體" w:hint="eastAsia"/>
        </w:rPr>
        <w:t>四至次週週三。</w:t>
      </w:r>
    </w:p>
    <w:p w14:paraId="52E7EE07"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rPr>
        <w:t>各單項競賽成績以八十分為基本分數，按優加劣減方式</w:t>
      </w:r>
      <w:r w:rsidRPr="00EB3F66">
        <w:rPr>
          <w:rFonts w:ascii="標楷體" w:eastAsia="標楷體" w:hAnsi="標楷體" w:hint="eastAsia"/>
        </w:rPr>
        <w:t>。</w:t>
      </w:r>
    </w:p>
    <w:p w14:paraId="26A37410" w14:textId="77777777" w:rsidR="00BC1889" w:rsidRPr="00EB3F66" w:rsidRDefault="00BC1889" w:rsidP="00BC1889">
      <w:pPr>
        <w:pStyle w:val="af7"/>
        <w:numPr>
          <w:ilvl w:val="0"/>
          <w:numId w:val="36"/>
        </w:numPr>
        <w:ind w:leftChars="0"/>
        <w:rPr>
          <w:rFonts w:ascii="標楷體" w:eastAsia="標楷體" w:hAnsi="標楷體"/>
        </w:rPr>
      </w:pPr>
      <w:r w:rsidRPr="00EB3F66">
        <w:rPr>
          <w:rFonts w:ascii="標楷體" w:eastAsia="標楷體" w:hAnsi="標楷體"/>
        </w:rPr>
        <w:t>學生日常優劣事蹟資料來源由本校全體學務人員</w:t>
      </w:r>
      <w:r w:rsidRPr="00EB3F66">
        <w:rPr>
          <w:rFonts w:ascii="標楷體" w:eastAsia="標楷體" w:hAnsi="標楷體" w:hint="eastAsia"/>
        </w:rPr>
        <w:t>、正副值日導師、</w:t>
      </w:r>
      <w:r w:rsidRPr="00EB3F66">
        <w:rPr>
          <w:rFonts w:ascii="標楷體" w:eastAsia="標楷體" w:hAnsi="標楷體"/>
        </w:rPr>
        <w:t>教職員及</w:t>
      </w:r>
      <w:r w:rsidRPr="00EB3F66">
        <w:rPr>
          <w:rFonts w:ascii="標楷體" w:eastAsia="標楷體" w:hAnsi="標楷體" w:hint="eastAsia"/>
        </w:rPr>
        <w:t>核定評分學生</w:t>
      </w:r>
      <w:r w:rsidRPr="00EB3F66">
        <w:rPr>
          <w:rFonts w:ascii="標楷體" w:eastAsia="標楷體" w:hAnsi="標楷體"/>
        </w:rPr>
        <w:t>等共同提供，而經校外人士登記送達查證屬實者，均屬有效得以加扣分。</w:t>
      </w:r>
    </w:p>
    <w:p w14:paraId="67A84468" w14:textId="77777777" w:rsidR="009C7556" w:rsidRPr="00EB3F66" w:rsidRDefault="009C7556" w:rsidP="00BC1889">
      <w:pPr>
        <w:pStyle w:val="af7"/>
        <w:numPr>
          <w:ilvl w:val="0"/>
          <w:numId w:val="36"/>
        </w:numPr>
        <w:ind w:leftChars="0"/>
        <w:rPr>
          <w:rFonts w:ascii="標楷體" w:eastAsia="標楷體" w:hAnsi="標楷體"/>
        </w:rPr>
      </w:pPr>
      <w:r w:rsidRPr="00EB3F66">
        <w:rPr>
          <w:rFonts w:ascii="標楷體" w:eastAsia="標楷體" w:hAnsi="標楷體" w:hint="eastAsia"/>
        </w:rPr>
        <w:t>相關實施細則另訂之。</w:t>
      </w:r>
    </w:p>
    <w:p w14:paraId="3D552545" w14:textId="77777777" w:rsidR="00BC1889" w:rsidRPr="00EB3F66" w:rsidRDefault="00BC1889" w:rsidP="00BC1889">
      <w:pPr>
        <w:pStyle w:val="af7"/>
        <w:numPr>
          <w:ilvl w:val="0"/>
          <w:numId w:val="34"/>
        </w:numPr>
        <w:ind w:leftChars="0" w:left="520" w:hangingChars="200" w:hanging="520"/>
        <w:rPr>
          <w:rFonts w:ascii="標楷體" w:eastAsia="標楷體" w:hAnsi="標楷體"/>
          <w:sz w:val="26"/>
          <w:szCs w:val="26"/>
        </w:rPr>
      </w:pPr>
      <w:r w:rsidRPr="00EB3F66">
        <w:rPr>
          <w:rFonts w:ascii="標楷體" w:eastAsia="標楷體" w:hAnsi="標楷體" w:hint="eastAsia"/>
          <w:sz w:val="26"/>
          <w:szCs w:val="26"/>
        </w:rPr>
        <w:t>獎懲：</w:t>
      </w:r>
    </w:p>
    <w:p w14:paraId="06839998" w14:textId="77777777" w:rsidR="00BC1889" w:rsidRPr="00EB3F66" w:rsidRDefault="00BC1889" w:rsidP="00BC1889">
      <w:pPr>
        <w:pStyle w:val="af7"/>
        <w:numPr>
          <w:ilvl w:val="0"/>
          <w:numId w:val="37"/>
        </w:numPr>
        <w:ind w:leftChars="0"/>
        <w:rPr>
          <w:rFonts w:ascii="標楷體" w:eastAsia="標楷體" w:hAnsi="標楷體"/>
        </w:rPr>
      </w:pPr>
      <w:r w:rsidRPr="00EB3F66">
        <w:rPr>
          <w:rFonts w:ascii="標楷體" w:eastAsia="標楷體" w:hAnsi="標楷體" w:hint="eastAsia"/>
        </w:rPr>
        <w:t>獎勵</w:t>
      </w:r>
    </w:p>
    <w:p w14:paraId="01A80150"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每週統計一次，取第一、二</w:t>
      </w:r>
      <w:r w:rsidR="00765011" w:rsidRPr="00EB3F66">
        <w:rPr>
          <w:rFonts w:ascii="標楷體" w:eastAsia="標楷體" w:hAnsi="標楷體" w:hint="eastAsia"/>
        </w:rPr>
        <w:t>、三</w:t>
      </w:r>
      <w:r w:rsidRPr="00EB3F66">
        <w:rPr>
          <w:rFonts w:ascii="標楷體" w:eastAsia="標楷體" w:hAnsi="標楷體" w:hint="eastAsia"/>
        </w:rPr>
        <w:t>名，於朝會及導師晨報時公佈，並頒發榮譽錦旗以資鼓勵。</w:t>
      </w:r>
    </w:p>
    <w:p w14:paraId="25470A2B"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生活榮譽競賽(秩序+整潔)連續三週並列第一名班級，班級頒發榮譽錦旗乙面、記小功乙支，導</w:t>
      </w:r>
      <w:r w:rsidRPr="00EB3F66">
        <w:rPr>
          <w:rFonts w:ascii="標楷體" w:eastAsia="標楷體" w:hAnsi="標楷體" w:hint="eastAsia"/>
        </w:rPr>
        <w:lastRenderedPageBreak/>
        <w:t>師頒發榮譽狀乙張。</w:t>
      </w:r>
    </w:p>
    <w:p w14:paraId="315DDEA0" w14:textId="77777777" w:rsidR="00BC1889" w:rsidRPr="00EB3F66" w:rsidRDefault="00BC1889" w:rsidP="00BC1889">
      <w:pPr>
        <w:pStyle w:val="af7"/>
        <w:numPr>
          <w:ilvl w:val="1"/>
          <w:numId w:val="38"/>
        </w:numPr>
        <w:ind w:leftChars="0"/>
        <w:rPr>
          <w:rFonts w:ascii="標楷體" w:eastAsia="標楷體" w:hAnsi="標楷體"/>
        </w:rPr>
      </w:pPr>
      <w:r w:rsidRPr="00EB3F66">
        <w:rPr>
          <w:rFonts w:ascii="標楷體" w:eastAsia="標楷體" w:hAnsi="標楷體" w:hint="eastAsia"/>
        </w:rPr>
        <w:t>整學期總成績排名第一名班級：全班記小功乙支；第二名班級：全班記嘉獎兩支。</w:t>
      </w:r>
    </w:p>
    <w:p w14:paraId="79327EA5" w14:textId="77777777" w:rsidR="00BC1889" w:rsidRPr="00EB3F66" w:rsidRDefault="00BC1889" w:rsidP="00BC1889">
      <w:pPr>
        <w:pStyle w:val="af7"/>
        <w:numPr>
          <w:ilvl w:val="0"/>
          <w:numId w:val="37"/>
        </w:numPr>
        <w:ind w:leftChars="0"/>
        <w:rPr>
          <w:rFonts w:ascii="標楷體" w:eastAsia="標楷體" w:hAnsi="標楷體"/>
        </w:rPr>
      </w:pPr>
      <w:r w:rsidRPr="00EB3F66">
        <w:rPr>
          <w:rFonts w:ascii="標楷體" w:eastAsia="標楷體" w:hAnsi="標楷體" w:hint="eastAsia"/>
        </w:rPr>
        <w:t>懲處：</w:t>
      </w:r>
    </w:p>
    <w:p w14:paraId="21317252" w14:textId="77777777" w:rsidR="00BC1889" w:rsidRPr="00EB3F66" w:rsidRDefault="00BC1889" w:rsidP="00BC1889">
      <w:pPr>
        <w:pStyle w:val="af7"/>
        <w:numPr>
          <w:ilvl w:val="0"/>
          <w:numId w:val="39"/>
        </w:numPr>
        <w:ind w:leftChars="0"/>
        <w:rPr>
          <w:rFonts w:ascii="標楷體" w:eastAsia="標楷體" w:hAnsi="標楷體"/>
        </w:rPr>
      </w:pPr>
      <w:r w:rsidRPr="00EB3F66">
        <w:rPr>
          <w:rFonts w:ascii="標楷體" w:eastAsia="標楷體" w:hAnsi="標楷體" w:hint="eastAsia"/>
        </w:rPr>
        <w:t>連續三週生活榮譽競賽(秩序</w:t>
      </w:r>
      <w:r w:rsidR="0071202E" w:rsidRPr="00EB3F66">
        <w:rPr>
          <w:rFonts w:ascii="標楷體" w:eastAsia="標楷體" w:hAnsi="標楷體" w:hint="eastAsia"/>
        </w:rPr>
        <w:t>+</w:t>
      </w:r>
      <w:r w:rsidRPr="00EB3F66">
        <w:rPr>
          <w:rFonts w:ascii="標楷體" w:eastAsia="標楷體" w:hAnsi="標楷體" w:hint="eastAsia"/>
        </w:rPr>
        <w:t>整潔)表現最差班級，</w:t>
      </w:r>
      <w:r w:rsidR="0071202E" w:rsidRPr="00EB3F66">
        <w:rPr>
          <w:rFonts w:ascii="標楷體" w:eastAsia="標楷體" w:hAnsi="標楷體" w:hint="eastAsia"/>
        </w:rPr>
        <w:t>班週會時間</w:t>
      </w:r>
      <w:r w:rsidRPr="00EB3F66">
        <w:rPr>
          <w:rFonts w:ascii="標楷體" w:eastAsia="標楷體" w:hAnsi="標楷體" w:hint="eastAsia"/>
        </w:rPr>
        <w:t>全班加強生活禮儀及打掃清潔之訓練，如</w:t>
      </w:r>
      <w:r w:rsidR="0071202E" w:rsidRPr="00EB3F66">
        <w:rPr>
          <w:rFonts w:ascii="標楷體" w:eastAsia="標楷體" w:hAnsi="標楷體" w:hint="eastAsia"/>
        </w:rPr>
        <w:t>改善</w:t>
      </w:r>
      <w:r w:rsidRPr="00EB3F66">
        <w:rPr>
          <w:rFonts w:ascii="標楷體" w:eastAsia="標楷體" w:hAnsi="標楷體" w:hint="eastAsia"/>
        </w:rPr>
        <w:t>成效不彰，擇</w:t>
      </w:r>
      <w:r w:rsidR="0071202E" w:rsidRPr="00EB3F66">
        <w:rPr>
          <w:rFonts w:ascii="標楷體" w:eastAsia="標楷體" w:hAnsi="標楷體" w:hint="eastAsia"/>
        </w:rPr>
        <w:t>日加強</w:t>
      </w:r>
      <w:r w:rsidRPr="00EB3F66">
        <w:rPr>
          <w:rFonts w:ascii="標楷體" w:eastAsia="標楷體" w:hAnsi="標楷體" w:hint="eastAsia"/>
        </w:rPr>
        <w:t>執行訓練課程。</w:t>
      </w:r>
    </w:p>
    <w:p w14:paraId="00FB8517" w14:textId="77777777" w:rsidR="0071202E" w:rsidRPr="00EB3F66" w:rsidRDefault="0071202E" w:rsidP="00BC1889">
      <w:pPr>
        <w:pStyle w:val="af7"/>
        <w:numPr>
          <w:ilvl w:val="0"/>
          <w:numId w:val="39"/>
        </w:numPr>
        <w:ind w:leftChars="0"/>
        <w:rPr>
          <w:rFonts w:ascii="標楷體" w:eastAsia="標楷體" w:hAnsi="標楷體"/>
        </w:rPr>
      </w:pPr>
      <w:r w:rsidRPr="00EB3F66">
        <w:rPr>
          <w:rFonts w:ascii="標楷體" w:eastAsia="標楷體" w:hAnsi="標楷體" w:hint="eastAsia"/>
        </w:rPr>
        <w:t>生活榮譽競賽(秩序+整潔)總成績排名末二名之班級，增加返校打掃次數2〜3次。</w:t>
      </w:r>
      <w:r w:rsidR="00D96645" w:rsidRPr="00EB3F66">
        <w:rPr>
          <w:rFonts w:ascii="標楷體" w:eastAsia="標楷體" w:hAnsi="標楷體" w:hint="eastAsia"/>
        </w:rPr>
        <w:t>返校打掃注意事項請見附件檔</w:t>
      </w:r>
    </w:p>
    <w:p w14:paraId="4C2D79E7" w14:textId="77777777" w:rsidR="0071202E"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(三)  </w:t>
      </w:r>
      <w:r w:rsidR="00BC1889" w:rsidRPr="00EB3F66">
        <w:rPr>
          <w:rFonts w:ascii="標楷體" w:eastAsia="標楷體" w:hAnsi="標楷體" w:hint="eastAsia"/>
        </w:rPr>
        <w:t>各班整學期之成績表現，將列入導師年終績效考核</w:t>
      </w:r>
    </w:p>
    <w:p w14:paraId="07AA75C1" w14:textId="77777777" w:rsidR="00BC1889"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w:t>
      </w:r>
      <w:r w:rsidR="00BC1889" w:rsidRPr="00EB3F66">
        <w:rPr>
          <w:rFonts w:ascii="標楷體" w:eastAsia="標楷體" w:hAnsi="標楷體" w:hint="eastAsia"/>
        </w:rPr>
        <w:t>計算。</w:t>
      </w:r>
    </w:p>
    <w:p w14:paraId="31741C18" w14:textId="77777777" w:rsidR="00627206" w:rsidRPr="00EB3F66" w:rsidRDefault="0071202E" w:rsidP="0071202E">
      <w:pPr>
        <w:pStyle w:val="af7"/>
        <w:ind w:leftChars="0"/>
        <w:rPr>
          <w:rFonts w:ascii="標楷體" w:eastAsia="標楷體" w:hAnsi="標楷體"/>
        </w:rPr>
      </w:pPr>
      <w:r w:rsidRPr="00EB3F66">
        <w:rPr>
          <w:rFonts w:ascii="標楷體" w:eastAsia="標楷體" w:hAnsi="標楷體" w:hint="eastAsia"/>
        </w:rPr>
        <w:t xml:space="preserve"> (四)</w:t>
      </w:r>
      <w:r w:rsidR="00627206" w:rsidRPr="00EB3F66">
        <w:rPr>
          <w:rFonts w:ascii="標楷體" w:eastAsia="標楷體" w:hAnsi="標楷體" w:hint="eastAsia"/>
        </w:rPr>
        <w:t xml:space="preserve">  </w:t>
      </w:r>
      <w:r w:rsidR="00BC1889" w:rsidRPr="00EB3F66">
        <w:rPr>
          <w:rFonts w:ascii="標楷體" w:eastAsia="標楷體" w:hAnsi="標楷體" w:hint="eastAsia"/>
        </w:rPr>
        <w:t>其他：詳細獎勵與懲處辦法依秩序、環境競賽實施</w:t>
      </w:r>
    </w:p>
    <w:p w14:paraId="4E669A49" w14:textId="77777777" w:rsidR="00BC1889" w:rsidRPr="00EB3F66" w:rsidRDefault="00627206" w:rsidP="0071202E">
      <w:pPr>
        <w:pStyle w:val="af7"/>
        <w:ind w:leftChars="0"/>
        <w:rPr>
          <w:rFonts w:ascii="標楷體" w:eastAsia="標楷體" w:hAnsi="標楷體"/>
        </w:rPr>
      </w:pPr>
      <w:r w:rsidRPr="00EB3F66">
        <w:rPr>
          <w:rFonts w:ascii="標楷體" w:eastAsia="標楷體" w:hAnsi="標楷體" w:hint="eastAsia"/>
        </w:rPr>
        <w:t xml:space="preserve">       </w:t>
      </w:r>
      <w:r w:rsidR="00BC1889" w:rsidRPr="00EB3F66">
        <w:rPr>
          <w:rFonts w:ascii="標楷體" w:eastAsia="標楷體" w:hAnsi="標楷體" w:hint="eastAsia"/>
        </w:rPr>
        <w:t>細則辦理。</w:t>
      </w:r>
    </w:p>
    <w:p w14:paraId="5139CCFE" w14:textId="77777777" w:rsidR="00BC1889" w:rsidRPr="00EB3F66" w:rsidRDefault="00BC1889" w:rsidP="00BC1889">
      <w:pPr>
        <w:pStyle w:val="af7"/>
        <w:numPr>
          <w:ilvl w:val="0"/>
          <w:numId w:val="34"/>
        </w:numPr>
        <w:ind w:leftChars="0" w:left="520" w:hangingChars="200" w:hanging="520"/>
        <w:rPr>
          <w:rFonts w:ascii="標楷體" w:eastAsia="標楷體" w:hAnsi="標楷體"/>
          <w:sz w:val="26"/>
          <w:szCs w:val="26"/>
        </w:rPr>
      </w:pPr>
      <w:r w:rsidRPr="00EB3F66">
        <w:rPr>
          <w:rFonts w:ascii="標楷體" w:eastAsia="標楷體" w:hAnsi="標楷體"/>
          <w:sz w:val="26"/>
          <w:szCs w:val="26"/>
        </w:rPr>
        <w:t xml:space="preserve">其他： </w:t>
      </w:r>
    </w:p>
    <w:p w14:paraId="317A0A62" w14:textId="77777777" w:rsidR="00BC1889" w:rsidRPr="00EB3F66" w:rsidRDefault="00BC1889" w:rsidP="00BC1889">
      <w:pPr>
        <w:pStyle w:val="af7"/>
        <w:ind w:leftChars="0" w:left="520"/>
        <w:rPr>
          <w:rFonts w:ascii="標楷體" w:eastAsia="標楷體" w:hAnsi="標楷體"/>
        </w:rPr>
      </w:pPr>
      <w:r w:rsidRPr="00EB3F66">
        <w:rPr>
          <w:rFonts w:ascii="標楷體" w:eastAsia="標楷體" w:hAnsi="標楷體"/>
        </w:rPr>
        <w:t xml:space="preserve">（一）本辦法經校長核准實施。 </w:t>
      </w:r>
    </w:p>
    <w:p w14:paraId="31ED30D6" w14:textId="77777777" w:rsidR="00BC1889" w:rsidRPr="00EB3F66" w:rsidRDefault="00BC1889" w:rsidP="00BC1889">
      <w:pPr>
        <w:pStyle w:val="af7"/>
        <w:ind w:leftChars="0" w:left="520"/>
        <w:rPr>
          <w:rFonts w:ascii="標楷體" w:eastAsia="標楷體" w:hAnsi="標楷體"/>
        </w:rPr>
      </w:pPr>
      <w:r w:rsidRPr="00EB3F66">
        <w:rPr>
          <w:rFonts w:ascii="標楷體" w:eastAsia="標楷體" w:hAnsi="標楷體"/>
        </w:rPr>
        <w:t>（二）本辦法未盡事宜，得經上述程序補充修訂之。</w:t>
      </w:r>
    </w:p>
    <w:p w14:paraId="73775669" w14:textId="77777777" w:rsidR="00BC1889" w:rsidRPr="00EB3F66" w:rsidRDefault="00BC1889" w:rsidP="00BC1889">
      <w:pPr>
        <w:rPr>
          <w:rFonts w:ascii="標楷體" w:hAnsi="標楷體"/>
        </w:rPr>
      </w:pPr>
    </w:p>
    <w:p w14:paraId="443ADDB9" w14:textId="77777777" w:rsidR="00BC1889" w:rsidRPr="00EB3F66" w:rsidRDefault="00BC1889" w:rsidP="00BA784D">
      <w:pPr>
        <w:spacing w:line="480" w:lineRule="exact"/>
        <w:jc w:val="center"/>
        <w:rPr>
          <w:szCs w:val="26"/>
        </w:rPr>
        <w:sectPr w:rsidR="00BC1889" w:rsidRPr="00EB3F66" w:rsidSect="000053E7">
          <w:pgSz w:w="8420" w:h="11907" w:orient="landscape" w:code="9"/>
          <w:pgMar w:top="851" w:right="936" w:bottom="964" w:left="936" w:header="397" w:footer="510" w:gutter="0"/>
          <w:cols w:space="425"/>
          <w:docGrid w:linePitch="450"/>
        </w:sectPr>
      </w:pPr>
    </w:p>
    <w:p w14:paraId="2158EB7C" w14:textId="77777777" w:rsidR="00644A0B" w:rsidRPr="00EB3F66" w:rsidRDefault="00173362" w:rsidP="00BA784D">
      <w:pPr>
        <w:spacing w:line="480" w:lineRule="exact"/>
        <w:jc w:val="center"/>
        <w:rPr>
          <w:b/>
          <w:w w:val="95"/>
          <w:sz w:val="32"/>
          <w:szCs w:val="32"/>
        </w:rPr>
      </w:pPr>
      <w:r w:rsidRPr="00EB3F66">
        <w:rPr>
          <w:rFonts w:hint="eastAsia"/>
          <w:b/>
          <w:w w:val="95"/>
          <w:sz w:val="32"/>
          <w:szCs w:val="32"/>
        </w:rPr>
        <w:lastRenderedPageBreak/>
        <w:t>臺南市崑山高級中等學校</w:t>
      </w:r>
      <w:r w:rsidR="00700946" w:rsidRPr="00EB3F66">
        <w:rPr>
          <w:rFonts w:hint="eastAsia"/>
          <w:b/>
          <w:w w:val="95"/>
          <w:sz w:val="32"/>
          <w:szCs w:val="32"/>
        </w:rPr>
        <w:t>秩序</w:t>
      </w:r>
      <w:r w:rsidR="00BC1889" w:rsidRPr="00EB3F66">
        <w:rPr>
          <w:rFonts w:hint="eastAsia"/>
          <w:b/>
          <w:w w:val="95"/>
          <w:sz w:val="32"/>
          <w:szCs w:val="32"/>
        </w:rPr>
        <w:t>競賽實施細則</w:t>
      </w:r>
    </w:p>
    <w:p w14:paraId="6B4EAF63" w14:textId="77777777" w:rsidR="00700946" w:rsidRPr="00EB3F66" w:rsidRDefault="00E968B3" w:rsidP="00765011">
      <w:pPr>
        <w:pStyle w:val="18"/>
        <w:spacing w:afterLines="50" w:after="120" w:line="0" w:lineRule="atLeast"/>
        <w:jc w:val="right"/>
        <w:rPr>
          <w:sz w:val="20"/>
          <w:szCs w:val="20"/>
        </w:rPr>
      </w:pPr>
      <w:r w:rsidRPr="00EB3F66">
        <w:rPr>
          <w:rFonts w:hint="eastAsia"/>
          <w:sz w:val="20"/>
          <w:szCs w:val="20"/>
        </w:rPr>
        <w:t>101.6.11</w:t>
      </w:r>
      <w:r w:rsidRPr="00EB3F66">
        <w:rPr>
          <w:rFonts w:hint="eastAsia"/>
          <w:sz w:val="20"/>
          <w:szCs w:val="20"/>
        </w:rPr>
        <w:t>行政會議提案修訂</w:t>
      </w:r>
    </w:p>
    <w:p w14:paraId="44AB63C6" w14:textId="77777777" w:rsidR="00765011" w:rsidRPr="00EB3F66" w:rsidRDefault="00E968B3" w:rsidP="00765011">
      <w:pPr>
        <w:pStyle w:val="18"/>
        <w:spacing w:afterLines="50" w:after="120" w:line="0" w:lineRule="atLeast"/>
        <w:jc w:val="right"/>
        <w:rPr>
          <w:sz w:val="20"/>
          <w:szCs w:val="20"/>
        </w:rPr>
      </w:pPr>
      <w:r w:rsidRPr="00EB3F66">
        <w:rPr>
          <w:rFonts w:hint="eastAsia"/>
          <w:sz w:val="20"/>
          <w:szCs w:val="20"/>
        </w:rPr>
        <w:t>101.6.29</w:t>
      </w:r>
      <w:r w:rsidRPr="00EB3F66">
        <w:rPr>
          <w:rFonts w:hint="eastAsia"/>
          <w:sz w:val="20"/>
          <w:szCs w:val="20"/>
        </w:rPr>
        <w:t>校務會議通過</w:t>
      </w:r>
    </w:p>
    <w:p w14:paraId="7E1F71AD" w14:textId="77777777" w:rsidR="00765011" w:rsidRPr="00EB3F66" w:rsidRDefault="00765011" w:rsidP="00765011">
      <w:pPr>
        <w:pStyle w:val="18"/>
        <w:spacing w:afterLines="50" w:after="120" w:line="0" w:lineRule="atLeast"/>
        <w:ind w:right="27"/>
        <w:jc w:val="right"/>
        <w:rPr>
          <w:sz w:val="20"/>
          <w:szCs w:val="20"/>
        </w:rPr>
      </w:pPr>
      <w:r w:rsidRPr="00EB3F66">
        <w:rPr>
          <w:rFonts w:hint="eastAsia"/>
          <w:sz w:val="20"/>
          <w:szCs w:val="20"/>
        </w:rPr>
        <w:t xml:space="preserve">    107.8.27</w:t>
      </w:r>
      <w:r w:rsidRPr="00EB3F66">
        <w:rPr>
          <w:rFonts w:hint="eastAsia"/>
          <w:sz w:val="20"/>
          <w:szCs w:val="20"/>
        </w:rPr>
        <w:t>行政會議修訂</w:t>
      </w:r>
    </w:p>
    <w:p w14:paraId="1758F662" w14:textId="77777777" w:rsidR="00E968B3" w:rsidRPr="00EB3F66" w:rsidRDefault="00700946">
      <w:pPr>
        <w:pStyle w:val="aa"/>
      </w:pPr>
      <w:r w:rsidRPr="00EB3F66">
        <w:rPr>
          <w:rFonts w:hint="eastAsia"/>
        </w:rPr>
        <w:t></w:t>
      </w:r>
      <w:r w:rsidR="00E968B3" w:rsidRPr="00EB3F66">
        <w:rPr>
          <w:rFonts w:hint="eastAsia"/>
        </w:rPr>
        <w:t>一、</w:t>
      </w:r>
      <w:r w:rsidRPr="00EB3F66">
        <w:rPr>
          <w:rFonts w:hint="eastAsia"/>
        </w:rPr>
        <w:t>主　　旨：培養學生遵守公共秩序，服從紀律之習</w:t>
      </w:r>
      <w:r w:rsidR="00E968B3" w:rsidRPr="00EB3F66">
        <w:rPr>
          <w:rFonts w:hint="eastAsia"/>
        </w:rPr>
        <w:t xml:space="preserve"> </w:t>
      </w:r>
    </w:p>
    <w:p w14:paraId="4AF0BCE2" w14:textId="77777777" w:rsidR="00E968B3" w:rsidRPr="00EB3F66" w:rsidRDefault="00E968B3">
      <w:pPr>
        <w:pStyle w:val="aa"/>
      </w:pPr>
      <w:r w:rsidRPr="00EB3F66">
        <w:rPr>
          <w:rFonts w:hint="eastAsia"/>
        </w:rPr>
        <w:t xml:space="preserve">                </w:t>
      </w:r>
      <w:r w:rsidR="00700946" w:rsidRPr="00EB3F66">
        <w:rPr>
          <w:rFonts w:hint="eastAsia"/>
        </w:rPr>
        <w:t>性，發揚自動自治之精神，養成迅速確</w:t>
      </w:r>
    </w:p>
    <w:p w14:paraId="108AF52F" w14:textId="77777777" w:rsidR="00700946" w:rsidRPr="00EB3F66" w:rsidRDefault="00E968B3">
      <w:pPr>
        <w:pStyle w:val="aa"/>
      </w:pPr>
      <w:r w:rsidRPr="00EB3F66">
        <w:rPr>
          <w:rFonts w:hint="eastAsia"/>
        </w:rPr>
        <w:t xml:space="preserve">                </w:t>
      </w:r>
      <w:r w:rsidR="00700946" w:rsidRPr="00EB3F66">
        <w:rPr>
          <w:rFonts w:hint="eastAsia"/>
        </w:rPr>
        <w:t>實靜肅之動作，蔚為優良之校風。</w:t>
      </w:r>
    </w:p>
    <w:p w14:paraId="3DECBFB3" w14:textId="77777777" w:rsidR="00E968B3" w:rsidRPr="00EB3F66" w:rsidRDefault="00700946">
      <w:pPr>
        <w:pStyle w:val="aa"/>
      </w:pPr>
      <w:r w:rsidRPr="00EB3F66">
        <w:rPr>
          <w:rFonts w:hint="eastAsia"/>
        </w:rPr>
        <w:t></w:t>
      </w:r>
      <w:r w:rsidR="00E968B3" w:rsidRPr="00EB3F66">
        <w:rPr>
          <w:rFonts w:hint="eastAsia"/>
        </w:rPr>
        <w:t>二、</w:t>
      </w:r>
      <w:r w:rsidRPr="00EB3F66">
        <w:rPr>
          <w:rFonts w:hint="eastAsia"/>
        </w:rPr>
        <w:t>檢查項目：</w:t>
      </w:r>
      <w:r w:rsidR="00E968B3" w:rsidRPr="00EB3F66">
        <w:rPr>
          <w:rFonts w:hint="eastAsia"/>
        </w:rPr>
        <w:t>(</w:t>
      </w:r>
      <w:r w:rsidR="00E968B3" w:rsidRPr="00EB3F66">
        <w:rPr>
          <w:rFonts w:hint="eastAsia"/>
        </w:rPr>
        <w:t>一</w:t>
      </w:r>
      <w:r w:rsidR="00E968B3" w:rsidRPr="00EB3F66">
        <w:rPr>
          <w:rFonts w:hint="eastAsia"/>
        </w:rPr>
        <w:t>)</w:t>
      </w:r>
      <w:r w:rsidRPr="00EB3F66">
        <w:rPr>
          <w:rFonts w:hint="eastAsia"/>
        </w:rPr>
        <w:t>升降旗集會</w:t>
      </w:r>
      <w:r w:rsidR="00E968B3" w:rsidRPr="00EB3F66">
        <w:rPr>
          <w:rFonts w:hint="eastAsia"/>
        </w:rPr>
        <w:t>(</w:t>
      </w:r>
      <w:r w:rsidR="00E968B3" w:rsidRPr="00EB3F66">
        <w:rPr>
          <w:rFonts w:hint="eastAsia"/>
        </w:rPr>
        <w:t>二</w:t>
      </w:r>
      <w:r w:rsidR="00E968B3" w:rsidRPr="00EB3F66">
        <w:rPr>
          <w:rFonts w:hint="eastAsia"/>
        </w:rPr>
        <w:t>)</w:t>
      </w:r>
      <w:r w:rsidR="00765011" w:rsidRPr="00EB3F66">
        <w:rPr>
          <w:rFonts w:hint="eastAsia"/>
        </w:rPr>
        <w:t>出席率</w:t>
      </w:r>
      <w:r w:rsidR="00E968B3" w:rsidRPr="00EB3F66">
        <w:rPr>
          <w:rFonts w:hint="eastAsia"/>
        </w:rPr>
        <w:t>(</w:t>
      </w:r>
      <w:r w:rsidR="00E968B3" w:rsidRPr="00EB3F66">
        <w:rPr>
          <w:rFonts w:hint="eastAsia"/>
        </w:rPr>
        <w:t>三</w:t>
      </w:r>
      <w:r w:rsidR="00E968B3" w:rsidRPr="00EB3F66">
        <w:rPr>
          <w:rFonts w:hint="eastAsia"/>
        </w:rPr>
        <w:t>)</w:t>
      </w:r>
      <w:r w:rsidRPr="00EB3F66">
        <w:rPr>
          <w:rFonts w:hint="eastAsia"/>
        </w:rPr>
        <w:t>上課秩序</w:t>
      </w:r>
      <w:r w:rsidR="00E968B3" w:rsidRPr="00EB3F66">
        <w:rPr>
          <w:rFonts w:hint="eastAsia"/>
        </w:rPr>
        <w:t xml:space="preserve"> </w:t>
      </w:r>
    </w:p>
    <w:p w14:paraId="3E8315A3" w14:textId="77777777" w:rsidR="00E968B3" w:rsidRPr="00EB3F66" w:rsidRDefault="00E968B3">
      <w:pPr>
        <w:pStyle w:val="aa"/>
      </w:pPr>
      <w:r w:rsidRPr="00EB3F66">
        <w:rPr>
          <w:rFonts w:hint="eastAsia"/>
        </w:rPr>
        <w:t xml:space="preserve">                (</w:t>
      </w:r>
      <w:r w:rsidRPr="00EB3F66">
        <w:rPr>
          <w:rFonts w:hint="eastAsia"/>
        </w:rPr>
        <w:t>四</w:t>
      </w:r>
      <w:r w:rsidRPr="00EB3F66">
        <w:rPr>
          <w:rFonts w:hint="eastAsia"/>
        </w:rPr>
        <w:t>)</w:t>
      </w:r>
      <w:r w:rsidR="00700946" w:rsidRPr="00EB3F66">
        <w:rPr>
          <w:rFonts w:hint="eastAsia"/>
        </w:rPr>
        <w:t>午休</w:t>
      </w:r>
      <w:r w:rsidRPr="00EB3F66">
        <w:rPr>
          <w:rFonts w:hint="eastAsia"/>
        </w:rPr>
        <w:t>(</w:t>
      </w:r>
      <w:r w:rsidRPr="00EB3F66">
        <w:rPr>
          <w:rFonts w:hint="eastAsia"/>
        </w:rPr>
        <w:t>五</w:t>
      </w:r>
      <w:r w:rsidRPr="00EB3F66">
        <w:rPr>
          <w:rFonts w:hint="eastAsia"/>
        </w:rPr>
        <w:t>)</w:t>
      </w:r>
      <w:r w:rsidR="00700946" w:rsidRPr="00EB3F66">
        <w:rPr>
          <w:rFonts w:hint="eastAsia"/>
        </w:rPr>
        <w:t>服裝儀容</w:t>
      </w:r>
      <w:r w:rsidRPr="00EB3F66">
        <w:rPr>
          <w:rFonts w:hint="eastAsia"/>
        </w:rPr>
        <w:t>(</w:t>
      </w:r>
      <w:r w:rsidRPr="00EB3F66">
        <w:rPr>
          <w:rFonts w:hint="eastAsia"/>
        </w:rPr>
        <w:t>六</w:t>
      </w:r>
      <w:r w:rsidRPr="00EB3F66">
        <w:rPr>
          <w:rFonts w:hint="eastAsia"/>
        </w:rPr>
        <w:t>)</w:t>
      </w:r>
      <w:r w:rsidR="00700946" w:rsidRPr="00EB3F66">
        <w:rPr>
          <w:rFonts w:hint="eastAsia"/>
        </w:rPr>
        <w:t>其他（如評分</w:t>
      </w:r>
    </w:p>
    <w:p w14:paraId="45E1DF5D" w14:textId="77777777" w:rsidR="00700946" w:rsidRPr="00EB3F66" w:rsidRDefault="00E968B3">
      <w:pPr>
        <w:pStyle w:val="aa"/>
      </w:pPr>
      <w:r w:rsidRPr="00EB3F66">
        <w:rPr>
          <w:rFonts w:hint="eastAsia"/>
        </w:rPr>
        <w:t xml:space="preserve">                </w:t>
      </w:r>
      <w:r w:rsidR="00700946" w:rsidRPr="00EB3F66">
        <w:rPr>
          <w:rFonts w:hint="eastAsia"/>
        </w:rPr>
        <w:t>表）。</w:t>
      </w:r>
    </w:p>
    <w:p w14:paraId="0542C1C3" w14:textId="77777777" w:rsidR="00627115" w:rsidRPr="00EB3F66" w:rsidRDefault="00700946">
      <w:pPr>
        <w:pStyle w:val="aa"/>
      </w:pPr>
      <w:r w:rsidRPr="00EB3F66">
        <w:rPr>
          <w:rFonts w:hint="eastAsia"/>
        </w:rPr>
        <w:t></w:t>
      </w:r>
      <w:r w:rsidR="00E968B3" w:rsidRPr="00EB3F66">
        <w:rPr>
          <w:rFonts w:hint="eastAsia"/>
        </w:rPr>
        <w:t>三、</w:t>
      </w:r>
      <w:r w:rsidRPr="00EB3F66">
        <w:rPr>
          <w:rFonts w:hint="eastAsia"/>
        </w:rPr>
        <w:t>檢查時間：每日早讀、升降旗、週會、上課、午休</w:t>
      </w:r>
    </w:p>
    <w:p w14:paraId="6D101A8C" w14:textId="77777777" w:rsidR="00627115" w:rsidRPr="00EB3F66" w:rsidRDefault="00627115">
      <w:pPr>
        <w:pStyle w:val="aa"/>
      </w:pPr>
      <w:r w:rsidRPr="00EB3F66">
        <w:rPr>
          <w:rFonts w:hint="eastAsia"/>
        </w:rPr>
        <w:t xml:space="preserve">                </w:t>
      </w:r>
      <w:r w:rsidR="00700946" w:rsidRPr="00EB3F66">
        <w:rPr>
          <w:rFonts w:hint="eastAsia"/>
        </w:rPr>
        <w:t>時由檢查人員隨時檢查，並將檢查結果</w:t>
      </w:r>
    </w:p>
    <w:p w14:paraId="1DD75C5B" w14:textId="77777777" w:rsidR="00700946" w:rsidRPr="00EB3F66" w:rsidRDefault="00627115">
      <w:pPr>
        <w:pStyle w:val="aa"/>
      </w:pPr>
      <w:r w:rsidRPr="00EB3F66">
        <w:rPr>
          <w:rFonts w:hint="eastAsia"/>
        </w:rPr>
        <w:t xml:space="preserve">                </w:t>
      </w:r>
      <w:r w:rsidR="00700946" w:rsidRPr="00EB3F66">
        <w:rPr>
          <w:rFonts w:hint="eastAsia"/>
        </w:rPr>
        <w:t>紀錄於檢查表內。</w:t>
      </w:r>
    </w:p>
    <w:p w14:paraId="69FECD52" w14:textId="77777777" w:rsidR="00700946" w:rsidRPr="00EB3F66" w:rsidRDefault="00700946">
      <w:pPr>
        <w:jc w:val="both"/>
      </w:pPr>
      <w:r w:rsidRPr="00EB3F66">
        <w:rPr>
          <w:rFonts w:hint="eastAsia"/>
        </w:rPr>
        <w:t></w:t>
      </w:r>
      <w:r w:rsidR="00627115" w:rsidRPr="00EB3F66">
        <w:rPr>
          <w:rFonts w:hint="eastAsia"/>
        </w:rPr>
        <w:t>四、</w:t>
      </w:r>
      <w:r w:rsidRPr="00EB3F66">
        <w:rPr>
          <w:rFonts w:hint="eastAsia"/>
        </w:rPr>
        <w:t>評分標準：</w:t>
      </w:r>
      <w:r w:rsidR="00627115" w:rsidRPr="00EB3F66">
        <w:rPr>
          <w:rFonts w:hint="eastAsia"/>
        </w:rPr>
        <w:t>(</w:t>
      </w:r>
      <w:r w:rsidR="00627115" w:rsidRPr="00EB3F66">
        <w:rPr>
          <w:rFonts w:hint="eastAsia"/>
        </w:rPr>
        <w:t>一</w:t>
      </w:r>
      <w:r w:rsidR="00627115" w:rsidRPr="00EB3F66">
        <w:rPr>
          <w:rFonts w:hint="eastAsia"/>
        </w:rPr>
        <w:t>)</w:t>
      </w:r>
      <w:r w:rsidRPr="00EB3F66">
        <w:rPr>
          <w:rFonts w:hint="eastAsia"/>
        </w:rPr>
        <w:t>靜肅</w:t>
      </w:r>
      <w:r w:rsidR="00627115" w:rsidRPr="00EB3F66">
        <w:rPr>
          <w:rFonts w:hint="eastAsia"/>
        </w:rPr>
        <w:t>(</w:t>
      </w:r>
      <w:r w:rsidR="00627115" w:rsidRPr="00EB3F66">
        <w:rPr>
          <w:rFonts w:hint="eastAsia"/>
        </w:rPr>
        <w:t>二</w:t>
      </w:r>
      <w:r w:rsidR="00627115" w:rsidRPr="00EB3F66">
        <w:rPr>
          <w:rFonts w:hint="eastAsia"/>
        </w:rPr>
        <w:t>)</w:t>
      </w:r>
      <w:r w:rsidRPr="00EB3F66">
        <w:rPr>
          <w:rFonts w:hint="eastAsia"/>
        </w:rPr>
        <w:t>迅速</w:t>
      </w:r>
      <w:r w:rsidR="00627115" w:rsidRPr="00EB3F66">
        <w:rPr>
          <w:rFonts w:hint="eastAsia"/>
        </w:rPr>
        <w:t>(</w:t>
      </w:r>
      <w:r w:rsidR="00627115" w:rsidRPr="00EB3F66">
        <w:rPr>
          <w:rFonts w:hint="eastAsia"/>
        </w:rPr>
        <w:t>三</w:t>
      </w:r>
      <w:r w:rsidR="00627115" w:rsidRPr="00EB3F66">
        <w:rPr>
          <w:rFonts w:hint="eastAsia"/>
        </w:rPr>
        <w:t>)</w:t>
      </w:r>
      <w:r w:rsidRPr="00EB3F66">
        <w:rPr>
          <w:rFonts w:hint="eastAsia"/>
        </w:rPr>
        <w:t>整齊</w:t>
      </w:r>
      <w:r w:rsidR="00627115" w:rsidRPr="00EB3F66">
        <w:rPr>
          <w:rFonts w:hint="eastAsia"/>
        </w:rPr>
        <w:t>(</w:t>
      </w:r>
      <w:r w:rsidR="00627115" w:rsidRPr="00EB3F66">
        <w:rPr>
          <w:rFonts w:hint="eastAsia"/>
        </w:rPr>
        <w:t>四</w:t>
      </w:r>
      <w:r w:rsidR="00627115" w:rsidRPr="00EB3F66">
        <w:rPr>
          <w:rFonts w:hint="eastAsia"/>
        </w:rPr>
        <w:t>)</w:t>
      </w:r>
      <w:r w:rsidRPr="00EB3F66">
        <w:rPr>
          <w:rFonts w:hint="eastAsia"/>
        </w:rPr>
        <w:t>確實。</w:t>
      </w:r>
    </w:p>
    <w:p w14:paraId="6F17C0D1" w14:textId="77777777" w:rsidR="00627115" w:rsidRPr="00EB3F66" w:rsidRDefault="00700946">
      <w:pPr>
        <w:pStyle w:val="aa"/>
      </w:pPr>
      <w:r w:rsidRPr="00EB3F66">
        <w:rPr>
          <w:rFonts w:hint="eastAsia"/>
        </w:rPr>
        <w:t></w:t>
      </w:r>
      <w:r w:rsidR="00627115" w:rsidRPr="00EB3F66">
        <w:rPr>
          <w:rFonts w:hint="eastAsia"/>
        </w:rPr>
        <w:t>五、</w:t>
      </w:r>
      <w:r w:rsidRPr="00EB3F66">
        <w:rPr>
          <w:rFonts w:hint="eastAsia"/>
        </w:rPr>
        <w:t>評分人員：由值日導師及各科推薦之具公正、公平</w:t>
      </w:r>
    </w:p>
    <w:p w14:paraId="7D4CFFB1" w14:textId="77777777" w:rsidR="00700946" w:rsidRPr="00EB3F66" w:rsidRDefault="00627115">
      <w:pPr>
        <w:pStyle w:val="aa"/>
      </w:pPr>
      <w:r w:rsidRPr="00EB3F66">
        <w:rPr>
          <w:rFonts w:hint="eastAsia"/>
        </w:rPr>
        <w:t xml:space="preserve">                </w:t>
      </w:r>
      <w:r w:rsidR="00700946" w:rsidRPr="00EB3F66">
        <w:rPr>
          <w:rFonts w:hint="eastAsia"/>
        </w:rPr>
        <w:t>優秀學生輪流評分。</w:t>
      </w:r>
    </w:p>
    <w:p w14:paraId="0DFA2D8D" w14:textId="77777777" w:rsidR="00627115" w:rsidRPr="00EB3F66" w:rsidRDefault="00700946">
      <w:pPr>
        <w:pStyle w:val="aa"/>
      </w:pPr>
      <w:r w:rsidRPr="00EB3F66">
        <w:rPr>
          <w:rFonts w:hint="eastAsia"/>
        </w:rPr>
        <w:t></w:t>
      </w:r>
      <w:r w:rsidR="00627115" w:rsidRPr="00EB3F66">
        <w:rPr>
          <w:rFonts w:hint="eastAsia"/>
        </w:rPr>
        <w:t>六、</w:t>
      </w:r>
      <w:r w:rsidRPr="00EB3F66">
        <w:rPr>
          <w:rFonts w:hint="eastAsia"/>
        </w:rPr>
        <w:t>成績評定：每星期結算一次，各檢查人員於每日評</w:t>
      </w:r>
    </w:p>
    <w:p w14:paraId="51B244A0" w14:textId="77777777" w:rsidR="00700946" w:rsidRPr="00EB3F66" w:rsidRDefault="00627115">
      <w:pPr>
        <w:pStyle w:val="aa"/>
      </w:pPr>
      <w:r w:rsidRPr="00EB3F66">
        <w:rPr>
          <w:rFonts w:hint="eastAsia"/>
        </w:rPr>
        <w:t xml:space="preserve">                </w:t>
      </w:r>
      <w:r w:rsidR="00700946" w:rsidRPr="00EB3F66">
        <w:rPr>
          <w:rFonts w:hint="eastAsia"/>
        </w:rPr>
        <w:t>定後將檢查表送學務處彙整統計。</w:t>
      </w:r>
    </w:p>
    <w:p w14:paraId="3EFF9620" w14:textId="77777777" w:rsidR="00627115" w:rsidRPr="00EB3F66" w:rsidRDefault="00700946">
      <w:pPr>
        <w:pStyle w:val="aa"/>
      </w:pPr>
      <w:r w:rsidRPr="00EB3F66">
        <w:rPr>
          <w:rFonts w:hint="eastAsia"/>
        </w:rPr>
        <w:t></w:t>
      </w:r>
      <w:r w:rsidR="00627115" w:rsidRPr="00EB3F66">
        <w:rPr>
          <w:rFonts w:hint="eastAsia"/>
        </w:rPr>
        <w:t>七、</w:t>
      </w:r>
      <w:r w:rsidRPr="00EB3F66">
        <w:rPr>
          <w:rFonts w:hint="eastAsia"/>
        </w:rPr>
        <w:t>成績公佈：每星期一朝會時宣佈優劣班級之名次，（優</w:t>
      </w:r>
    </w:p>
    <w:p w14:paraId="6E2F27F5" w14:textId="77777777" w:rsidR="00627115" w:rsidRPr="00EB3F66" w:rsidRDefault="00627115">
      <w:pPr>
        <w:pStyle w:val="aa"/>
      </w:pPr>
      <w:r w:rsidRPr="00EB3F66">
        <w:rPr>
          <w:rFonts w:hint="eastAsia"/>
        </w:rPr>
        <w:t xml:space="preserve">              </w:t>
      </w:r>
      <w:r w:rsidR="00700946" w:rsidRPr="00EB3F66">
        <w:rPr>
          <w:rFonts w:hint="eastAsia"/>
        </w:rPr>
        <w:t>劣班級各取前三名及末三名）並請校長頒</w:t>
      </w:r>
    </w:p>
    <w:p w14:paraId="221CD625" w14:textId="77777777" w:rsidR="00700946" w:rsidRPr="00EB3F66" w:rsidRDefault="00627115" w:rsidP="00747A20">
      <w:pPr>
        <w:pStyle w:val="aa"/>
      </w:pPr>
      <w:r w:rsidRPr="00EB3F66">
        <w:rPr>
          <w:rFonts w:hint="eastAsia"/>
        </w:rPr>
        <w:t xml:space="preserve">              </w:t>
      </w:r>
      <w:r w:rsidR="00700946" w:rsidRPr="00EB3F66">
        <w:rPr>
          <w:rFonts w:hint="eastAsia"/>
        </w:rPr>
        <w:t>發榮譽旗以示獎勵。</w:t>
      </w:r>
    </w:p>
    <w:p w14:paraId="475011E6" w14:textId="77777777" w:rsidR="00627115" w:rsidRPr="00EB3F66" w:rsidRDefault="00700946">
      <w:pPr>
        <w:ind w:left="260" w:hangingChars="100" w:hanging="260"/>
        <w:jc w:val="both"/>
      </w:pPr>
      <w:r w:rsidRPr="00EB3F66">
        <w:rPr>
          <w:rFonts w:hint="eastAsia"/>
        </w:rPr>
        <w:t></w:t>
      </w:r>
      <w:r w:rsidR="00747A20" w:rsidRPr="00EB3F66">
        <w:rPr>
          <w:rFonts w:hint="eastAsia"/>
        </w:rPr>
        <w:t>八</w:t>
      </w:r>
      <w:r w:rsidR="00627115" w:rsidRPr="00EB3F66">
        <w:rPr>
          <w:rFonts w:hint="eastAsia"/>
        </w:rPr>
        <w:t>、</w:t>
      </w:r>
      <w:r w:rsidRPr="00EB3F66">
        <w:rPr>
          <w:rFonts w:hint="eastAsia"/>
        </w:rPr>
        <w:t>凡本校師長對該班之批評意見，亦得作為評定成績</w:t>
      </w:r>
    </w:p>
    <w:p w14:paraId="65CB70D4" w14:textId="77777777" w:rsidR="00700946" w:rsidRPr="00EB3F66" w:rsidRDefault="00627115">
      <w:pPr>
        <w:ind w:left="260" w:hangingChars="100" w:hanging="260"/>
        <w:jc w:val="both"/>
      </w:pPr>
      <w:r w:rsidRPr="00EB3F66">
        <w:rPr>
          <w:rFonts w:hint="eastAsia"/>
        </w:rPr>
        <w:t xml:space="preserve">      </w:t>
      </w:r>
      <w:r w:rsidR="00700946" w:rsidRPr="00EB3F66">
        <w:rPr>
          <w:rFonts w:hint="eastAsia"/>
        </w:rPr>
        <w:t>之參考。</w:t>
      </w:r>
    </w:p>
    <w:p w14:paraId="48B471C5" w14:textId="77777777" w:rsidR="005366B8" w:rsidRPr="00EB3F66" w:rsidRDefault="00700946">
      <w:pPr>
        <w:jc w:val="both"/>
        <w:sectPr w:rsidR="005366B8" w:rsidRPr="00EB3F66" w:rsidSect="000053E7">
          <w:pgSz w:w="8420" w:h="11907" w:orient="landscape" w:code="9"/>
          <w:pgMar w:top="851" w:right="936" w:bottom="964" w:left="936" w:header="397" w:footer="510" w:gutter="0"/>
          <w:cols w:space="425"/>
          <w:docGrid w:linePitch="450"/>
        </w:sectPr>
      </w:pPr>
      <w:r w:rsidRPr="00EB3F66">
        <w:rPr>
          <w:rFonts w:hint="eastAsia"/>
        </w:rPr>
        <w:t></w:t>
      </w:r>
      <w:r w:rsidR="00747A20" w:rsidRPr="00EB3F66">
        <w:rPr>
          <w:rFonts w:hint="eastAsia"/>
        </w:rPr>
        <w:t>九</w:t>
      </w:r>
      <w:r w:rsidR="00627115" w:rsidRPr="00EB3F66">
        <w:rPr>
          <w:rFonts w:hint="eastAsia"/>
        </w:rPr>
        <w:t>、</w:t>
      </w:r>
      <w:r w:rsidRPr="00EB3F66">
        <w:rPr>
          <w:rFonts w:hint="eastAsia"/>
        </w:rPr>
        <w:t>本辦法如有未盡事宜，得隨時修訂之。</w:t>
      </w:r>
    </w:p>
    <w:p w14:paraId="4D7D7CF7" w14:textId="77777777" w:rsidR="005366B8" w:rsidRPr="00EB3F66" w:rsidRDefault="00173362" w:rsidP="00BC1889">
      <w:pPr>
        <w:jc w:val="center"/>
        <w:rPr>
          <w:b/>
          <w:sz w:val="30"/>
          <w:szCs w:val="30"/>
        </w:rPr>
      </w:pPr>
      <w:r w:rsidRPr="00EB3F66">
        <w:rPr>
          <w:rFonts w:hint="eastAsia"/>
          <w:b/>
          <w:sz w:val="30"/>
          <w:szCs w:val="30"/>
        </w:rPr>
        <w:lastRenderedPageBreak/>
        <w:t>臺南市崑山高級中等學校</w:t>
      </w:r>
      <w:r w:rsidR="005366B8" w:rsidRPr="00EB3F66">
        <w:rPr>
          <w:rFonts w:hint="eastAsia"/>
          <w:b/>
          <w:sz w:val="30"/>
          <w:szCs w:val="30"/>
        </w:rPr>
        <w:t>環境整潔競賽實施</w:t>
      </w:r>
      <w:r w:rsidR="00BC1889" w:rsidRPr="00EB3F66">
        <w:rPr>
          <w:rFonts w:hint="eastAsia"/>
          <w:b/>
          <w:sz w:val="30"/>
          <w:szCs w:val="30"/>
        </w:rPr>
        <w:t>細則</w:t>
      </w:r>
    </w:p>
    <w:p w14:paraId="622FE6DF" w14:textId="77777777" w:rsidR="005366B8" w:rsidRPr="00EB3F66" w:rsidRDefault="005366B8" w:rsidP="005366B8">
      <w:pPr>
        <w:jc w:val="right"/>
        <w:rPr>
          <w:sz w:val="16"/>
          <w:szCs w:val="16"/>
        </w:rPr>
      </w:pPr>
      <w:r w:rsidRPr="00EB3F66">
        <w:rPr>
          <w:rFonts w:hint="eastAsia"/>
          <w:sz w:val="16"/>
          <w:szCs w:val="16"/>
        </w:rPr>
        <w:t>99</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20</w:t>
      </w:r>
      <w:r w:rsidRPr="00EB3F66">
        <w:rPr>
          <w:rFonts w:hint="eastAsia"/>
          <w:sz w:val="16"/>
          <w:szCs w:val="16"/>
        </w:rPr>
        <w:t>日訂定</w:t>
      </w:r>
    </w:p>
    <w:p w14:paraId="62B8DC5D" w14:textId="77777777" w:rsidR="005366B8" w:rsidRPr="00EB3F66" w:rsidRDefault="005366B8" w:rsidP="005366B8">
      <w:pPr>
        <w:jc w:val="right"/>
        <w:rPr>
          <w:sz w:val="16"/>
          <w:szCs w:val="16"/>
        </w:rPr>
      </w:pPr>
      <w:r w:rsidRPr="00EB3F66">
        <w:rPr>
          <w:rFonts w:hint="eastAsia"/>
          <w:sz w:val="16"/>
          <w:szCs w:val="16"/>
        </w:rPr>
        <w:t>105</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23</w:t>
      </w:r>
      <w:r w:rsidRPr="00EB3F66">
        <w:rPr>
          <w:rFonts w:hint="eastAsia"/>
          <w:sz w:val="16"/>
          <w:szCs w:val="16"/>
        </w:rPr>
        <w:t>日第一次修訂</w:t>
      </w:r>
    </w:p>
    <w:p w14:paraId="68EAD671" w14:textId="77777777" w:rsidR="005366B8" w:rsidRPr="00EB3F66" w:rsidRDefault="005366B8" w:rsidP="005366B8">
      <w:pPr>
        <w:jc w:val="right"/>
        <w:rPr>
          <w:sz w:val="16"/>
          <w:szCs w:val="16"/>
        </w:rPr>
      </w:pPr>
      <w:r w:rsidRPr="00EB3F66">
        <w:rPr>
          <w:rFonts w:hint="eastAsia"/>
          <w:sz w:val="16"/>
          <w:szCs w:val="16"/>
        </w:rPr>
        <w:t>106</w:t>
      </w:r>
      <w:r w:rsidRPr="00EB3F66">
        <w:rPr>
          <w:rFonts w:hint="eastAsia"/>
          <w:sz w:val="16"/>
          <w:szCs w:val="16"/>
        </w:rPr>
        <w:t>年</w:t>
      </w:r>
      <w:r w:rsidRPr="00EB3F66">
        <w:rPr>
          <w:rFonts w:hint="eastAsia"/>
          <w:sz w:val="16"/>
          <w:szCs w:val="16"/>
        </w:rPr>
        <w:t>8</w:t>
      </w:r>
      <w:r w:rsidRPr="00EB3F66">
        <w:rPr>
          <w:rFonts w:hint="eastAsia"/>
          <w:sz w:val="16"/>
          <w:szCs w:val="16"/>
        </w:rPr>
        <w:t>月</w:t>
      </w:r>
      <w:r w:rsidRPr="00EB3F66">
        <w:rPr>
          <w:rFonts w:hint="eastAsia"/>
          <w:sz w:val="16"/>
          <w:szCs w:val="16"/>
        </w:rPr>
        <w:t>31</w:t>
      </w:r>
      <w:r w:rsidRPr="00EB3F66">
        <w:rPr>
          <w:rFonts w:hint="eastAsia"/>
          <w:sz w:val="16"/>
          <w:szCs w:val="16"/>
        </w:rPr>
        <w:t>日第二次修訂</w:t>
      </w:r>
      <w:r w:rsidRPr="00EB3F66">
        <w:rPr>
          <w:rFonts w:hint="eastAsia"/>
          <w:sz w:val="16"/>
          <w:szCs w:val="16"/>
        </w:rPr>
        <w:t>(</w:t>
      </w:r>
      <w:r w:rsidRPr="00EB3F66">
        <w:rPr>
          <w:rFonts w:hint="eastAsia"/>
          <w:sz w:val="16"/>
          <w:szCs w:val="16"/>
        </w:rPr>
        <w:t>未實施</w:t>
      </w:r>
      <w:r w:rsidRPr="00EB3F66">
        <w:rPr>
          <w:rFonts w:hint="eastAsia"/>
          <w:sz w:val="16"/>
          <w:szCs w:val="16"/>
        </w:rPr>
        <w:t>)</w:t>
      </w:r>
    </w:p>
    <w:p w14:paraId="14319428" w14:textId="77777777" w:rsidR="005366B8" w:rsidRPr="00EB3F66" w:rsidRDefault="005366B8" w:rsidP="005366B8">
      <w:pPr>
        <w:jc w:val="both"/>
      </w:pPr>
      <w:r w:rsidRPr="00EB3F66">
        <w:rPr>
          <w:rFonts w:hint="eastAsia"/>
        </w:rPr>
        <w:t>壹、實施目的：</w:t>
      </w:r>
    </w:p>
    <w:p w14:paraId="4D0D739C" w14:textId="77777777" w:rsidR="005366B8" w:rsidRPr="00EB3F66" w:rsidRDefault="005366B8" w:rsidP="00AF4475">
      <w:pPr>
        <w:ind w:leftChars="218" w:left="567"/>
        <w:jc w:val="both"/>
      </w:pPr>
      <w:r w:rsidRPr="00EB3F66">
        <w:rPr>
          <w:rFonts w:hint="eastAsia"/>
        </w:rPr>
        <w:t>為增進校園環境之整潔，維持師生優良的學習環境，培養學生良好的生活習慣及環保觀念，激發學生的責任心與榮譽感，以提升學生愛己愛人、愛班愛校的情懷。</w:t>
      </w:r>
    </w:p>
    <w:p w14:paraId="1819008A" w14:textId="77777777" w:rsidR="005366B8" w:rsidRPr="00EB3F66" w:rsidRDefault="005366B8" w:rsidP="005366B8">
      <w:pPr>
        <w:jc w:val="both"/>
      </w:pPr>
      <w:r w:rsidRPr="00EB3F66">
        <w:rPr>
          <w:rFonts w:hint="eastAsia"/>
        </w:rPr>
        <w:t>貳、實施方式：</w:t>
      </w:r>
    </w:p>
    <w:p w14:paraId="123671F2" w14:textId="77777777" w:rsidR="005366B8" w:rsidRPr="00EB3F66" w:rsidRDefault="00747A20" w:rsidP="005366B8">
      <w:pPr>
        <w:jc w:val="both"/>
      </w:pPr>
      <w:r w:rsidRPr="00EB3F66">
        <w:rPr>
          <w:rFonts w:hint="eastAsia"/>
        </w:rPr>
        <w:t xml:space="preserve">    </w:t>
      </w:r>
      <w:r w:rsidR="005366B8" w:rsidRPr="00EB3F66">
        <w:rPr>
          <w:rFonts w:hint="eastAsia"/>
        </w:rPr>
        <w:t>ㄧ、實施日期：自</w:t>
      </w:r>
      <w:r w:rsidR="005366B8" w:rsidRPr="00EB3F66">
        <w:rPr>
          <w:rFonts w:hint="eastAsia"/>
        </w:rPr>
        <w:t>107</w:t>
      </w:r>
      <w:r w:rsidR="005366B8" w:rsidRPr="00EB3F66">
        <w:rPr>
          <w:rFonts w:hint="eastAsia"/>
        </w:rPr>
        <w:t>學年度第</w:t>
      </w:r>
      <w:r w:rsidR="005366B8" w:rsidRPr="00EB3F66">
        <w:rPr>
          <w:rFonts w:hint="eastAsia"/>
        </w:rPr>
        <w:t>1</w:t>
      </w:r>
      <w:r w:rsidR="005366B8" w:rsidRPr="00EB3F66">
        <w:rPr>
          <w:rFonts w:hint="eastAsia"/>
        </w:rPr>
        <w:t>學期開始。</w:t>
      </w:r>
    </w:p>
    <w:p w14:paraId="4DBE1326" w14:textId="77777777" w:rsidR="00747A20" w:rsidRPr="00EB3F66" w:rsidRDefault="00747A20" w:rsidP="005366B8">
      <w:pPr>
        <w:jc w:val="both"/>
      </w:pPr>
      <w:r w:rsidRPr="00EB3F66">
        <w:rPr>
          <w:rFonts w:hint="eastAsia"/>
        </w:rPr>
        <w:t xml:space="preserve">    </w:t>
      </w:r>
      <w:r w:rsidR="005366B8" w:rsidRPr="00EB3F66">
        <w:rPr>
          <w:rFonts w:hint="eastAsia"/>
        </w:rPr>
        <w:t>二、實施對象：全校一、二、三年級各班。以班為單</w:t>
      </w:r>
    </w:p>
    <w:p w14:paraId="0FF18887" w14:textId="77777777" w:rsidR="005366B8" w:rsidRPr="00EB3F66" w:rsidRDefault="00747A20" w:rsidP="005366B8">
      <w:pPr>
        <w:jc w:val="both"/>
      </w:pPr>
      <w:r w:rsidRPr="00EB3F66">
        <w:rPr>
          <w:rFonts w:hint="eastAsia"/>
        </w:rPr>
        <w:t xml:space="preserve">        </w:t>
      </w:r>
      <w:r w:rsidR="005366B8" w:rsidRPr="00EB3F66">
        <w:rPr>
          <w:rFonts w:hint="eastAsia"/>
        </w:rPr>
        <w:t>位，實施競賽。</w:t>
      </w:r>
    </w:p>
    <w:p w14:paraId="400F4FDA" w14:textId="77777777" w:rsidR="00747A20" w:rsidRPr="00EB3F66" w:rsidRDefault="00747A20" w:rsidP="005366B8">
      <w:pPr>
        <w:jc w:val="both"/>
      </w:pPr>
      <w:r w:rsidRPr="00EB3F66">
        <w:rPr>
          <w:rFonts w:hint="eastAsia"/>
        </w:rPr>
        <w:t xml:space="preserve">    </w:t>
      </w:r>
      <w:r w:rsidR="005366B8" w:rsidRPr="00EB3F66">
        <w:rPr>
          <w:rFonts w:hint="eastAsia"/>
        </w:rPr>
        <w:t>三、比賽時間：自每學期第二週起至期末止，段考期</w:t>
      </w:r>
    </w:p>
    <w:p w14:paraId="26772980" w14:textId="77777777" w:rsidR="005366B8" w:rsidRPr="00EB3F66" w:rsidRDefault="00747A20" w:rsidP="005366B8">
      <w:pPr>
        <w:jc w:val="both"/>
      </w:pPr>
      <w:r w:rsidRPr="00EB3F66">
        <w:rPr>
          <w:rFonts w:hint="eastAsia"/>
        </w:rPr>
        <w:t xml:space="preserve">        </w:t>
      </w:r>
      <w:r w:rsidR="005366B8" w:rsidRPr="00EB3F66">
        <w:rPr>
          <w:rFonts w:hint="eastAsia"/>
        </w:rPr>
        <w:t>間亦正常評比。</w:t>
      </w:r>
    </w:p>
    <w:p w14:paraId="447FDC08" w14:textId="77777777" w:rsidR="00747A20" w:rsidRPr="00EB3F66" w:rsidRDefault="00747A20" w:rsidP="005366B8">
      <w:pPr>
        <w:jc w:val="both"/>
      </w:pPr>
      <w:r w:rsidRPr="00EB3F66">
        <w:rPr>
          <w:rFonts w:hint="eastAsia"/>
        </w:rPr>
        <w:t xml:space="preserve">    </w:t>
      </w:r>
      <w:r w:rsidR="005366B8" w:rsidRPr="00EB3F66">
        <w:rPr>
          <w:rFonts w:hint="eastAsia"/>
        </w:rPr>
        <w:t>四、評分人員：分整潔評分學生、副值日老師、體衛</w:t>
      </w:r>
    </w:p>
    <w:p w14:paraId="7828F226" w14:textId="77777777" w:rsidR="005366B8" w:rsidRPr="00EB3F66" w:rsidRDefault="00747A20" w:rsidP="005366B8">
      <w:pPr>
        <w:jc w:val="both"/>
      </w:pPr>
      <w:r w:rsidRPr="00EB3F66">
        <w:rPr>
          <w:rFonts w:hint="eastAsia"/>
        </w:rPr>
        <w:t xml:space="preserve">        </w:t>
      </w:r>
      <w:r w:rsidR="005366B8" w:rsidRPr="00EB3F66">
        <w:rPr>
          <w:rFonts w:hint="eastAsia"/>
        </w:rPr>
        <w:t>組組長三組評分。</w:t>
      </w:r>
    </w:p>
    <w:p w14:paraId="55DE9470" w14:textId="77777777" w:rsidR="00747A20" w:rsidRPr="00EB3F66" w:rsidRDefault="00747A20" w:rsidP="005366B8">
      <w:pPr>
        <w:jc w:val="both"/>
      </w:pPr>
      <w:r w:rsidRPr="00EB3F66">
        <w:rPr>
          <w:rFonts w:hint="eastAsia"/>
        </w:rPr>
        <w:t xml:space="preserve">    </w:t>
      </w:r>
      <w:r w:rsidR="005366B8" w:rsidRPr="00EB3F66">
        <w:rPr>
          <w:rFonts w:hint="eastAsia"/>
        </w:rPr>
        <w:t>五、每週由體衛組統計分數，累計該週分數（週四～</w:t>
      </w:r>
    </w:p>
    <w:p w14:paraId="56F1779C" w14:textId="77777777" w:rsidR="005366B8" w:rsidRPr="00EB3F66" w:rsidRDefault="00747A20" w:rsidP="005366B8">
      <w:pPr>
        <w:jc w:val="both"/>
      </w:pPr>
      <w:r w:rsidRPr="00EB3F66">
        <w:rPr>
          <w:rFonts w:hint="eastAsia"/>
        </w:rPr>
        <w:t xml:space="preserve">        </w:t>
      </w:r>
      <w:r w:rsidR="005366B8" w:rsidRPr="00EB3F66">
        <w:rPr>
          <w:rFonts w:hint="eastAsia"/>
        </w:rPr>
        <w:t>次週週三），並按總平均排定名次。</w:t>
      </w:r>
    </w:p>
    <w:p w14:paraId="08867D3B" w14:textId="77777777" w:rsidR="005366B8" w:rsidRPr="00EB3F66" w:rsidRDefault="005366B8" w:rsidP="005366B8">
      <w:pPr>
        <w:jc w:val="both"/>
      </w:pPr>
      <w:r w:rsidRPr="00EB3F66">
        <w:rPr>
          <w:rFonts w:hint="eastAsia"/>
        </w:rPr>
        <w:t>参、打掃時間：</w:t>
      </w:r>
    </w:p>
    <w:p w14:paraId="2A7F06F1" w14:textId="77777777" w:rsidR="00747A20" w:rsidRPr="00EB3F66" w:rsidRDefault="005366B8" w:rsidP="005366B8">
      <w:pPr>
        <w:jc w:val="both"/>
      </w:pPr>
      <w:r w:rsidRPr="00EB3F66">
        <w:rPr>
          <w:rFonts w:hint="eastAsia"/>
        </w:rPr>
        <w:t xml:space="preserve">    </w:t>
      </w:r>
      <w:r w:rsidRPr="00EB3F66">
        <w:rPr>
          <w:rFonts w:hint="eastAsia"/>
        </w:rPr>
        <w:t>一、早上：週一、三、四</w:t>
      </w:r>
      <w:r w:rsidRPr="00EB3F66">
        <w:rPr>
          <w:rFonts w:hint="eastAsia"/>
        </w:rPr>
        <w:t>7</w:t>
      </w:r>
      <w:r w:rsidRPr="00EB3F66">
        <w:rPr>
          <w:rFonts w:hint="eastAsia"/>
        </w:rPr>
        <w:t>點</w:t>
      </w:r>
      <w:r w:rsidRPr="00EB3F66">
        <w:rPr>
          <w:rFonts w:hint="eastAsia"/>
        </w:rPr>
        <w:t>50</w:t>
      </w:r>
      <w:r w:rsidRPr="00EB3F66">
        <w:rPr>
          <w:rFonts w:hint="eastAsia"/>
        </w:rPr>
        <w:t>分〜</w:t>
      </w:r>
      <w:r w:rsidRPr="00EB3F66">
        <w:rPr>
          <w:rFonts w:hint="eastAsia"/>
        </w:rPr>
        <w:t>8</w:t>
      </w:r>
      <w:r w:rsidRPr="00EB3F66">
        <w:rPr>
          <w:rFonts w:hint="eastAsia"/>
        </w:rPr>
        <w:t>點</w:t>
      </w:r>
      <w:r w:rsidRPr="00EB3F66">
        <w:rPr>
          <w:rFonts w:hint="eastAsia"/>
        </w:rPr>
        <w:t>00</w:t>
      </w:r>
      <w:r w:rsidRPr="00EB3F66">
        <w:rPr>
          <w:rFonts w:hint="eastAsia"/>
        </w:rPr>
        <w:t>分；週</w:t>
      </w:r>
    </w:p>
    <w:p w14:paraId="663A2277" w14:textId="77777777" w:rsidR="00747A20" w:rsidRPr="00EB3F66" w:rsidRDefault="00747A20" w:rsidP="00747A20">
      <w:r w:rsidRPr="00EB3F66">
        <w:rPr>
          <w:rFonts w:hint="eastAsia"/>
        </w:rPr>
        <w:t xml:space="preserve">        </w:t>
      </w:r>
      <w:r w:rsidR="005366B8" w:rsidRPr="00EB3F66">
        <w:rPr>
          <w:rFonts w:hint="eastAsia"/>
        </w:rPr>
        <w:t>二、五</w:t>
      </w:r>
      <w:r w:rsidR="005366B8" w:rsidRPr="00EB3F66">
        <w:rPr>
          <w:rFonts w:hint="eastAsia"/>
        </w:rPr>
        <w:t>7</w:t>
      </w:r>
      <w:r w:rsidR="005366B8" w:rsidRPr="00EB3F66">
        <w:rPr>
          <w:rFonts w:hint="eastAsia"/>
        </w:rPr>
        <w:t>點</w:t>
      </w:r>
      <w:r w:rsidR="005366B8" w:rsidRPr="00EB3F66">
        <w:rPr>
          <w:rFonts w:hint="eastAsia"/>
        </w:rPr>
        <w:t>40</w:t>
      </w:r>
      <w:r w:rsidR="005366B8" w:rsidRPr="00EB3F66">
        <w:rPr>
          <w:rFonts w:hint="eastAsia"/>
        </w:rPr>
        <w:t>分〜</w:t>
      </w:r>
      <w:r w:rsidR="005366B8" w:rsidRPr="00EB3F66">
        <w:rPr>
          <w:rFonts w:hint="eastAsia"/>
        </w:rPr>
        <w:t>7</w:t>
      </w:r>
      <w:r w:rsidR="005366B8" w:rsidRPr="00EB3F66">
        <w:rPr>
          <w:rFonts w:hint="eastAsia"/>
        </w:rPr>
        <w:t>點</w:t>
      </w:r>
      <w:r w:rsidR="005366B8" w:rsidRPr="00EB3F66">
        <w:rPr>
          <w:rFonts w:hint="eastAsia"/>
        </w:rPr>
        <w:t>50</w:t>
      </w:r>
      <w:r w:rsidR="005366B8" w:rsidRPr="00EB3F66">
        <w:rPr>
          <w:rFonts w:hint="eastAsia"/>
        </w:rPr>
        <w:t>分完成打掃工作。</w:t>
      </w:r>
      <w:r w:rsidR="005366B8" w:rsidRPr="00EB3F66">
        <w:rPr>
          <w:rFonts w:hint="eastAsia"/>
        </w:rPr>
        <w:t>(</w:t>
      </w:r>
      <w:r w:rsidR="005366B8" w:rsidRPr="00EB3F66">
        <w:rPr>
          <w:rFonts w:hint="eastAsia"/>
        </w:rPr>
        <w:t>重</w:t>
      </w:r>
    </w:p>
    <w:p w14:paraId="5F49240B" w14:textId="77777777" w:rsidR="005366B8" w:rsidRPr="00EB3F66" w:rsidRDefault="00747A20" w:rsidP="00747A20">
      <w:r w:rsidRPr="00EB3F66">
        <w:rPr>
          <w:rFonts w:hint="eastAsia"/>
        </w:rPr>
        <w:t xml:space="preserve">        </w:t>
      </w:r>
      <w:r w:rsidR="005366B8" w:rsidRPr="00EB3F66">
        <w:rPr>
          <w:rFonts w:hint="eastAsia"/>
        </w:rPr>
        <w:t>點是外掃區</w:t>
      </w:r>
      <w:r w:rsidR="005366B8" w:rsidRPr="00EB3F66">
        <w:rPr>
          <w:rFonts w:hint="eastAsia"/>
        </w:rPr>
        <w:t>)</w:t>
      </w:r>
    </w:p>
    <w:p w14:paraId="13F89AA8" w14:textId="77777777" w:rsidR="00747A20" w:rsidRPr="00EB3F66" w:rsidRDefault="005366B8" w:rsidP="005366B8">
      <w:pPr>
        <w:jc w:val="both"/>
      </w:pPr>
      <w:r w:rsidRPr="00EB3F66">
        <w:rPr>
          <w:rFonts w:hint="eastAsia"/>
        </w:rPr>
        <w:t xml:space="preserve">    </w:t>
      </w:r>
      <w:r w:rsidRPr="00EB3F66">
        <w:rPr>
          <w:rFonts w:hint="eastAsia"/>
        </w:rPr>
        <w:t>二、中午：</w:t>
      </w:r>
      <w:r w:rsidRPr="00EB3F66">
        <w:rPr>
          <w:rFonts w:hint="eastAsia"/>
        </w:rPr>
        <w:t>12</w:t>
      </w:r>
      <w:r w:rsidRPr="00EB3F66">
        <w:rPr>
          <w:rFonts w:hint="eastAsia"/>
        </w:rPr>
        <w:t>點</w:t>
      </w:r>
      <w:r w:rsidRPr="00EB3F66">
        <w:rPr>
          <w:rFonts w:hint="eastAsia"/>
        </w:rPr>
        <w:t>30</w:t>
      </w:r>
      <w:r w:rsidRPr="00EB3F66">
        <w:rPr>
          <w:rFonts w:hint="eastAsia"/>
        </w:rPr>
        <w:t>分前完成教室內外打掃及資源回</w:t>
      </w:r>
    </w:p>
    <w:p w14:paraId="4351DEA5" w14:textId="77777777" w:rsidR="005366B8" w:rsidRPr="00EB3F66" w:rsidRDefault="00747A20" w:rsidP="005366B8">
      <w:pPr>
        <w:jc w:val="both"/>
      </w:pPr>
      <w:r w:rsidRPr="00EB3F66">
        <w:rPr>
          <w:rFonts w:hint="eastAsia"/>
        </w:rPr>
        <w:t xml:space="preserve">         </w:t>
      </w:r>
      <w:r w:rsidR="005366B8" w:rsidRPr="00EB3F66">
        <w:rPr>
          <w:rFonts w:hint="eastAsia"/>
        </w:rPr>
        <w:t>收工作。</w:t>
      </w:r>
    </w:p>
    <w:p w14:paraId="36D741F3" w14:textId="77777777" w:rsidR="005366B8" w:rsidRPr="00EB3F66" w:rsidRDefault="005366B8" w:rsidP="005366B8">
      <w:pPr>
        <w:jc w:val="both"/>
      </w:pPr>
      <w:r w:rsidRPr="00EB3F66">
        <w:rPr>
          <w:rFonts w:hint="eastAsia"/>
        </w:rPr>
        <w:t xml:space="preserve">    </w:t>
      </w:r>
      <w:r w:rsidRPr="00EB3F66">
        <w:rPr>
          <w:rFonts w:hint="eastAsia"/>
        </w:rPr>
        <w:t>三、下午：</w:t>
      </w:r>
      <w:r w:rsidRPr="00EB3F66">
        <w:rPr>
          <w:rFonts w:hint="eastAsia"/>
        </w:rPr>
        <w:t>3</w:t>
      </w:r>
      <w:r w:rsidRPr="00EB3F66">
        <w:rPr>
          <w:rFonts w:hint="eastAsia"/>
        </w:rPr>
        <w:t>點</w:t>
      </w:r>
      <w:r w:rsidRPr="00EB3F66">
        <w:rPr>
          <w:rFonts w:hint="eastAsia"/>
        </w:rPr>
        <w:t>00</w:t>
      </w:r>
      <w:r w:rsidRPr="00EB3F66">
        <w:rPr>
          <w:rFonts w:hint="eastAsia"/>
        </w:rPr>
        <w:t>分〜</w:t>
      </w:r>
      <w:r w:rsidRPr="00EB3F66">
        <w:rPr>
          <w:rFonts w:hint="eastAsia"/>
        </w:rPr>
        <w:t>3</w:t>
      </w:r>
      <w:r w:rsidRPr="00EB3F66">
        <w:rPr>
          <w:rFonts w:hint="eastAsia"/>
        </w:rPr>
        <w:t>點</w:t>
      </w:r>
      <w:r w:rsidRPr="00EB3F66">
        <w:rPr>
          <w:rFonts w:hint="eastAsia"/>
        </w:rPr>
        <w:t>10</w:t>
      </w:r>
      <w:r w:rsidRPr="00EB3F66">
        <w:rPr>
          <w:rFonts w:hint="eastAsia"/>
        </w:rPr>
        <w:t>分。</w:t>
      </w:r>
    </w:p>
    <w:p w14:paraId="7B09D13A" w14:textId="77777777" w:rsidR="005366B8" w:rsidRPr="00EB3F66" w:rsidRDefault="005366B8" w:rsidP="005366B8">
      <w:pPr>
        <w:jc w:val="both"/>
      </w:pPr>
      <w:r w:rsidRPr="00EB3F66">
        <w:rPr>
          <w:rFonts w:hint="eastAsia"/>
        </w:rPr>
        <w:t>肆、評分時間：</w:t>
      </w:r>
    </w:p>
    <w:p w14:paraId="42ACA8FD" w14:textId="77777777" w:rsidR="00747A20" w:rsidRPr="00EB3F66" w:rsidRDefault="00747A20" w:rsidP="00747A20">
      <w:r w:rsidRPr="00EB3F66">
        <w:rPr>
          <w:rFonts w:hint="eastAsia"/>
        </w:rPr>
        <w:t xml:space="preserve">    </w:t>
      </w:r>
      <w:r w:rsidR="005366B8" w:rsidRPr="00EB3F66">
        <w:rPr>
          <w:rFonts w:hint="eastAsia"/>
        </w:rPr>
        <w:t>ㄧ、早上：</w:t>
      </w:r>
      <w:r w:rsidR="005366B8" w:rsidRPr="00EB3F66">
        <w:rPr>
          <w:rFonts w:hint="eastAsia"/>
        </w:rPr>
        <w:t>8</w:t>
      </w:r>
      <w:r w:rsidR="005366B8" w:rsidRPr="00EB3F66">
        <w:rPr>
          <w:rFonts w:hint="eastAsia"/>
        </w:rPr>
        <w:t>點</w:t>
      </w:r>
      <w:r w:rsidR="005366B8" w:rsidRPr="00EB3F66">
        <w:rPr>
          <w:rFonts w:hint="eastAsia"/>
        </w:rPr>
        <w:t>00</w:t>
      </w:r>
      <w:r w:rsidR="005366B8" w:rsidRPr="00EB3F66">
        <w:rPr>
          <w:rFonts w:hint="eastAsia"/>
        </w:rPr>
        <w:t>分後開始評分，由整潔評分學生評</w:t>
      </w:r>
    </w:p>
    <w:p w14:paraId="74DBC2C1" w14:textId="77777777" w:rsidR="005366B8" w:rsidRPr="00EB3F66" w:rsidRDefault="00747A20" w:rsidP="00747A20">
      <w:r w:rsidRPr="00EB3F66">
        <w:rPr>
          <w:rFonts w:hint="eastAsia"/>
        </w:rPr>
        <w:t xml:space="preserve">        </w:t>
      </w:r>
      <w:r w:rsidR="005366B8" w:rsidRPr="00EB3F66">
        <w:rPr>
          <w:rFonts w:hint="eastAsia"/>
        </w:rPr>
        <w:t>分，以外掃區為主。</w:t>
      </w:r>
    </w:p>
    <w:p w14:paraId="2DCB65F1" w14:textId="77777777" w:rsidR="00747A20" w:rsidRPr="00EB3F66" w:rsidRDefault="00747A20" w:rsidP="005366B8">
      <w:pPr>
        <w:jc w:val="both"/>
      </w:pPr>
      <w:r w:rsidRPr="00EB3F66">
        <w:rPr>
          <w:rFonts w:hint="eastAsia"/>
        </w:rPr>
        <w:t xml:space="preserve">    </w:t>
      </w:r>
      <w:r w:rsidR="005366B8" w:rsidRPr="00EB3F66">
        <w:rPr>
          <w:rFonts w:hint="eastAsia"/>
        </w:rPr>
        <w:t>二、中午：</w:t>
      </w:r>
      <w:r w:rsidR="005366B8" w:rsidRPr="00EB3F66">
        <w:rPr>
          <w:rFonts w:hint="eastAsia"/>
        </w:rPr>
        <w:t>12</w:t>
      </w:r>
      <w:r w:rsidR="005366B8" w:rsidRPr="00EB3F66">
        <w:rPr>
          <w:rFonts w:hint="eastAsia"/>
        </w:rPr>
        <w:t>點</w:t>
      </w:r>
      <w:r w:rsidR="005366B8" w:rsidRPr="00EB3F66">
        <w:rPr>
          <w:rFonts w:hint="eastAsia"/>
        </w:rPr>
        <w:t>30</w:t>
      </w:r>
      <w:r w:rsidR="005366B8" w:rsidRPr="00EB3F66">
        <w:rPr>
          <w:rFonts w:hint="eastAsia"/>
        </w:rPr>
        <w:t>分後開始評分，由整潔評分學生</w:t>
      </w:r>
    </w:p>
    <w:p w14:paraId="6F12A3E4" w14:textId="77777777" w:rsidR="005366B8" w:rsidRPr="00EB3F66" w:rsidRDefault="00747A20" w:rsidP="005366B8">
      <w:pPr>
        <w:jc w:val="both"/>
      </w:pPr>
      <w:r w:rsidRPr="00EB3F66">
        <w:rPr>
          <w:rFonts w:hint="eastAsia"/>
        </w:rPr>
        <w:lastRenderedPageBreak/>
        <w:t xml:space="preserve">        </w:t>
      </w:r>
      <w:r w:rsidR="005366B8" w:rsidRPr="00EB3F66">
        <w:rPr>
          <w:rFonts w:hint="eastAsia"/>
        </w:rPr>
        <w:t>評分，以教室為主。</w:t>
      </w:r>
    </w:p>
    <w:p w14:paraId="39265DC3" w14:textId="77777777" w:rsidR="00747A20" w:rsidRPr="00EB3F66" w:rsidRDefault="00747A20" w:rsidP="005366B8">
      <w:pPr>
        <w:jc w:val="both"/>
      </w:pPr>
      <w:r w:rsidRPr="00EB3F66">
        <w:rPr>
          <w:rFonts w:hint="eastAsia"/>
        </w:rPr>
        <w:t xml:space="preserve">    </w:t>
      </w:r>
      <w:r w:rsidR="005366B8" w:rsidRPr="00EB3F66">
        <w:rPr>
          <w:rFonts w:hint="eastAsia"/>
        </w:rPr>
        <w:t>三、早修、課間、午休、放學後、段考：不定時（每</w:t>
      </w:r>
    </w:p>
    <w:p w14:paraId="0FE7C61A" w14:textId="77777777" w:rsidR="005366B8" w:rsidRPr="00EB3F66" w:rsidRDefault="00747A20" w:rsidP="005366B8">
      <w:pPr>
        <w:jc w:val="both"/>
      </w:pPr>
      <w:r w:rsidRPr="00EB3F66">
        <w:rPr>
          <w:rFonts w:hint="eastAsia"/>
        </w:rPr>
        <w:t xml:space="preserve">        </w:t>
      </w:r>
      <w:r w:rsidR="005366B8" w:rsidRPr="00EB3F66">
        <w:rPr>
          <w:rFonts w:hint="eastAsia"/>
        </w:rPr>
        <w:t>日由副值日老師及體衛組評分）。</w:t>
      </w:r>
    </w:p>
    <w:p w14:paraId="49A79921" w14:textId="77777777" w:rsidR="005366B8" w:rsidRPr="00EB3F66" w:rsidRDefault="005366B8" w:rsidP="005366B8">
      <w:pPr>
        <w:jc w:val="both"/>
      </w:pPr>
      <w:r w:rsidRPr="00EB3F66">
        <w:rPr>
          <w:rFonts w:hint="eastAsia"/>
        </w:rPr>
        <w:t>伍、評分項目：</w:t>
      </w:r>
    </w:p>
    <w:p w14:paraId="3DAA5DFB" w14:textId="77777777" w:rsidR="00747A20" w:rsidRPr="00EB3F66" w:rsidRDefault="005366B8" w:rsidP="005366B8">
      <w:pPr>
        <w:jc w:val="both"/>
      </w:pPr>
      <w:r w:rsidRPr="00EB3F66">
        <w:rPr>
          <w:rFonts w:hint="eastAsia"/>
        </w:rPr>
        <w:t xml:space="preserve">    </w:t>
      </w:r>
      <w:r w:rsidRPr="00EB3F66">
        <w:rPr>
          <w:rFonts w:hint="eastAsia"/>
        </w:rPr>
        <w:t>一、內掃區：教室內及教室外走廊、窗台、洗手台、</w:t>
      </w:r>
    </w:p>
    <w:p w14:paraId="4BE43B9A" w14:textId="77777777" w:rsidR="005366B8" w:rsidRPr="00EB3F66" w:rsidRDefault="00747A20" w:rsidP="005366B8">
      <w:pPr>
        <w:jc w:val="both"/>
      </w:pPr>
      <w:r w:rsidRPr="00EB3F66">
        <w:rPr>
          <w:rFonts w:hint="eastAsia"/>
        </w:rPr>
        <w:t xml:space="preserve">        </w:t>
      </w:r>
      <w:r w:rsidR="005366B8" w:rsidRPr="00EB3F66">
        <w:rPr>
          <w:rFonts w:hint="eastAsia"/>
        </w:rPr>
        <w:t>花台。</w:t>
      </w:r>
    </w:p>
    <w:p w14:paraId="0DCF5F7C" w14:textId="77777777" w:rsidR="00747A20" w:rsidRPr="00EB3F66" w:rsidRDefault="005366B8" w:rsidP="005366B8">
      <w:pPr>
        <w:jc w:val="both"/>
      </w:pPr>
      <w:r w:rsidRPr="00EB3F66">
        <w:rPr>
          <w:rFonts w:hint="eastAsia"/>
        </w:rPr>
        <w:t xml:space="preserve">    </w:t>
      </w:r>
      <w:r w:rsidRPr="00EB3F66">
        <w:rPr>
          <w:rFonts w:hint="eastAsia"/>
        </w:rPr>
        <w:t>二、外掃區：公共區域地面、樓梯、樓梯扶手、窗台、</w:t>
      </w:r>
    </w:p>
    <w:p w14:paraId="678ED809" w14:textId="77777777" w:rsidR="00747A20" w:rsidRPr="00EB3F66" w:rsidRDefault="00747A20" w:rsidP="00747A20">
      <w:r w:rsidRPr="00EB3F66">
        <w:rPr>
          <w:rFonts w:hint="eastAsia"/>
        </w:rPr>
        <w:t xml:space="preserve">        </w:t>
      </w:r>
      <w:r w:rsidR="005366B8" w:rsidRPr="00EB3F66">
        <w:rPr>
          <w:rFonts w:hint="eastAsia"/>
        </w:rPr>
        <w:t>花圃、花台、盆栽、水溝及洗手台、飲水機、公</w:t>
      </w:r>
    </w:p>
    <w:p w14:paraId="6E02AFC0" w14:textId="77777777" w:rsidR="005366B8" w:rsidRPr="00EB3F66" w:rsidRDefault="00747A20" w:rsidP="00747A20">
      <w:r w:rsidRPr="00EB3F66">
        <w:rPr>
          <w:rFonts w:hint="eastAsia"/>
        </w:rPr>
        <w:t xml:space="preserve">        </w:t>
      </w:r>
      <w:r w:rsidR="005366B8" w:rsidRPr="00EB3F66">
        <w:rPr>
          <w:rFonts w:hint="eastAsia"/>
        </w:rPr>
        <w:t>佈欄。</w:t>
      </w:r>
    </w:p>
    <w:p w14:paraId="781D5AD3" w14:textId="77777777" w:rsidR="005366B8" w:rsidRPr="00EB3F66" w:rsidRDefault="005366B8" w:rsidP="005366B8">
      <w:pPr>
        <w:jc w:val="both"/>
      </w:pPr>
      <w:r w:rsidRPr="00EB3F66">
        <w:rPr>
          <w:rFonts w:hint="eastAsia"/>
        </w:rPr>
        <w:t xml:space="preserve">    </w:t>
      </w:r>
      <w:r w:rsidRPr="00EB3F66">
        <w:rPr>
          <w:rFonts w:hint="eastAsia"/>
        </w:rPr>
        <w:t>三、資源回收。</w:t>
      </w:r>
    </w:p>
    <w:p w14:paraId="19323715" w14:textId="77777777" w:rsidR="005366B8" w:rsidRPr="00EB3F66" w:rsidRDefault="005366B8" w:rsidP="005366B8">
      <w:pPr>
        <w:jc w:val="both"/>
      </w:pPr>
      <w:r w:rsidRPr="00EB3F66">
        <w:rPr>
          <w:rFonts w:hint="eastAsia"/>
        </w:rPr>
        <w:t xml:space="preserve">    </w:t>
      </w:r>
      <w:r w:rsidRPr="00EB3F66">
        <w:rPr>
          <w:rFonts w:hint="eastAsia"/>
        </w:rPr>
        <w:t>四、垃圾分類及垃圾桶。</w:t>
      </w:r>
    </w:p>
    <w:p w14:paraId="3677DFCB" w14:textId="77777777" w:rsidR="00747A20" w:rsidRPr="00EB3F66" w:rsidRDefault="005366B8" w:rsidP="005366B8">
      <w:pPr>
        <w:jc w:val="both"/>
      </w:pPr>
      <w:r w:rsidRPr="00EB3F66">
        <w:rPr>
          <w:rFonts w:hint="eastAsia"/>
        </w:rPr>
        <w:t xml:space="preserve">    </w:t>
      </w:r>
      <w:r w:rsidRPr="00EB3F66">
        <w:rPr>
          <w:rFonts w:hint="eastAsia"/>
        </w:rPr>
        <w:t>五、其他交辦事項：如教室綠化美化、登革熱孳生源</w:t>
      </w:r>
    </w:p>
    <w:p w14:paraId="2FD14D4F" w14:textId="77777777" w:rsidR="005366B8" w:rsidRPr="00EB3F66" w:rsidRDefault="00747A20" w:rsidP="005366B8">
      <w:pPr>
        <w:jc w:val="both"/>
      </w:pPr>
      <w:r w:rsidRPr="00EB3F66">
        <w:rPr>
          <w:rFonts w:hint="eastAsia"/>
        </w:rPr>
        <w:t xml:space="preserve">        </w:t>
      </w:r>
      <w:r w:rsidR="005366B8" w:rsidRPr="00EB3F66">
        <w:rPr>
          <w:rFonts w:hint="eastAsia"/>
        </w:rPr>
        <w:t>訪查表之繳交等體衛組通知事項。</w:t>
      </w:r>
    </w:p>
    <w:p w14:paraId="0B8F8C05" w14:textId="77777777" w:rsidR="005366B8" w:rsidRPr="00EB3F66" w:rsidRDefault="005366B8" w:rsidP="005366B8">
      <w:pPr>
        <w:jc w:val="both"/>
      </w:pPr>
      <w:r w:rsidRPr="00EB3F66">
        <w:rPr>
          <w:rFonts w:hint="eastAsia"/>
        </w:rPr>
        <w:t>陸、評分標準及內容：</w:t>
      </w:r>
    </w:p>
    <w:p w14:paraId="1CFB57C3" w14:textId="77777777" w:rsidR="00747A20" w:rsidRPr="00EB3F66" w:rsidRDefault="005366B8" w:rsidP="005366B8">
      <w:pPr>
        <w:jc w:val="both"/>
      </w:pPr>
      <w:r w:rsidRPr="00EB3F66">
        <w:rPr>
          <w:rFonts w:hint="eastAsia"/>
        </w:rPr>
        <w:t xml:space="preserve">    </w:t>
      </w:r>
      <w:r w:rsidRPr="00EB3F66">
        <w:rPr>
          <w:rFonts w:hint="eastAsia"/>
        </w:rPr>
        <w:t>一、每日班級基本分為</w:t>
      </w:r>
      <w:r w:rsidRPr="00EB3F66">
        <w:rPr>
          <w:rFonts w:hint="eastAsia"/>
        </w:rPr>
        <w:t>80</w:t>
      </w:r>
      <w:r w:rsidRPr="00EB3F66">
        <w:rPr>
          <w:rFonts w:hint="eastAsia"/>
        </w:rPr>
        <w:t>分，視整體整潔表現酌予加</w:t>
      </w:r>
    </w:p>
    <w:p w14:paraId="7162934D" w14:textId="77777777" w:rsidR="005366B8" w:rsidRPr="00EB3F66" w:rsidRDefault="00747A20" w:rsidP="005366B8">
      <w:pPr>
        <w:jc w:val="both"/>
      </w:pPr>
      <w:r w:rsidRPr="00EB3F66">
        <w:rPr>
          <w:rFonts w:hint="eastAsia"/>
        </w:rPr>
        <w:t xml:space="preserve">        </w:t>
      </w:r>
      <w:r w:rsidR="005366B8" w:rsidRPr="00EB3F66">
        <w:rPr>
          <w:rFonts w:hint="eastAsia"/>
        </w:rPr>
        <w:t>減分數。</w:t>
      </w:r>
    </w:p>
    <w:p w14:paraId="6DB9EB67" w14:textId="77777777" w:rsidR="00747A20" w:rsidRPr="00EB3F66" w:rsidRDefault="005366B8" w:rsidP="005366B8">
      <w:pPr>
        <w:jc w:val="both"/>
      </w:pPr>
      <w:r w:rsidRPr="00EB3F66">
        <w:rPr>
          <w:rFonts w:hint="eastAsia"/>
        </w:rPr>
        <w:t xml:space="preserve">    </w:t>
      </w:r>
      <w:r w:rsidRPr="00EB3F66">
        <w:rPr>
          <w:rFonts w:hint="eastAsia"/>
        </w:rPr>
        <w:t>二、分內掃區（教室區）、外掃區（公共區域）、資源</w:t>
      </w:r>
    </w:p>
    <w:p w14:paraId="1088C721" w14:textId="77777777" w:rsidR="005366B8" w:rsidRPr="00EB3F66" w:rsidRDefault="00747A20" w:rsidP="005366B8">
      <w:pPr>
        <w:jc w:val="both"/>
      </w:pPr>
      <w:r w:rsidRPr="00EB3F66">
        <w:rPr>
          <w:rFonts w:hint="eastAsia"/>
        </w:rPr>
        <w:t xml:space="preserve">        </w:t>
      </w:r>
      <w:r w:rsidR="005366B8" w:rsidRPr="00EB3F66">
        <w:rPr>
          <w:rFonts w:hint="eastAsia"/>
        </w:rPr>
        <w:t>回收、垃圾分類及其他交辦事項共五個面向評分。</w:t>
      </w:r>
    </w:p>
    <w:p w14:paraId="6A4C0870" w14:textId="77777777" w:rsidR="00747A20" w:rsidRPr="00EB3F66" w:rsidRDefault="005366B8" w:rsidP="005366B8">
      <w:pPr>
        <w:jc w:val="both"/>
      </w:pPr>
      <w:r w:rsidRPr="00EB3F66">
        <w:rPr>
          <w:rFonts w:hint="eastAsia"/>
        </w:rPr>
        <w:t xml:space="preserve">    </w:t>
      </w:r>
      <w:r w:rsidRPr="00EB3F66">
        <w:rPr>
          <w:rFonts w:hint="eastAsia"/>
        </w:rPr>
        <w:t>三、內掃區：教室整潔評分依「教室整潔評分標準」，</w:t>
      </w:r>
    </w:p>
    <w:p w14:paraId="01ECAD86" w14:textId="77777777" w:rsidR="005366B8" w:rsidRPr="00EB3F66" w:rsidRDefault="00747A20" w:rsidP="00747A20">
      <w:r w:rsidRPr="00EB3F66">
        <w:rPr>
          <w:rFonts w:hint="eastAsia"/>
        </w:rPr>
        <w:t xml:space="preserve">        </w:t>
      </w:r>
      <w:r w:rsidR="005366B8" w:rsidRPr="00EB3F66">
        <w:rPr>
          <w:rFonts w:hint="eastAsia"/>
        </w:rPr>
        <w:t>如附件一。</w:t>
      </w:r>
    </w:p>
    <w:p w14:paraId="6FC99251" w14:textId="77777777" w:rsidR="00747A20" w:rsidRPr="00EB3F66" w:rsidRDefault="005366B8" w:rsidP="005366B8">
      <w:pPr>
        <w:jc w:val="both"/>
      </w:pPr>
      <w:r w:rsidRPr="00EB3F66">
        <w:rPr>
          <w:rFonts w:hint="eastAsia"/>
        </w:rPr>
        <w:t xml:space="preserve">    </w:t>
      </w:r>
      <w:r w:rsidRPr="00EB3F66">
        <w:rPr>
          <w:rFonts w:hint="eastAsia"/>
        </w:rPr>
        <w:t>四、外掃區：公共區域整潔評分依「公共區域評分標</w:t>
      </w:r>
    </w:p>
    <w:p w14:paraId="22FF26D0" w14:textId="77777777" w:rsidR="005366B8" w:rsidRPr="00EB3F66" w:rsidRDefault="00747A20" w:rsidP="00747A20">
      <w:r w:rsidRPr="00EB3F66">
        <w:rPr>
          <w:rFonts w:hint="eastAsia"/>
        </w:rPr>
        <w:t xml:space="preserve">        </w:t>
      </w:r>
      <w:r w:rsidR="005366B8" w:rsidRPr="00EB3F66">
        <w:rPr>
          <w:rFonts w:hint="eastAsia"/>
        </w:rPr>
        <w:t>準」，如附件二。</w:t>
      </w:r>
    </w:p>
    <w:p w14:paraId="3180CE02" w14:textId="77777777" w:rsidR="00747A20" w:rsidRPr="00EB3F66" w:rsidRDefault="005366B8" w:rsidP="005366B8">
      <w:pPr>
        <w:jc w:val="both"/>
      </w:pPr>
      <w:r w:rsidRPr="00EB3F66">
        <w:rPr>
          <w:rFonts w:hint="eastAsia"/>
        </w:rPr>
        <w:t xml:space="preserve">    </w:t>
      </w:r>
      <w:r w:rsidRPr="00EB3F66">
        <w:rPr>
          <w:rFonts w:hint="eastAsia"/>
        </w:rPr>
        <w:t>五、資源回收：資源回收評分依「資源回收評分標準」，</w:t>
      </w:r>
    </w:p>
    <w:p w14:paraId="356BF167" w14:textId="77777777" w:rsidR="005366B8" w:rsidRPr="00EB3F66" w:rsidRDefault="00747A20" w:rsidP="005366B8">
      <w:pPr>
        <w:jc w:val="both"/>
      </w:pPr>
      <w:r w:rsidRPr="00EB3F66">
        <w:rPr>
          <w:rFonts w:hint="eastAsia"/>
        </w:rPr>
        <w:t xml:space="preserve">       </w:t>
      </w:r>
      <w:r w:rsidR="005366B8" w:rsidRPr="00EB3F66">
        <w:rPr>
          <w:rFonts w:hint="eastAsia"/>
        </w:rPr>
        <w:t>如附件三。</w:t>
      </w:r>
    </w:p>
    <w:p w14:paraId="0918CB9F" w14:textId="77777777" w:rsidR="00747A20" w:rsidRPr="00EB3F66" w:rsidRDefault="005366B8" w:rsidP="005366B8">
      <w:pPr>
        <w:jc w:val="both"/>
      </w:pPr>
      <w:r w:rsidRPr="00EB3F66">
        <w:rPr>
          <w:rFonts w:hint="eastAsia"/>
        </w:rPr>
        <w:t xml:space="preserve">    </w:t>
      </w:r>
      <w:r w:rsidRPr="00EB3F66">
        <w:rPr>
          <w:rFonts w:hint="eastAsia"/>
        </w:rPr>
        <w:t>六、垃圾分類：垃圾分類評分依「垃圾分類評分標準」，</w:t>
      </w:r>
    </w:p>
    <w:p w14:paraId="17484604" w14:textId="77777777" w:rsidR="005366B8" w:rsidRPr="00EB3F66" w:rsidRDefault="00747A20" w:rsidP="005366B8">
      <w:pPr>
        <w:jc w:val="both"/>
      </w:pPr>
      <w:r w:rsidRPr="00EB3F66">
        <w:rPr>
          <w:rFonts w:hint="eastAsia"/>
        </w:rPr>
        <w:t xml:space="preserve">       </w:t>
      </w:r>
      <w:r w:rsidR="005366B8" w:rsidRPr="00EB3F66">
        <w:rPr>
          <w:rFonts w:hint="eastAsia"/>
        </w:rPr>
        <w:t>如附件四。</w:t>
      </w:r>
    </w:p>
    <w:p w14:paraId="4AB2C438" w14:textId="77777777" w:rsidR="00CB1728" w:rsidRPr="00EB3F66" w:rsidRDefault="00CB1728" w:rsidP="005366B8">
      <w:pPr>
        <w:jc w:val="both"/>
      </w:pPr>
      <w:r w:rsidRPr="00EB3F66">
        <w:rPr>
          <w:rFonts w:hint="eastAsia"/>
        </w:rPr>
        <w:t xml:space="preserve">    </w:t>
      </w:r>
      <w:r w:rsidRPr="00EB3F66">
        <w:rPr>
          <w:rFonts w:hint="eastAsia"/>
        </w:rPr>
        <w:t>七、寒暑假班級返校打掃注意事項如附件</w:t>
      </w:r>
      <w:r w:rsidR="0083407C" w:rsidRPr="00EB3F66">
        <w:rPr>
          <w:rFonts w:hint="eastAsia"/>
        </w:rPr>
        <w:t>五。</w:t>
      </w:r>
    </w:p>
    <w:p w14:paraId="471E7E19" w14:textId="77777777" w:rsidR="005366B8" w:rsidRPr="00EB3F66" w:rsidRDefault="005366B8" w:rsidP="005366B8">
      <w:pPr>
        <w:jc w:val="both"/>
      </w:pPr>
      <w:r w:rsidRPr="00EB3F66">
        <w:rPr>
          <w:rFonts w:hint="eastAsia"/>
        </w:rPr>
        <w:t xml:space="preserve">    </w:t>
      </w:r>
      <w:r w:rsidR="00CB1728" w:rsidRPr="00EB3F66">
        <w:rPr>
          <w:rFonts w:hint="eastAsia"/>
        </w:rPr>
        <w:t>八、其他交辦事項：依體衛組所發通</w:t>
      </w:r>
      <w:r w:rsidRPr="00EB3F66">
        <w:rPr>
          <w:rFonts w:hint="eastAsia"/>
        </w:rPr>
        <w:t>單規定評分。</w:t>
      </w:r>
    </w:p>
    <w:p w14:paraId="77D8522E" w14:textId="77777777" w:rsidR="00747A20" w:rsidRPr="00EB3F66" w:rsidRDefault="005366B8" w:rsidP="005366B8">
      <w:pPr>
        <w:jc w:val="both"/>
      </w:pPr>
      <w:r w:rsidRPr="00EB3F66">
        <w:rPr>
          <w:rFonts w:hint="eastAsia"/>
        </w:rPr>
        <w:lastRenderedPageBreak/>
        <w:t xml:space="preserve">    </w:t>
      </w:r>
      <w:r w:rsidR="00CB1728" w:rsidRPr="00EB3F66">
        <w:rPr>
          <w:rFonts w:hint="eastAsia"/>
        </w:rPr>
        <w:t>九</w:t>
      </w:r>
      <w:r w:rsidRPr="00EB3F66">
        <w:rPr>
          <w:rFonts w:hint="eastAsia"/>
        </w:rPr>
        <w:t>、打掃時間未打掃班級經體衛組發通知單通知導師</w:t>
      </w:r>
    </w:p>
    <w:p w14:paraId="40D5AB64" w14:textId="77777777" w:rsidR="005366B8" w:rsidRPr="00EB3F66" w:rsidRDefault="00747A20" w:rsidP="005366B8">
      <w:pPr>
        <w:jc w:val="both"/>
      </w:pPr>
      <w:r w:rsidRPr="00EB3F66">
        <w:rPr>
          <w:rFonts w:hint="eastAsia"/>
        </w:rPr>
        <w:t xml:space="preserve">        </w:t>
      </w:r>
      <w:r w:rsidR="005366B8" w:rsidRPr="00EB3F66">
        <w:rPr>
          <w:rFonts w:hint="eastAsia"/>
        </w:rPr>
        <w:t>處理，仍未處理者扣</w:t>
      </w:r>
      <w:r w:rsidR="005366B8" w:rsidRPr="00EB3F66">
        <w:rPr>
          <w:rFonts w:hint="eastAsia"/>
        </w:rPr>
        <w:t>10</w:t>
      </w:r>
      <w:r w:rsidR="005366B8" w:rsidRPr="00EB3F66">
        <w:rPr>
          <w:rFonts w:hint="eastAsia"/>
        </w:rPr>
        <w:t>分。</w:t>
      </w:r>
    </w:p>
    <w:p w14:paraId="601CFEC2" w14:textId="77777777" w:rsidR="00747A20" w:rsidRPr="00EB3F66" w:rsidRDefault="005366B8" w:rsidP="005366B8">
      <w:pPr>
        <w:jc w:val="both"/>
      </w:pPr>
      <w:r w:rsidRPr="00EB3F66">
        <w:rPr>
          <w:rFonts w:hint="eastAsia"/>
        </w:rPr>
        <w:t xml:space="preserve">    </w:t>
      </w:r>
      <w:r w:rsidR="00CB1728" w:rsidRPr="00EB3F66">
        <w:rPr>
          <w:rFonts w:hint="eastAsia"/>
        </w:rPr>
        <w:t>十</w:t>
      </w:r>
      <w:r w:rsidRPr="00EB3F66">
        <w:rPr>
          <w:rFonts w:hint="eastAsia"/>
        </w:rPr>
        <w:t>、如打掃不力的班級經體衛組發通知單告知不佳項</w:t>
      </w:r>
    </w:p>
    <w:p w14:paraId="536633BD" w14:textId="77777777" w:rsidR="00747A20" w:rsidRPr="00EB3F66" w:rsidRDefault="00747A20" w:rsidP="00747A20">
      <w:r w:rsidRPr="00EB3F66">
        <w:rPr>
          <w:rFonts w:hint="eastAsia"/>
        </w:rPr>
        <w:t xml:space="preserve">        </w:t>
      </w:r>
      <w:r w:rsidR="005366B8" w:rsidRPr="00EB3F66">
        <w:rPr>
          <w:rFonts w:hint="eastAsia"/>
        </w:rPr>
        <w:t>目及改善方式，該班應立即處理，如仍未改善，</w:t>
      </w:r>
    </w:p>
    <w:p w14:paraId="12DBBCA5" w14:textId="77777777" w:rsidR="005366B8" w:rsidRPr="00EB3F66" w:rsidRDefault="00747A20" w:rsidP="00747A20">
      <w:r w:rsidRPr="00EB3F66">
        <w:rPr>
          <w:rFonts w:hint="eastAsia"/>
        </w:rPr>
        <w:t xml:space="preserve">        </w:t>
      </w:r>
      <w:r w:rsidR="005366B8" w:rsidRPr="00EB3F66">
        <w:rPr>
          <w:rFonts w:hint="eastAsia"/>
        </w:rPr>
        <w:t>再扣該班當日整潔成績</w:t>
      </w:r>
      <w:r w:rsidR="005366B8" w:rsidRPr="00EB3F66">
        <w:rPr>
          <w:rFonts w:hint="eastAsia"/>
        </w:rPr>
        <w:t>5</w:t>
      </w:r>
      <w:r w:rsidR="005366B8" w:rsidRPr="00EB3F66">
        <w:rPr>
          <w:rFonts w:hint="eastAsia"/>
        </w:rPr>
        <w:t>分。</w:t>
      </w:r>
      <w:r w:rsidR="005366B8" w:rsidRPr="00EB3F66">
        <w:rPr>
          <w:rFonts w:hint="eastAsia"/>
        </w:rPr>
        <w:t xml:space="preserve">    </w:t>
      </w:r>
    </w:p>
    <w:p w14:paraId="12E0B766" w14:textId="77777777" w:rsidR="005366B8" w:rsidRPr="00EB3F66" w:rsidRDefault="00747A20" w:rsidP="005366B8">
      <w:pPr>
        <w:jc w:val="both"/>
      </w:pPr>
      <w:r w:rsidRPr="00EB3F66">
        <w:rPr>
          <w:rFonts w:hint="eastAsia"/>
        </w:rPr>
        <w:t>柒</w:t>
      </w:r>
      <w:r w:rsidR="005366B8" w:rsidRPr="00EB3F66">
        <w:rPr>
          <w:rFonts w:hint="eastAsia"/>
        </w:rPr>
        <w:t>、注意事項：</w:t>
      </w:r>
    </w:p>
    <w:p w14:paraId="51E87309" w14:textId="77777777" w:rsidR="00747A20" w:rsidRPr="00EB3F66" w:rsidRDefault="005366B8" w:rsidP="005366B8">
      <w:pPr>
        <w:jc w:val="both"/>
      </w:pPr>
      <w:r w:rsidRPr="00EB3F66">
        <w:rPr>
          <w:rFonts w:hint="eastAsia"/>
        </w:rPr>
        <w:t xml:space="preserve">    </w:t>
      </w:r>
      <w:r w:rsidRPr="00EB3F66">
        <w:rPr>
          <w:rFonts w:hint="eastAsia"/>
        </w:rPr>
        <w:t>一、打掃時間禁止在操場打球及從事其他活動，經發</w:t>
      </w:r>
    </w:p>
    <w:p w14:paraId="5D91F5D6" w14:textId="77777777" w:rsidR="00747A20" w:rsidRPr="00EB3F66" w:rsidRDefault="00747A20" w:rsidP="005366B8">
      <w:pPr>
        <w:jc w:val="both"/>
      </w:pPr>
      <w:r w:rsidRPr="00EB3F66">
        <w:rPr>
          <w:rFonts w:hint="eastAsia"/>
        </w:rPr>
        <w:t xml:space="preserve">        </w:t>
      </w:r>
      <w:r w:rsidR="005366B8" w:rsidRPr="00EB3F66">
        <w:rPr>
          <w:rFonts w:hint="eastAsia"/>
        </w:rPr>
        <w:t>現者球具沒收，屢勸不聽者，視情節記警告一次</w:t>
      </w:r>
    </w:p>
    <w:p w14:paraId="4390FD37" w14:textId="77777777" w:rsidR="005366B8" w:rsidRPr="00EB3F66" w:rsidRDefault="00747A20" w:rsidP="005366B8">
      <w:pPr>
        <w:jc w:val="both"/>
      </w:pPr>
      <w:r w:rsidRPr="00EB3F66">
        <w:rPr>
          <w:rFonts w:hint="eastAsia"/>
        </w:rPr>
        <w:t xml:space="preserve">        </w:t>
      </w:r>
      <w:r w:rsidR="005366B8" w:rsidRPr="00EB3F66">
        <w:rPr>
          <w:rFonts w:hint="eastAsia"/>
        </w:rPr>
        <w:t>至記小過一次之處分。</w:t>
      </w:r>
    </w:p>
    <w:p w14:paraId="2C4F0518" w14:textId="77777777" w:rsidR="00747A20" w:rsidRPr="00EB3F66" w:rsidRDefault="005366B8" w:rsidP="005366B8">
      <w:pPr>
        <w:jc w:val="both"/>
      </w:pPr>
      <w:r w:rsidRPr="00EB3F66">
        <w:rPr>
          <w:rFonts w:hint="eastAsia"/>
        </w:rPr>
        <w:t xml:space="preserve">    </w:t>
      </w:r>
      <w:r w:rsidRPr="00EB3F66">
        <w:rPr>
          <w:rFonts w:hint="eastAsia"/>
        </w:rPr>
        <w:t>二、各班按照導師分配之整潔工作須在規定時間內完</w:t>
      </w:r>
    </w:p>
    <w:p w14:paraId="6E832296" w14:textId="77777777" w:rsidR="00747A20" w:rsidRPr="00EB3F66" w:rsidRDefault="00747A20" w:rsidP="005366B8">
      <w:pPr>
        <w:jc w:val="both"/>
      </w:pPr>
      <w:r w:rsidRPr="00EB3F66">
        <w:rPr>
          <w:rFonts w:hint="eastAsia"/>
        </w:rPr>
        <w:t xml:space="preserve">        </w:t>
      </w:r>
      <w:r w:rsidR="005366B8" w:rsidRPr="00EB3F66">
        <w:rPr>
          <w:rFonts w:hint="eastAsia"/>
        </w:rPr>
        <w:t>成，不得敷衍馬虎，應團結合作為班上爭取最高</w:t>
      </w:r>
    </w:p>
    <w:p w14:paraId="37D2CF86" w14:textId="77777777" w:rsidR="005366B8" w:rsidRPr="00EB3F66" w:rsidRDefault="00747A20" w:rsidP="005366B8">
      <w:pPr>
        <w:jc w:val="both"/>
      </w:pPr>
      <w:r w:rsidRPr="00EB3F66">
        <w:rPr>
          <w:rFonts w:hint="eastAsia"/>
        </w:rPr>
        <w:t xml:space="preserve">        </w:t>
      </w:r>
      <w:r w:rsidR="005366B8" w:rsidRPr="00EB3F66">
        <w:rPr>
          <w:rFonts w:hint="eastAsia"/>
        </w:rPr>
        <w:t>榮譽。</w:t>
      </w:r>
    </w:p>
    <w:p w14:paraId="2D702B69" w14:textId="77777777" w:rsidR="00747A20" w:rsidRPr="00EB3F66" w:rsidRDefault="005366B8" w:rsidP="005366B8">
      <w:pPr>
        <w:jc w:val="both"/>
      </w:pPr>
      <w:r w:rsidRPr="00EB3F66">
        <w:rPr>
          <w:rFonts w:hint="eastAsia"/>
        </w:rPr>
        <w:t xml:space="preserve">    </w:t>
      </w:r>
      <w:r w:rsidRPr="00EB3F66">
        <w:rPr>
          <w:rFonts w:hint="eastAsia"/>
        </w:rPr>
        <w:t>三、為確保學校內外環境整潔衛生，嚴禁學生邊走邊</w:t>
      </w:r>
    </w:p>
    <w:p w14:paraId="433E2BEB" w14:textId="77777777" w:rsidR="00747A20" w:rsidRPr="00EB3F66" w:rsidRDefault="00747A20" w:rsidP="005366B8">
      <w:pPr>
        <w:jc w:val="both"/>
      </w:pPr>
      <w:r w:rsidRPr="00EB3F66">
        <w:rPr>
          <w:rFonts w:hint="eastAsia"/>
        </w:rPr>
        <w:t xml:space="preserve">        </w:t>
      </w:r>
      <w:r w:rsidR="005366B8" w:rsidRPr="00EB3F66">
        <w:rPr>
          <w:rFonts w:hint="eastAsia"/>
        </w:rPr>
        <w:t>吃或將飲料、便當、食品帶至室外或操場食用，</w:t>
      </w:r>
    </w:p>
    <w:p w14:paraId="4327A8DE" w14:textId="77777777" w:rsidR="00747A20" w:rsidRPr="00EB3F66" w:rsidRDefault="00747A20" w:rsidP="005366B8">
      <w:pPr>
        <w:jc w:val="both"/>
      </w:pPr>
      <w:r w:rsidRPr="00EB3F66">
        <w:rPr>
          <w:rFonts w:hint="eastAsia"/>
        </w:rPr>
        <w:t xml:space="preserve">        </w:t>
      </w:r>
      <w:r w:rsidR="005366B8" w:rsidRPr="00EB3F66">
        <w:rPr>
          <w:rFonts w:hint="eastAsia"/>
        </w:rPr>
        <w:t>及不可隨地吐痰、拋棄果皮、紙屑、塑膠袋、飲</w:t>
      </w:r>
    </w:p>
    <w:p w14:paraId="638625F6" w14:textId="77777777" w:rsidR="00747A20" w:rsidRPr="00EB3F66" w:rsidRDefault="00747A20" w:rsidP="005366B8">
      <w:pPr>
        <w:jc w:val="both"/>
      </w:pPr>
      <w:r w:rsidRPr="00EB3F66">
        <w:rPr>
          <w:rFonts w:hint="eastAsia"/>
        </w:rPr>
        <w:t xml:space="preserve">        </w:t>
      </w:r>
      <w:r w:rsidR="005366B8" w:rsidRPr="00EB3F66">
        <w:rPr>
          <w:rFonts w:hint="eastAsia"/>
        </w:rPr>
        <w:t>料罐或其他廢棄物，經由老師及整潔評分糾察發</w:t>
      </w:r>
    </w:p>
    <w:p w14:paraId="2C6B3BFD" w14:textId="77777777" w:rsidR="005366B8" w:rsidRPr="00EB3F66" w:rsidRDefault="00747A20" w:rsidP="005366B8">
      <w:pPr>
        <w:jc w:val="both"/>
      </w:pPr>
      <w:r w:rsidRPr="00EB3F66">
        <w:rPr>
          <w:rFonts w:hint="eastAsia"/>
        </w:rPr>
        <w:t xml:space="preserve">        </w:t>
      </w:r>
      <w:r w:rsidR="005366B8" w:rsidRPr="00EB3F66">
        <w:rPr>
          <w:rFonts w:hint="eastAsia"/>
        </w:rPr>
        <w:t>現，視情節扣減該班整潔分數，或給予勞動服務</w:t>
      </w:r>
    </w:p>
    <w:p w14:paraId="28E928C9" w14:textId="77777777" w:rsidR="005366B8" w:rsidRPr="00EB3F66" w:rsidRDefault="005366B8" w:rsidP="005366B8">
      <w:pPr>
        <w:jc w:val="both"/>
      </w:pPr>
      <w:r w:rsidRPr="00EB3F66">
        <w:rPr>
          <w:rFonts w:hint="eastAsia"/>
        </w:rPr>
        <w:t xml:space="preserve">        </w:t>
      </w:r>
      <w:r w:rsidRPr="00EB3F66">
        <w:rPr>
          <w:rFonts w:hint="eastAsia"/>
        </w:rPr>
        <w:t>之懲處。</w:t>
      </w:r>
    </w:p>
    <w:p w14:paraId="13CE72A0" w14:textId="77777777" w:rsidR="005366B8" w:rsidRPr="00EB3F66" w:rsidRDefault="005366B8" w:rsidP="005366B8">
      <w:pPr>
        <w:jc w:val="both"/>
      </w:pPr>
      <w:r w:rsidRPr="00EB3F66">
        <w:rPr>
          <w:rFonts w:hint="eastAsia"/>
        </w:rPr>
        <w:t xml:space="preserve">    </w:t>
      </w:r>
      <w:r w:rsidRPr="00EB3F66">
        <w:rPr>
          <w:rFonts w:hint="eastAsia"/>
        </w:rPr>
        <w:t>四、應節約用水、用電，愛惜公物、不得任意破壞。</w:t>
      </w:r>
    </w:p>
    <w:p w14:paraId="7210222A" w14:textId="77777777" w:rsidR="00747A20" w:rsidRPr="00EB3F66" w:rsidRDefault="00747A20" w:rsidP="005366B8">
      <w:pPr>
        <w:jc w:val="both"/>
      </w:pPr>
      <w:r w:rsidRPr="00EB3F66">
        <w:rPr>
          <w:rFonts w:hint="eastAsia"/>
        </w:rPr>
        <w:t>捌</w:t>
      </w:r>
      <w:r w:rsidR="005366B8" w:rsidRPr="00EB3F66">
        <w:rPr>
          <w:rFonts w:hint="eastAsia"/>
        </w:rPr>
        <w:t>、本辦法經陳</w:t>
      </w:r>
      <w:r w:rsidR="005366B8" w:rsidRPr="00EB3F66">
        <w:rPr>
          <w:rFonts w:hint="eastAsia"/>
        </w:rPr>
        <w:t xml:space="preserve"> </w:t>
      </w:r>
      <w:r w:rsidR="005366B8" w:rsidRPr="00EB3F66">
        <w:rPr>
          <w:rFonts w:hint="eastAsia"/>
        </w:rPr>
        <w:t>校長核准後實施，如有未盡事宜，得隨時</w:t>
      </w:r>
    </w:p>
    <w:p w14:paraId="6FFB8E61" w14:textId="77777777" w:rsidR="005366B8" w:rsidRPr="00EB3F66" w:rsidRDefault="00747A20" w:rsidP="005366B8">
      <w:pPr>
        <w:jc w:val="both"/>
      </w:pPr>
      <w:r w:rsidRPr="00EB3F66">
        <w:rPr>
          <w:rFonts w:hint="eastAsia"/>
        </w:rPr>
        <w:t xml:space="preserve">    </w:t>
      </w:r>
      <w:r w:rsidR="005366B8" w:rsidRPr="00EB3F66">
        <w:rPr>
          <w:rFonts w:hint="eastAsia"/>
        </w:rPr>
        <w:t>修正之。</w:t>
      </w:r>
    </w:p>
    <w:p w14:paraId="20921973" w14:textId="77777777" w:rsidR="005366B8" w:rsidRPr="00EB3F66" w:rsidRDefault="005366B8" w:rsidP="005366B8">
      <w:pPr>
        <w:jc w:val="both"/>
        <w:sectPr w:rsidR="005366B8" w:rsidRPr="00EB3F66" w:rsidSect="000053E7">
          <w:pgSz w:w="8420" w:h="11907" w:orient="landscape" w:code="9"/>
          <w:pgMar w:top="851" w:right="936" w:bottom="964" w:left="936" w:header="397" w:footer="510" w:gutter="0"/>
          <w:cols w:space="425"/>
          <w:docGrid w:linePitch="450"/>
        </w:sectPr>
      </w:pPr>
    </w:p>
    <w:p w14:paraId="1FE70E25" w14:textId="77777777" w:rsidR="005366B8" w:rsidRPr="00EB3F66" w:rsidRDefault="005366B8" w:rsidP="005366B8">
      <w:pPr>
        <w:jc w:val="both"/>
      </w:pPr>
    </w:p>
    <w:p w14:paraId="7E167236" w14:textId="77777777" w:rsidR="005366B8" w:rsidRPr="00EB3F66" w:rsidRDefault="005366B8" w:rsidP="005366B8">
      <w:pPr>
        <w:jc w:val="both"/>
      </w:pPr>
      <w:r w:rsidRPr="00EB3F66">
        <w:rPr>
          <w:rFonts w:hint="eastAsia"/>
        </w:rPr>
        <w:t>附件一</w:t>
      </w:r>
      <w:r w:rsidRPr="00EB3F66">
        <w:rPr>
          <w:rFonts w:hint="eastAsia"/>
        </w:rPr>
        <w:t xml:space="preserve">                   </w:t>
      </w:r>
      <w:r w:rsidR="00173362" w:rsidRPr="00EB3F66">
        <w:rPr>
          <w:rFonts w:hint="eastAsia"/>
        </w:rPr>
        <w:t>崑山高級中等學校</w:t>
      </w:r>
      <w:r w:rsidRPr="00EB3F66">
        <w:rPr>
          <w:rFonts w:hint="eastAsia"/>
        </w:rPr>
        <w:t>「教室整潔」評分標準</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2126"/>
        <w:gridCol w:w="2268"/>
        <w:gridCol w:w="1985"/>
        <w:gridCol w:w="1275"/>
        <w:gridCol w:w="1276"/>
        <w:gridCol w:w="1276"/>
      </w:tblGrid>
      <w:tr w:rsidR="00173362" w:rsidRPr="00EB3F66" w14:paraId="47A70786" w14:textId="77777777" w:rsidTr="003D6442">
        <w:trPr>
          <w:trHeight w:val="761"/>
        </w:trPr>
        <w:tc>
          <w:tcPr>
            <w:tcW w:w="568" w:type="dxa"/>
            <w:vAlign w:val="center"/>
          </w:tcPr>
          <w:p w14:paraId="3E287A7A" w14:textId="77777777" w:rsidR="005366B8" w:rsidRPr="00EB3F66" w:rsidRDefault="005366B8" w:rsidP="005366B8">
            <w:pPr>
              <w:jc w:val="both"/>
            </w:pPr>
          </w:p>
        </w:tc>
        <w:tc>
          <w:tcPr>
            <w:tcW w:w="2126" w:type="dxa"/>
            <w:vAlign w:val="center"/>
          </w:tcPr>
          <w:p w14:paraId="31EF73B6" w14:textId="77777777" w:rsidR="005366B8" w:rsidRPr="00EB3F66" w:rsidRDefault="005366B8" w:rsidP="005366B8">
            <w:pPr>
              <w:jc w:val="both"/>
            </w:pPr>
            <w:r w:rsidRPr="00EB3F66">
              <w:rPr>
                <w:rFonts w:hint="eastAsia"/>
              </w:rPr>
              <w:t>地面</w:t>
            </w:r>
            <w:r w:rsidRPr="00EB3F66">
              <w:rPr>
                <w:rFonts w:hint="eastAsia"/>
              </w:rPr>
              <w:t>.</w:t>
            </w:r>
            <w:r w:rsidRPr="00EB3F66">
              <w:rPr>
                <w:rFonts w:hint="eastAsia"/>
              </w:rPr>
              <w:t>牆壁</w:t>
            </w:r>
          </w:p>
          <w:p w14:paraId="4A36DB58" w14:textId="77777777" w:rsidR="005366B8" w:rsidRPr="00EB3F66" w:rsidRDefault="005366B8" w:rsidP="005366B8">
            <w:pPr>
              <w:jc w:val="both"/>
            </w:pPr>
            <w:r w:rsidRPr="00EB3F66">
              <w:rPr>
                <w:rFonts w:hint="eastAsia"/>
              </w:rPr>
              <w:t>佈告欄</w:t>
            </w:r>
          </w:p>
        </w:tc>
        <w:tc>
          <w:tcPr>
            <w:tcW w:w="2268" w:type="dxa"/>
            <w:vAlign w:val="center"/>
          </w:tcPr>
          <w:p w14:paraId="35898AB9" w14:textId="77777777" w:rsidR="005366B8" w:rsidRPr="00EB3F66" w:rsidRDefault="005366B8" w:rsidP="005366B8">
            <w:pPr>
              <w:jc w:val="both"/>
            </w:pPr>
            <w:r w:rsidRPr="00EB3F66">
              <w:rPr>
                <w:rFonts w:hint="eastAsia"/>
              </w:rPr>
              <w:t>黑板</w:t>
            </w:r>
            <w:r w:rsidRPr="00EB3F66">
              <w:rPr>
                <w:rFonts w:hint="eastAsia"/>
              </w:rPr>
              <w:t>.</w:t>
            </w:r>
            <w:r w:rsidRPr="00EB3F66">
              <w:rPr>
                <w:rFonts w:hint="eastAsia"/>
              </w:rPr>
              <w:t>講台</w:t>
            </w:r>
          </w:p>
          <w:p w14:paraId="789BA72E" w14:textId="77777777" w:rsidR="005366B8" w:rsidRPr="00EB3F66" w:rsidRDefault="005366B8" w:rsidP="005366B8">
            <w:pPr>
              <w:jc w:val="both"/>
            </w:pPr>
            <w:r w:rsidRPr="00EB3F66">
              <w:rPr>
                <w:rFonts w:hint="eastAsia"/>
              </w:rPr>
              <w:t>講桌</w:t>
            </w:r>
            <w:r w:rsidRPr="00EB3F66">
              <w:rPr>
                <w:rFonts w:hint="eastAsia"/>
              </w:rPr>
              <w:t>.</w:t>
            </w:r>
            <w:r w:rsidRPr="00EB3F66">
              <w:rPr>
                <w:rFonts w:hint="eastAsia"/>
              </w:rPr>
              <w:t>課桌椅</w:t>
            </w:r>
          </w:p>
        </w:tc>
        <w:tc>
          <w:tcPr>
            <w:tcW w:w="1985" w:type="dxa"/>
            <w:vAlign w:val="center"/>
          </w:tcPr>
          <w:p w14:paraId="066996F6" w14:textId="77777777" w:rsidR="005366B8" w:rsidRPr="00EB3F66" w:rsidRDefault="005366B8" w:rsidP="005366B8">
            <w:pPr>
              <w:jc w:val="both"/>
            </w:pPr>
            <w:r w:rsidRPr="00EB3F66">
              <w:rPr>
                <w:rFonts w:hint="eastAsia"/>
              </w:rPr>
              <w:t>走廊</w:t>
            </w:r>
          </w:p>
          <w:p w14:paraId="1BD1099A" w14:textId="77777777" w:rsidR="005366B8" w:rsidRPr="00EB3F66" w:rsidRDefault="005366B8" w:rsidP="005366B8">
            <w:pPr>
              <w:jc w:val="both"/>
            </w:pPr>
            <w:r w:rsidRPr="00EB3F66">
              <w:rPr>
                <w:rFonts w:hint="eastAsia"/>
              </w:rPr>
              <w:t>洗手台</w:t>
            </w:r>
          </w:p>
        </w:tc>
        <w:tc>
          <w:tcPr>
            <w:tcW w:w="1275" w:type="dxa"/>
            <w:vAlign w:val="center"/>
          </w:tcPr>
          <w:p w14:paraId="3D6A0F32" w14:textId="77777777" w:rsidR="005366B8" w:rsidRPr="00EB3F66" w:rsidRDefault="005366B8" w:rsidP="005366B8">
            <w:pPr>
              <w:jc w:val="both"/>
            </w:pPr>
            <w:r w:rsidRPr="00EB3F66">
              <w:rPr>
                <w:rFonts w:hint="eastAsia"/>
              </w:rPr>
              <w:t>垃圾分類</w:t>
            </w:r>
          </w:p>
        </w:tc>
        <w:tc>
          <w:tcPr>
            <w:tcW w:w="1276" w:type="dxa"/>
            <w:vAlign w:val="center"/>
          </w:tcPr>
          <w:p w14:paraId="28D5B81F" w14:textId="77777777" w:rsidR="005366B8" w:rsidRPr="00EB3F66" w:rsidRDefault="005366B8" w:rsidP="005366B8">
            <w:pPr>
              <w:jc w:val="both"/>
            </w:pPr>
            <w:r w:rsidRPr="00EB3F66">
              <w:rPr>
                <w:rFonts w:hint="eastAsia"/>
              </w:rPr>
              <w:t>掃具排列</w:t>
            </w:r>
          </w:p>
        </w:tc>
        <w:tc>
          <w:tcPr>
            <w:tcW w:w="1276" w:type="dxa"/>
            <w:vAlign w:val="center"/>
          </w:tcPr>
          <w:p w14:paraId="2A0557A0" w14:textId="77777777" w:rsidR="005366B8" w:rsidRPr="00EB3F66" w:rsidRDefault="005366B8" w:rsidP="005366B8">
            <w:pPr>
              <w:jc w:val="both"/>
            </w:pPr>
            <w:r w:rsidRPr="00EB3F66">
              <w:rPr>
                <w:rFonts w:hint="eastAsia"/>
              </w:rPr>
              <w:t>窗戶玻璃</w:t>
            </w:r>
          </w:p>
          <w:p w14:paraId="29FF7137" w14:textId="77777777" w:rsidR="005366B8" w:rsidRPr="00EB3F66" w:rsidRDefault="005366B8" w:rsidP="005366B8">
            <w:pPr>
              <w:jc w:val="both"/>
            </w:pPr>
            <w:r w:rsidRPr="00EB3F66">
              <w:rPr>
                <w:rFonts w:hint="eastAsia"/>
              </w:rPr>
              <w:t>窗溝窗台</w:t>
            </w:r>
          </w:p>
        </w:tc>
      </w:tr>
      <w:tr w:rsidR="00173362" w:rsidRPr="00EB3F66" w14:paraId="05A8FA2F" w14:textId="77777777" w:rsidTr="003D6442">
        <w:trPr>
          <w:trHeight w:val="2340"/>
        </w:trPr>
        <w:tc>
          <w:tcPr>
            <w:tcW w:w="568" w:type="dxa"/>
            <w:vAlign w:val="center"/>
          </w:tcPr>
          <w:p w14:paraId="6DD87086" w14:textId="77777777" w:rsidR="005366B8" w:rsidRPr="00EB3F66" w:rsidRDefault="005366B8" w:rsidP="005366B8">
            <w:pPr>
              <w:jc w:val="both"/>
            </w:pPr>
            <w:r w:rsidRPr="00EB3F66">
              <w:rPr>
                <w:rFonts w:hint="eastAsia"/>
              </w:rPr>
              <w:t>+2</w:t>
            </w:r>
          </w:p>
        </w:tc>
        <w:tc>
          <w:tcPr>
            <w:tcW w:w="2126" w:type="dxa"/>
          </w:tcPr>
          <w:p w14:paraId="2361C482" w14:textId="77777777" w:rsidR="005366B8" w:rsidRPr="00EB3F66" w:rsidRDefault="005366B8" w:rsidP="005366B8">
            <w:pPr>
              <w:jc w:val="both"/>
            </w:pPr>
            <w:r w:rsidRPr="00EB3F66">
              <w:rPr>
                <w:rFonts w:hint="eastAsia"/>
              </w:rPr>
              <w:t>1.</w:t>
            </w:r>
            <w:r w:rsidRPr="00EB3F66">
              <w:rPr>
                <w:rFonts w:hint="eastAsia"/>
              </w:rPr>
              <w:t>有掃地</w:t>
            </w:r>
            <w:r w:rsidRPr="00EB3F66">
              <w:rPr>
                <w:rFonts w:hint="eastAsia"/>
              </w:rPr>
              <w:t>.</w:t>
            </w:r>
            <w:r w:rsidRPr="00EB3F66">
              <w:rPr>
                <w:rFonts w:hint="eastAsia"/>
              </w:rPr>
              <w:t>拖地，</w:t>
            </w:r>
          </w:p>
          <w:p w14:paraId="78BC8491" w14:textId="77777777" w:rsidR="005366B8" w:rsidRPr="00EB3F66" w:rsidRDefault="005366B8" w:rsidP="005366B8">
            <w:pPr>
              <w:jc w:val="both"/>
            </w:pPr>
            <w:r w:rsidRPr="00EB3F66">
              <w:rPr>
                <w:rFonts w:hint="eastAsia"/>
              </w:rPr>
              <w:t xml:space="preserve">  </w:t>
            </w:r>
            <w:r w:rsidRPr="00EB3F66">
              <w:rPr>
                <w:rFonts w:hint="eastAsia"/>
              </w:rPr>
              <w:t>牆角沒有灰塵。</w:t>
            </w:r>
          </w:p>
          <w:p w14:paraId="7336AA9B" w14:textId="77777777" w:rsidR="005366B8" w:rsidRPr="00EB3F66" w:rsidRDefault="005366B8" w:rsidP="005366B8">
            <w:pPr>
              <w:jc w:val="both"/>
            </w:pPr>
            <w:r w:rsidRPr="00EB3F66">
              <w:rPr>
                <w:rFonts w:hint="eastAsia"/>
              </w:rPr>
              <w:t>2.</w:t>
            </w:r>
            <w:r w:rsidRPr="00EB3F66">
              <w:rPr>
                <w:rFonts w:hint="eastAsia"/>
              </w:rPr>
              <w:t>地面沒有垃圾及</w:t>
            </w:r>
          </w:p>
          <w:p w14:paraId="133BE6EF" w14:textId="77777777" w:rsidR="005366B8" w:rsidRPr="00EB3F66" w:rsidRDefault="005366B8" w:rsidP="005366B8">
            <w:pPr>
              <w:jc w:val="both"/>
            </w:pPr>
            <w:r w:rsidRPr="00EB3F66">
              <w:rPr>
                <w:rFonts w:hint="eastAsia"/>
              </w:rPr>
              <w:t xml:space="preserve">  </w:t>
            </w:r>
            <w:r w:rsidRPr="00EB3F66">
              <w:rPr>
                <w:rFonts w:hint="eastAsia"/>
              </w:rPr>
              <w:t>污垢。</w:t>
            </w:r>
          </w:p>
          <w:p w14:paraId="7C172494" w14:textId="77777777" w:rsidR="005366B8" w:rsidRPr="00EB3F66" w:rsidRDefault="005366B8" w:rsidP="005366B8">
            <w:pPr>
              <w:jc w:val="both"/>
            </w:pPr>
            <w:r w:rsidRPr="00EB3F66">
              <w:rPr>
                <w:rFonts w:hint="eastAsia"/>
              </w:rPr>
              <w:t>3.</w:t>
            </w:r>
            <w:r w:rsidRPr="00EB3F66">
              <w:rPr>
                <w:rFonts w:hint="eastAsia"/>
              </w:rPr>
              <w:t>教室前後空間</w:t>
            </w:r>
          </w:p>
          <w:p w14:paraId="1EE34617" w14:textId="77777777" w:rsidR="005366B8" w:rsidRPr="00EB3F66" w:rsidRDefault="005366B8" w:rsidP="005366B8">
            <w:pPr>
              <w:jc w:val="both"/>
            </w:pPr>
            <w:r w:rsidRPr="00EB3F66">
              <w:rPr>
                <w:rFonts w:hint="eastAsia"/>
              </w:rPr>
              <w:t xml:space="preserve">  </w:t>
            </w:r>
            <w:r w:rsidRPr="00EB3F66">
              <w:rPr>
                <w:rFonts w:hint="eastAsia"/>
              </w:rPr>
              <w:t>無雜物</w:t>
            </w:r>
            <w:r w:rsidRPr="00EB3F66">
              <w:rPr>
                <w:rFonts w:hint="eastAsia"/>
              </w:rPr>
              <w:t>,</w:t>
            </w:r>
            <w:r w:rsidRPr="00EB3F66">
              <w:rPr>
                <w:rFonts w:hint="eastAsia"/>
              </w:rPr>
              <w:t>或以櫃</w:t>
            </w:r>
          </w:p>
          <w:p w14:paraId="1004B1CE" w14:textId="77777777" w:rsidR="005366B8" w:rsidRPr="00EB3F66" w:rsidRDefault="005366B8" w:rsidP="005366B8">
            <w:pPr>
              <w:jc w:val="both"/>
            </w:pPr>
            <w:r w:rsidRPr="00EB3F66">
              <w:rPr>
                <w:rFonts w:hint="eastAsia"/>
              </w:rPr>
              <w:t xml:space="preserve">  </w:t>
            </w:r>
            <w:r w:rsidRPr="00EB3F66">
              <w:rPr>
                <w:rFonts w:hint="eastAsia"/>
              </w:rPr>
              <w:t>子排放整齊。</w:t>
            </w:r>
          </w:p>
          <w:p w14:paraId="1F25F053" w14:textId="77777777" w:rsidR="005366B8" w:rsidRPr="00EB3F66" w:rsidRDefault="005366B8" w:rsidP="005366B8">
            <w:pPr>
              <w:jc w:val="both"/>
            </w:pPr>
            <w:r w:rsidRPr="00EB3F66">
              <w:rPr>
                <w:rFonts w:hint="eastAsia"/>
              </w:rPr>
              <w:t>4.</w:t>
            </w:r>
            <w:r w:rsidRPr="00EB3F66">
              <w:rPr>
                <w:rFonts w:hint="eastAsia"/>
              </w:rPr>
              <w:t>佈告欄乾淨且紙</w:t>
            </w:r>
          </w:p>
          <w:p w14:paraId="0D815461" w14:textId="77777777" w:rsidR="005366B8" w:rsidRPr="00EB3F66" w:rsidRDefault="005366B8" w:rsidP="005366B8">
            <w:pPr>
              <w:jc w:val="both"/>
            </w:pPr>
            <w:r w:rsidRPr="00EB3F66">
              <w:rPr>
                <w:rFonts w:hint="eastAsia"/>
              </w:rPr>
              <w:t xml:space="preserve">  </w:t>
            </w:r>
            <w:r w:rsidRPr="00EB3F66">
              <w:rPr>
                <w:rFonts w:hint="eastAsia"/>
              </w:rPr>
              <w:t>張裝訂整齊。</w:t>
            </w:r>
          </w:p>
          <w:p w14:paraId="358ED7DE" w14:textId="77777777" w:rsidR="005366B8" w:rsidRPr="00EB3F66" w:rsidRDefault="005366B8" w:rsidP="005366B8">
            <w:pPr>
              <w:jc w:val="both"/>
            </w:pPr>
            <w:r w:rsidRPr="00EB3F66">
              <w:rPr>
                <w:rFonts w:hint="eastAsia"/>
              </w:rPr>
              <w:t>5.</w:t>
            </w:r>
            <w:r w:rsidRPr="00EB3F66">
              <w:rPr>
                <w:rFonts w:hint="eastAsia"/>
              </w:rPr>
              <w:t>教室地面及走廊</w:t>
            </w:r>
          </w:p>
          <w:p w14:paraId="43FC3631" w14:textId="77777777" w:rsidR="005366B8" w:rsidRPr="00EB3F66" w:rsidRDefault="005366B8" w:rsidP="005366B8">
            <w:pPr>
              <w:jc w:val="both"/>
            </w:pPr>
            <w:r w:rsidRPr="00EB3F66">
              <w:rPr>
                <w:rFonts w:hint="eastAsia"/>
              </w:rPr>
              <w:t xml:space="preserve">  </w:t>
            </w:r>
            <w:r w:rsidRPr="00EB3F66">
              <w:rPr>
                <w:rFonts w:hint="eastAsia"/>
              </w:rPr>
              <w:t>乾淨</w:t>
            </w:r>
            <w:r w:rsidRPr="00EB3F66">
              <w:rPr>
                <w:rFonts w:hint="eastAsia"/>
              </w:rPr>
              <w:t>,</w:t>
            </w:r>
            <w:r w:rsidRPr="00EB3F66">
              <w:rPr>
                <w:rFonts w:hint="eastAsia"/>
              </w:rPr>
              <w:t>天花板</w:t>
            </w:r>
            <w:r w:rsidRPr="00EB3F66">
              <w:rPr>
                <w:rFonts w:hint="eastAsia"/>
              </w:rPr>
              <w:t>.</w:t>
            </w:r>
            <w:r w:rsidRPr="00EB3F66">
              <w:rPr>
                <w:rFonts w:hint="eastAsia"/>
              </w:rPr>
              <w:t>牆</w:t>
            </w:r>
          </w:p>
          <w:p w14:paraId="3DB7C7C6" w14:textId="77777777" w:rsidR="005366B8" w:rsidRPr="00EB3F66" w:rsidRDefault="005366B8" w:rsidP="005366B8">
            <w:pPr>
              <w:jc w:val="both"/>
            </w:pPr>
            <w:r w:rsidRPr="00EB3F66">
              <w:rPr>
                <w:rFonts w:hint="eastAsia"/>
              </w:rPr>
              <w:t xml:space="preserve">  </w:t>
            </w:r>
            <w:r w:rsidRPr="00EB3F66">
              <w:rPr>
                <w:rFonts w:hint="eastAsia"/>
              </w:rPr>
              <w:t>壁無蜘蛛網。</w:t>
            </w:r>
          </w:p>
        </w:tc>
        <w:tc>
          <w:tcPr>
            <w:tcW w:w="2268" w:type="dxa"/>
          </w:tcPr>
          <w:p w14:paraId="4E77C5D4" w14:textId="77777777" w:rsidR="005366B8" w:rsidRPr="00EB3F66" w:rsidRDefault="005366B8" w:rsidP="00BB755D">
            <w:pPr>
              <w:numPr>
                <w:ilvl w:val="0"/>
                <w:numId w:val="17"/>
              </w:numPr>
              <w:jc w:val="both"/>
            </w:pPr>
            <w:r w:rsidRPr="00EB3F66">
              <w:rPr>
                <w:rFonts w:hint="eastAsia"/>
              </w:rPr>
              <w:t>黑板清理十分乾</w:t>
            </w:r>
          </w:p>
          <w:p w14:paraId="63ED3A1E" w14:textId="77777777" w:rsidR="005366B8" w:rsidRPr="00EB3F66" w:rsidRDefault="005366B8" w:rsidP="005366B8">
            <w:pPr>
              <w:jc w:val="both"/>
            </w:pPr>
            <w:r w:rsidRPr="00EB3F66">
              <w:rPr>
                <w:rFonts w:hint="eastAsia"/>
              </w:rPr>
              <w:t>淨</w:t>
            </w:r>
            <w:r w:rsidRPr="00EB3F66">
              <w:rPr>
                <w:rFonts w:hint="eastAsia"/>
              </w:rPr>
              <w:t>,</w:t>
            </w:r>
            <w:r w:rsidRPr="00EB3F66">
              <w:rPr>
                <w:rFonts w:hint="eastAsia"/>
              </w:rPr>
              <w:t>粉筆</w:t>
            </w:r>
            <w:r w:rsidRPr="00EB3F66">
              <w:rPr>
                <w:rFonts w:hint="eastAsia"/>
              </w:rPr>
              <w:t>.</w:t>
            </w:r>
            <w:r w:rsidRPr="00EB3F66">
              <w:rPr>
                <w:rFonts w:hint="eastAsia"/>
              </w:rPr>
              <w:t>板擦排列整齊</w:t>
            </w:r>
            <w:r w:rsidRPr="00EB3F66">
              <w:rPr>
                <w:rFonts w:hint="eastAsia"/>
              </w:rPr>
              <w:t>,</w:t>
            </w:r>
            <w:r w:rsidRPr="00EB3F66">
              <w:rPr>
                <w:rFonts w:hint="eastAsia"/>
              </w:rPr>
              <w:t>且溝槽無粉筆灰。</w:t>
            </w:r>
          </w:p>
          <w:p w14:paraId="1EDB8484" w14:textId="77777777" w:rsidR="005366B8" w:rsidRPr="00EB3F66" w:rsidRDefault="005366B8" w:rsidP="00BB755D">
            <w:pPr>
              <w:numPr>
                <w:ilvl w:val="0"/>
                <w:numId w:val="17"/>
              </w:numPr>
              <w:jc w:val="both"/>
            </w:pPr>
            <w:r w:rsidRPr="00EB3F66">
              <w:rPr>
                <w:rFonts w:hint="eastAsia"/>
              </w:rPr>
              <w:t>講台沒有垃圾、汙垢，講桌內物品整齊乾淨。</w:t>
            </w:r>
          </w:p>
          <w:p w14:paraId="667779D8" w14:textId="77777777" w:rsidR="005366B8" w:rsidRPr="00EB3F66" w:rsidRDefault="005366B8" w:rsidP="00BB755D">
            <w:pPr>
              <w:numPr>
                <w:ilvl w:val="0"/>
                <w:numId w:val="17"/>
              </w:numPr>
              <w:jc w:val="both"/>
            </w:pPr>
            <w:r w:rsidRPr="00EB3F66">
              <w:rPr>
                <w:rFonts w:hint="eastAsia"/>
              </w:rPr>
              <w:t>課桌椅排列整齊</w:t>
            </w:r>
            <w:r w:rsidRPr="00EB3F66">
              <w:rPr>
                <w:rFonts w:hint="eastAsia"/>
              </w:rPr>
              <w:t>,</w:t>
            </w:r>
          </w:p>
          <w:p w14:paraId="108A2EA9" w14:textId="77777777" w:rsidR="005366B8" w:rsidRPr="00EB3F66" w:rsidRDefault="005366B8" w:rsidP="005366B8">
            <w:pPr>
              <w:jc w:val="both"/>
            </w:pPr>
            <w:r w:rsidRPr="00EB3F66">
              <w:rPr>
                <w:rFonts w:hint="eastAsia"/>
              </w:rPr>
              <w:t>桌面乾淨無雜物</w:t>
            </w:r>
            <w:r w:rsidRPr="00EB3F66">
              <w:rPr>
                <w:rFonts w:hint="eastAsia"/>
              </w:rPr>
              <w:t>,</w:t>
            </w:r>
            <w:r w:rsidRPr="00EB3F66">
              <w:rPr>
                <w:rFonts w:hint="eastAsia"/>
              </w:rPr>
              <w:t>不可任意塗立可白或筆刻。</w:t>
            </w:r>
          </w:p>
          <w:p w14:paraId="202CBF0C" w14:textId="77777777" w:rsidR="005366B8" w:rsidRPr="00EB3F66" w:rsidRDefault="005366B8" w:rsidP="005366B8">
            <w:pPr>
              <w:numPr>
                <w:ilvl w:val="0"/>
                <w:numId w:val="17"/>
              </w:numPr>
              <w:jc w:val="both"/>
            </w:pPr>
            <w:r w:rsidRPr="00EB3F66">
              <w:rPr>
                <w:rFonts w:hint="eastAsia"/>
              </w:rPr>
              <w:t>座位下無書本</w:t>
            </w:r>
            <w:r w:rsidRPr="00EB3F66">
              <w:rPr>
                <w:rFonts w:hint="eastAsia"/>
              </w:rPr>
              <w:t>.</w:t>
            </w:r>
            <w:r w:rsidRPr="00EB3F66">
              <w:rPr>
                <w:rFonts w:hint="eastAsia"/>
              </w:rPr>
              <w:t>雜物及垃圾。</w:t>
            </w:r>
          </w:p>
        </w:tc>
        <w:tc>
          <w:tcPr>
            <w:tcW w:w="1985" w:type="dxa"/>
          </w:tcPr>
          <w:p w14:paraId="6FA9E4EE" w14:textId="77777777" w:rsidR="005366B8" w:rsidRPr="00EB3F66" w:rsidRDefault="005366B8" w:rsidP="00BB755D">
            <w:pPr>
              <w:numPr>
                <w:ilvl w:val="0"/>
                <w:numId w:val="18"/>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牆角沒有灰塵</w:t>
            </w:r>
            <w:r w:rsidRPr="00EB3F66">
              <w:rPr>
                <w:rFonts w:hint="eastAsia"/>
              </w:rPr>
              <w:t>,</w:t>
            </w:r>
            <w:r w:rsidRPr="00EB3F66">
              <w:rPr>
                <w:rFonts w:hint="eastAsia"/>
              </w:rPr>
              <w:t>地面垃圾及污垢。</w:t>
            </w:r>
          </w:p>
          <w:p w14:paraId="63C079CB" w14:textId="77777777" w:rsidR="005366B8" w:rsidRPr="00EB3F66" w:rsidRDefault="005366B8" w:rsidP="00BB755D">
            <w:pPr>
              <w:numPr>
                <w:ilvl w:val="0"/>
                <w:numId w:val="18"/>
              </w:numPr>
              <w:jc w:val="both"/>
            </w:pPr>
            <w:r w:rsidRPr="00EB3F66">
              <w:rPr>
                <w:rFonts w:hint="eastAsia"/>
              </w:rPr>
              <w:t>盆栽</w:t>
            </w:r>
            <w:r w:rsidRPr="00EB3F66">
              <w:rPr>
                <w:rFonts w:hint="eastAsia"/>
              </w:rPr>
              <w:t>/</w:t>
            </w:r>
            <w:r w:rsidRPr="00EB3F66">
              <w:rPr>
                <w:rFonts w:hint="eastAsia"/>
              </w:rPr>
              <w:t>花台植</w:t>
            </w:r>
          </w:p>
          <w:p w14:paraId="6A0D39FC" w14:textId="77777777" w:rsidR="005366B8" w:rsidRPr="00EB3F66" w:rsidRDefault="005366B8" w:rsidP="005366B8">
            <w:pPr>
              <w:jc w:val="both"/>
            </w:pPr>
            <w:r w:rsidRPr="00EB3F66">
              <w:rPr>
                <w:rFonts w:hint="eastAsia"/>
              </w:rPr>
              <w:t>物照顧良好</w:t>
            </w:r>
            <w:r w:rsidRPr="00EB3F66">
              <w:rPr>
                <w:rFonts w:hint="eastAsia"/>
              </w:rPr>
              <w:t>,</w:t>
            </w:r>
            <w:r w:rsidRPr="00EB3F66">
              <w:rPr>
                <w:rFonts w:hint="eastAsia"/>
              </w:rPr>
              <w:t>且無垃圾</w:t>
            </w:r>
            <w:r w:rsidRPr="00EB3F66">
              <w:rPr>
                <w:rFonts w:hint="eastAsia"/>
              </w:rPr>
              <w:t>.</w:t>
            </w:r>
            <w:r w:rsidRPr="00EB3F66">
              <w:rPr>
                <w:rFonts w:hint="eastAsia"/>
              </w:rPr>
              <w:t>雜草。</w:t>
            </w:r>
          </w:p>
          <w:p w14:paraId="18765F34" w14:textId="77777777" w:rsidR="005366B8" w:rsidRPr="00EB3F66" w:rsidRDefault="005366B8" w:rsidP="00BB755D">
            <w:pPr>
              <w:numPr>
                <w:ilvl w:val="0"/>
                <w:numId w:val="18"/>
              </w:numPr>
              <w:jc w:val="both"/>
            </w:pPr>
            <w:r w:rsidRPr="00EB3F66">
              <w:rPr>
                <w:rFonts w:hint="eastAsia"/>
              </w:rPr>
              <w:t>洗手台清理十分乾淨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tc>
        <w:tc>
          <w:tcPr>
            <w:tcW w:w="1275" w:type="dxa"/>
          </w:tcPr>
          <w:p w14:paraId="102EFB86" w14:textId="77777777" w:rsidR="005366B8" w:rsidRPr="00EB3F66" w:rsidRDefault="005366B8" w:rsidP="00BB755D">
            <w:pPr>
              <w:numPr>
                <w:ilvl w:val="0"/>
                <w:numId w:val="19"/>
              </w:numPr>
              <w:jc w:val="both"/>
            </w:pPr>
            <w:r w:rsidRPr="00EB3F66">
              <w:rPr>
                <w:rFonts w:hint="eastAsia"/>
              </w:rPr>
              <w:t>分類做</w:t>
            </w:r>
          </w:p>
          <w:p w14:paraId="75740EE8" w14:textId="77777777" w:rsidR="005366B8" w:rsidRPr="00EB3F66" w:rsidRDefault="005366B8" w:rsidP="005366B8">
            <w:pPr>
              <w:jc w:val="both"/>
            </w:pPr>
            <w:r w:rsidRPr="00EB3F66">
              <w:rPr>
                <w:rFonts w:hint="eastAsia"/>
              </w:rPr>
              <w:t>的很好</w:t>
            </w:r>
            <w:r w:rsidRPr="00EB3F66">
              <w:rPr>
                <w:rFonts w:hint="eastAsia"/>
              </w:rPr>
              <w:t>,</w:t>
            </w:r>
            <w:r w:rsidRPr="00EB3F66">
              <w:rPr>
                <w:rFonts w:hint="eastAsia"/>
              </w:rPr>
              <w:t>不堆積垃圾。</w:t>
            </w:r>
          </w:p>
          <w:p w14:paraId="006CC236" w14:textId="77777777" w:rsidR="005366B8" w:rsidRPr="00EB3F66" w:rsidRDefault="005366B8" w:rsidP="00BB755D">
            <w:pPr>
              <w:numPr>
                <w:ilvl w:val="0"/>
                <w:numId w:val="19"/>
              </w:numPr>
              <w:jc w:val="both"/>
            </w:pPr>
            <w:r w:rsidRPr="00EB3F66">
              <w:rPr>
                <w:rFonts w:hint="eastAsia"/>
              </w:rPr>
              <w:t>垃圾桶擺設整齊。</w:t>
            </w:r>
          </w:p>
          <w:p w14:paraId="676342B1" w14:textId="77777777" w:rsidR="005366B8" w:rsidRPr="00EB3F66" w:rsidRDefault="005366B8" w:rsidP="00BB755D">
            <w:pPr>
              <w:numPr>
                <w:ilvl w:val="0"/>
                <w:numId w:val="19"/>
              </w:num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276" w:type="dxa"/>
          </w:tcPr>
          <w:p w14:paraId="66027F87" w14:textId="77777777" w:rsidR="005366B8" w:rsidRPr="00EB3F66" w:rsidRDefault="005366B8" w:rsidP="00BB755D">
            <w:pPr>
              <w:numPr>
                <w:ilvl w:val="0"/>
                <w:numId w:val="20"/>
              </w:numPr>
              <w:jc w:val="both"/>
            </w:pPr>
            <w:r w:rsidRPr="00EB3F66">
              <w:rPr>
                <w:rFonts w:hint="eastAsia"/>
              </w:rPr>
              <w:t>掃具排列整齊</w:t>
            </w:r>
            <w:r w:rsidRPr="00EB3F66">
              <w:rPr>
                <w:rFonts w:hint="eastAsia"/>
              </w:rPr>
              <w:t>,</w:t>
            </w:r>
            <w:r w:rsidRPr="00EB3F66">
              <w:rPr>
                <w:rFonts w:hint="eastAsia"/>
              </w:rPr>
              <w:t>掃把頭朝下</w:t>
            </w:r>
            <w:r w:rsidRPr="00EB3F66">
              <w:rPr>
                <w:rFonts w:hint="eastAsia"/>
              </w:rPr>
              <w:t>,</w:t>
            </w:r>
            <w:r w:rsidRPr="00EB3F66">
              <w:rPr>
                <w:rFonts w:hint="eastAsia"/>
              </w:rPr>
              <w:t>拖把頭朝上。</w:t>
            </w:r>
          </w:p>
          <w:p w14:paraId="08E353AF" w14:textId="77777777" w:rsidR="005366B8" w:rsidRPr="00EB3F66" w:rsidRDefault="005366B8" w:rsidP="00BB755D">
            <w:pPr>
              <w:numPr>
                <w:ilvl w:val="0"/>
                <w:numId w:val="20"/>
              </w:numPr>
              <w:jc w:val="both"/>
            </w:pPr>
            <w:r w:rsidRPr="00EB3F66">
              <w:rPr>
                <w:rFonts w:hint="eastAsia"/>
              </w:rPr>
              <w:t>掃具架內乾淨無垃圾</w:t>
            </w:r>
            <w:r w:rsidRPr="00EB3F66">
              <w:rPr>
                <w:rFonts w:hint="eastAsia"/>
              </w:rPr>
              <w:t>.</w:t>
            </w:r>
            <w:r w:rsidRPr="00EB3F66">
              <w:rPr>
                <w:rFonts w:hint="eastAsia"/>
              </w:rPr>
              <w:t>雜物。</w:t>
            </w:r>
          </w:p>
        </w:tc>
        <w:tc>
          <w:tcPr>
            <w:tcW w:w="1276" w:type="dxa"/>
          </w:tcPr>
          <w:p w14:paraId="140E1ACC" w14:textId="77777777" w:rsidR="005366B8" w:rsidRPr="00EB3F66" w:rsidRDefault="005366B8" w:rsidP="00BB755D">
            <w:pPr>
              <w:numPr>
                <w:ilvl w:val="0"/>
                <w:numId w:val="21"/>
              </w:numPr>
              <w:jc w:val="both"/>
            </w:pPr>
            <w:r w:rsidRPr="00EB3F66">
              <w:rPr>
                <w:rFonts w:hint="eastAsia"/>
              </w:rPr>
              <w:t>玻璃無破損且擦拭明亮</w:t>
            </w:r>
            <w:r w:rsidRPr="00EB3F66">
              <w:rPr>
                <w:rFonts w:hint="eastAsia"/>
              </w:rPr>
              <w:t>,</w:t>
            </w:r>
            <w:r w:rsidRPr="00EB3F66">
              <w:rPr>
                <w:rFonts w:hint="eastAsia"/>
              </w:rPr>
              <w:t>不任意張貼雜物。</w:t>
            </w:r>
          </w:p>
          <w:p w14:paraId="7C26BCC0" w14:textId="77777777" w:rsidR="005366B8" w:rsidRPr="00EB3F66" w:rsidRDefault="005366B8" w:rsidP="00BB755D">
            <w:pPr>
              <w:numPr>
                <w:ilvl w:val="0"/>
                <w:numId w:val="21"/>
              </w:numPr>
              <w:jc w:val="both"/>
            </w:pPr>
            <w:r w:rsidRPr="00EB3F66">
              <w:rPr>
                <w:rFonts w:hint="eastAsia"/>
              </w:rPr>
              <w:t>窗台沒有垃圾</w:t>
            </w:r>
            <w:r w:rsidRPr="00EB3F66">
              <w:rPr>
                <w:rFonts w:hint="eastAsia"/>
              </w:rPr>
              <w:t>.</w:t>
            </w:r>
            <w:r w:rsidRPr="00EB3F66">
              <w:rPr>
                <w:rFonts w:hint="eastAsia"/>
              </w:rPr>
              <w:t>雜物。</w:t>
            </w:r>
          </w:p>
          <w:p w14:paraId="75241E3D" w14:textId="77777777" w:rsidR="005366B8" w:rsidRPr="00EB3F66" w:rsidRDefault="005366B8" w:rsidP="00BB755D">
            <w:pPr>
              <w:numPr>
                <w:ilvl w:val="0"/>
                <w:numId w:val="21"/>
              </w:numPr>
              <w:jc w:val="both"/>
            </w:pPr>
            <w:r w:rsidRPr="00EB3F66">
              <w:rPr>
                <w:rFonts w:hint="eastAsia"/>
              </w:rPr>
              <w:t>窗溝槽沒有灰塵</w:t>
            </w:r>
            <w:r w:rsidRPr="00EB3F66">
              <w:rPr>
                <w:rFonts w:hint="eastAsia"/>
              </w:rPr>
              <w:t>.</w:t>
            </w:r>
            <w:r w:rsidRPr="00EB3F66">
              <w:rPr>
                <w:rFonts w:hint="eastAsia"/>
              </w:rPr>
              <w:t>垃圾</w:t>
            </w:r>
          </w:p>
        </w:tc>
      </w:tr>
      <w:tr w:rsidR="00173362" w:rsidRPr="00EB3F66" w14:paraId="53E06F44" w14:textId="77777777" w:rsidTr="003D6442">
        <w:trPr>
          <w:trHeight w:val="1906"/>
        </w:trPr>
        <w:tc>
          <w:tcPr>
            <w:tcW w:w="568" w:type="dxa"/>
            <w:vAlign w:val="center"/>
          </w:tcPr>
          <w:p w14:paraId="3E927F77" w14:textId="77777777" w:rsidR="005366B8" w:rsidRPr="00EB3F66" w:rsidRDefault="005366B8" w:rsidP="005366B8">
            <w:pPr>
              <w:jc w:val="both"/>
            </w:pPr>
            <w:r w:rsidRPr="00EB3F66">
              <w:rPr>
                <w:rFonts w:hint="eastAsia"/>
              </w:rPr>
              <w:lastRenderedPageBreak/>
              <w:t>+1</w:t>
            </w:r>
          </w:p>
        </w:tc>
        <w:tc>
          <w:tcPr>
            <w:tcW w:w="2126" w:type="dxa"/>
          </w:tcPr>
          <w:p w14:paraId="1530E062" w14:textId="77777777" w:rsidR="005366B8" w:rsidRPr="00EB3F66" w:rsidRDefault="005366B8" w:rsidP="00BB755D">
            <w:pPr>
              <w:numPr>
                <w:ilvl w:val="0"/>
                <w:numId w:val="22"/>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地板乾淨無垃圾</w:t>
            </w:r>
            <w:r w:rsidRPr="00EB3F66">
              <w:rPr>
                <w:rFonts w:hint="eastAsia"/>
              </w:rPr>
              <w:t>,</w:t>
            </w:r>
            <w:r w:rsidRPr="00EB3F66">
              <w:rPr>
                <w:rFonts w:hint="eastAsia"/>
              </w:rPr>
              <w:t>教室前後空間無雜物。</w:t>
            </w:r>
          </w:p>
          <w:p w14:paraId="0F1CD583" w14:textId="77777777" w:rsidR="005366B8" w:rsidRPr="00EB3F66" w:rsidRDefault="005366B8" w:rsidP="00BB755D">
            <w:pPr>
              <w:numPr>
                <w:ilvl w:val="0"/>
                <w:numId w:val="22"/>
              </w:numPr>
              <w:jc w:val="both"/>
            </w:pPr>
            <w:r w:rsidRPr="00EB3F66">
              <w:rPr>
                <w:rFonts w:hint="eastAsia"/>
              </w:rPr>
              <w:t>天花板</w:t>
            </w:r>
            <w:r w:rsidRPr="00EB3F66">
              <w:rPr>
                <w:rFonts w:hint="eastAsia"/>
              </w:rPr>
              <w:t>.</w:t>
            </w:r>
            <w:r w:rsidRPr="00EB3F66">
              <w:rPr>
                <w:rFonts w:hint="eastAsia"/>
              </w:rPr>
              <w:t>牆壁無</w:t>
            </w:r>
          </w:p>
          <w:p w14:paraId="6037C81F" w14:textId="77777777" w:rsidR="005366B8" w:rsidRPr="00EB3F66" w:rsidRDefault="005366B8" w:rsidP="005366B8">
            <w:pPr>
              <w:jc w:val="both"/>
            </w:pPr>
            <w:r w:rsidRPr="00EB3F66">
              <w:rPr>
                <w:rFonts w:hint="eastAsia"/>
              </w:rPr>
              <w:t>蜘蛛網。</w:t>
            </w:r>
          </w:p>
        </w:tc>
        <w:tc>
          <w:tcPr>
            <w:tcW w:w="2268" w:type="dxa"/>
          </w:tcPr>
          <w:p w14:paraId="57053CAE" w14:textId="77777777" w:rsidR="005366B8" w:rsidRPr="00EB3F66" w:rsidRDefault="005366B8" w:rsidP="005366B8">
            <w:pPr>
              <w:jc w:val="both"/>
            </w:pPr>
            <w:r w:rsidRPr="00EB3F66">
              <w:rPr>
                <w:rFonts w:hint="eastAsia"/>
              </w:rPr>
              <w:t>1.</w:t>
            </w:r>
            <w:r w:rsidRPr="00EB3F66">
              <w:rPr>
                <w:rFonts w:hint="eastAsia"/>
              </w:rPr>
              <w:t>黑板有清理。</w:t>
            </w:r>
          </w:p>
          <w:p w14:paraId="7EF5BCDE" w14:textId="77777777" w:rsidR="005366B8" w:rsidRPr="00EB3F66" w:rsidRDefault="005366B8" w:rsidP="005366B8">
            <w:pPr>
              <w:jc w:val="both"/>
            </w:pPr>
            <w:r w:rsidRPr="00EB3F66">
              <w:rPr>
                <w:rFonts w:hint="eastAsia"/>
              </w:rPr>
              <w:t>2.</w:t>
            </w:r>
            <w:r w:rsidRPr="00EB3F66">
              <w:rPr>
                <w:rFonts w:hint="eastAsia"/>
              </w:rPr>
              <w:t>講台沒有垃圾</w:t>
            </w:r>
            <w:r w:rsidRPr="00EB3F66">
              <w:rPr>
                <w:rFonts w:hint="eastAsia"/>
              </w:rPr>
              <w:t>.</w:t>
            </w:r>
            <w:r w:rsidRPr="00EB3F66">
              <w:rPr>
                <w:rFonts w:hint="eastAsia"/>
              </w:rPr>
              <w:t>泥</w:t>
            </w:r>
          </w:p>
          <w:p w14:paraId="345B92CD" w14:textId="77777777" w:rsidR="005366B8" w:rsidRPr="00EB3F66" w:rsidRDefault="005366B8" w:rsidP="005366B8">
            <w:pPr>
              <w:jc w:val="both"/>
            </w:pPr>
            <w:r w:rsidRPr="00EB3F66">
              <w:rPr>
                <w:rFonts w:hint="eastAsia"/>
              </w:rPr>
              <w:t xml:space="preserve">  </w:t>
            </w:r>
            <w:r w:rsidRPr="00EB3F66">
              <w:rPr>
                <w:rFonts w:hint="eastAsia"/>
              </w:rPr>
              <w:t>沙</w:t>
            </w:r>
            <w:r w:rsidRPr="00EB3F66">
              <w:rPr>
                <w:rFonts w:hint="eastAsia"/>
              </w:rPr>
              <w:t>.</w:t>
            </w:r>
            <w:r w:rsidRPr="00EB3F66">
              <w:rPr>
                <w:rFonts w:hint="eastAsia"/>
              </w:rPr>
              <w:t>汙垢。</w:t>
            </w:r>
          </w:p>
          <w:p w14:paraId="381B8995" w14:textId="77777777" w:rsidR="005366B8" w:rsidRPr="00EB3F66" w:rsidRDefault="005366B8" w:rsidP="005366B8">
            <w:pPr>
              <w:jc w:val="both"/>
            </w:pPr>
            <w:r w:rsidRPr="00EB3F66">
              <w:rPr>
                <w:rFonts w:hint="eastAsia"/>
              </w:rPr>
              <w:t>3.</w:t>
            </w:r>
            <w:r w:rsidRPr="00EB3F66">
              <w:rPr>
                <w:rFonts w:hint="eastAsia"/>
              </w:rPr>
              <w:t>桌面乾淨</w:t>
            </w:r>
            <w:r w:rsidRPr="00EB3F66">
              <w:rPr>
                <w:rFonts w:hint="eastAsia"/>
              </w:rPr>
              <w:t>,</w:t>
            </w:r>
            <w:r w:rsidRPr="00EB3F66">
              <w:rPr>
                <w:rFonts w:hint="eastAsia"/>
              </w:rPr>
              <w:t>桌椅排</w:t>
            </w:r>
          </w:p>
          <w:p w14:paraId="1379DB12" w14:textId="77777777" w:rsidR="005366B8" w:rsidRPr="00EB3F66" w:rsidRDefault="005366B8" w:rsidP="005366B8">
            <w:pPr>
              <w:jc w:val="both"/>
            </w:pPr>
            <w:r w:rsidRPr="00EB3F66">
              <w:rPr>
                <w:rFonts w:hint="eastAsia"/>
              </w:rPr>
              <w:t xml:space="preserve">  </w:t>
            </w:r>
            <w:r w:rsidRPr="00EB3F66">
              <w:rPr>
                <w:rFonts w:hint="eastAsia"/>
              </w:rPr>
              <w:t>列整齊。</w:t>
            </w:r>
          </w:p>
          <w:p w14:paraId="44D5EF05" w14:textId="77777777" w:rsidR="005366B8" w:rsidRPr="00EB3F66" w:rsidRDefault="005366B8" w:rsidP="005366B8">
            <w:pPr>
              <w:jc w:val="both"/>
            </w:pPr>
            <w:r w:rsidRPr="00EB3F66">
              <w:rPr>
                <w:rFonts w:hint="eastAsia"/>
              </w:rPr>
              <w:t>4.</w:t>
            </w:r>
            <w:r w:rsidRPr="00EB3F66">
              <w:rPr>
                <w:rFonts w:hint="eastAsia"/>
              </w:rPr>
              <w:t>座位下無書本</w:t>
            </w:r>
            <w:r w:rsidRPr="00EB3F66">
              <w:rPr>
                <w:rFonts w:hint="eastAsia"/>
              </w:rPr>
              <w:t>.</w:t>
            </w:r>
            <w:r w:rsidRPr="00EB3F66">
              <w:rPr>
                <w:rFonts w:hint="eastAsia"/>
              </w:rPr>
              <w:t>雜</w:t>
            </w:r>
          </w:p>
          <w:p w14:paraId="5E3F7678" w14:textId="77777777" w:rsidR="005366B8" w:rsidRPr="00EB3F66" w:rsidRDefault="005366B8" w:rsidP="005366B8">
            <w:pPr>
              <w:jc w:val="both"/>
            </w:pPr>
            <w:r w:rsidRPr="00EB3F66">
              <w:rPr>
                <w:rFonts w:hint="eastAsia"/>
              </w:rPr>
              <w:t xml:space="preserve">  </w:t>
            </w:r>
            <w:r w:rsidRPr="00EB3F66">
              <w:rPr>
                <w:rFonts w:hint="eastAsia"/>
              </w:rPr>
              <w:t>物及垃圾。</w:t>
            </w:r>
          </w:p>
        </w:tc>
        <w:tc>
          <w:tcPr>
            <w:tcW w:w="1985" w:type="dxa"/>
          </w:tcPr>
          <w:p w14:paraId="43B0C9C3" w14:textId="77777777" w:rsidR="005366B8" w:rsidRPr="00EB3F66" w:rsidRDefault="005366B8" w:rsidP="00BB755D">
            <w:pPr>
              <w:numPr>
                <w:ilvl w:val="0"/>
                <w:numId w:val="23"/>
              </w:numPr>
              <w:jc w:val="both"/>
            </w:pPr>
            <w:r w:rsidRPr="00EB3F66">
              <w:rPr>
                <w:rFonts w:hint="eastAsia"/>
              </w:rPr>
              <w:t>有掃地</w:t>
            </w:r>
            <w:r w:rsidRPr="00EB3F66">
              <w:rPr>
                <w:rFonts w:hint="eastAsia"/>
              </w:rPr>
              <w:t>.</w:t>
            </w:r>
            <w:r w:rsidRPr="00EB3F66">
              <w:rPr>
                <w:rFonts w:hint="eastAsia"/>
              </w:rPr>
              <w:t>拖地</w:t>
            </w:r>
            <w:r w:rsidRPr="00EB3F66">
              <w:rPr>
                <w:rFonts w:hint="eastAsia"/>
              </w:rPr>
              <w:t>,</w:t>
            </w:r>
            <w:r w:rsidRPr="00EB3F66">
              <w:rPr>
                <w:rFonts w:hint="eastAsia"/>
              </w:rPr>
              <w:t>地板乾淨無垃圾。</w:t>
            </w:r>
          </w:p>
          <w:p w14:paraId="70391474" w14:textId="77777777" w:rsidR="005366B8" w:rsidRPr="00EB3F66" w:rsidRDefault="005366B8" w:rsidP="00BB755D">
            <w:pPr>
              <w:numPr>
                <w:ilvl w:val="0"/>
                <w:numId w:val="23"/>
              </w:numPr>
              <w:jc w:val="both"/>
            </w:pPr>
            <w:r w:rsidRPr="00EB3F66">
              <w:rPr>
                <w:rFonts w:hint="eastAsia"/>
              </w:rPr>
              <w:t>洗手台有清</w:t>
            </w:r>
          </w:p>
          <w:p w14:paraId="58D2A571"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tc>
        <w:tc>
          <w:tcPr>
            <w:tcW w:w="1275" w:type="dxa"/>
          </w:tcPr>
          <w:p w14:paraId="2421D145" w14:textId="77777777" w:rsidR="005366B8" w:rsidRPr="00EB3F66" w:rsidRDefault="005366B8" w:rsidP="005366B8">
            <w:pPr>
              <w:jc w:val="both"/>
            </w:pPr>
            <w:r w:rsidRPr="00EB3F66">
              <w:rPr>
                <w:rFonts w:hint="eastAsia"/>
              </w:rPr>
              <w:t>1.</w:t>
            </w:r>
            <w:r w:rsidRPr="00EB3F66">
              <w:rPr>
                <w:rFonts w:hint="eastAsia"/>
              </w:rPr>
              <w:t>分類做</w:t>
            </w:r>
          </w:p>
          <w:p w14:paraId="40660927" w14:textId="77777777" w:rsidR="005366B8" w:rsidRPr="00EB3F66" w:rsidRDefault="005366B8" w:rsidP="005366B8">
            <w:pPr>
              <w:jc w:val="both"/>
            </w:pPr>
            <w:r w:rsidRPr="00EB3F66">
              <w:rPr>
                <w:rFonts w:hint="eastAsia"/>
              </w:rPr>
              <w:t xml:space="preserve">  </w:t>
            </w:r>
            <w:r w:rsidRPr="00EB3F66">
              <w:rPr>
                <w:rFonts w:hint="eastAsia"/>
              </w:rPr>
              <w:t>好。</w:t>
            </w:r>
          </w:p>
          <w:p w14:paraId="2579E2C7"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p>
          <w:p w14:paraId="4FFDBC51" w14:textId="77777777" w:rsidR="005366B8" w:rsidRPr="00EB3F66" w:rsidRDefault="005366B8" w:rsidP="005366B8">
            <w:pPr>
              <w:jc w:val="both"/>
            </w:pPr>
            <w:r w:rsidRPr="00EB3F66">
              <w:rPr>
                <w:rFonts w:hint="eastAsia"/>
              </w:rPr>
              <w:t xml:space="preserve">  </w:t>
            </w:r>
            <w:r w:rsidRPr="00EB3F66">
              <w:rPr>
                <w:rFonts w:hint="eastAsia"/>
              </w:rPr>
              <w:t>回收籃</w:t>
            </w:r>
            <w:r w:rsidRPr="00EB3F66">
              <w:rPr>
                <w:rFonts w:hint="eastAsia"/>
              </w:rPr>
              <w:t>/</w:t>
            </w:r>
          </w:p>
          <w:p w14:paraId="542E48F7" w14:textId="77777777" w:rsidR="005366B8" w:rsidRPr="00EB3F66" w:rsidRDefault="005366B8" w:rsidP="005366B8">
            <w:pPr>
              <w:jc w:val="both"/>
            </w:pPr>
            <w:r w:rsidRPr="00EB3F66">
              <w:rPr>
                <w:rFonts w:hint="eastAsia"/>
              </w:rPr>
              <w:t xml:space="preserve">  </w:t>
            </w:r>
            <w:r w:rsidRPr="00EB3F66">
              <w:rPr>
                <w:rFonts w:hint="eastAsia"/>
              </w:rPr>
              <w:t>桶保持乾淨。</w:t>
            </w:r>
          </w:p>
        </w:tc>
        <w:tc>
          <w:tcPr>
            <w:tcW w:w="1276" w:type="dxa"/>
          </w:tcPr>
          <w:p w14:paraId="0EB207E5" w14:textId="77777777" w:rsidR="005366B8" w:rsidRPr="00EB3F66" w:rsidRDefault="005366B8" w:rsidP="005366B8">
            <w:pPr>
              <w:jc w:val="both"/>
            </w:pPr>
            <w:r w:rsidRPr="00EB3F66">
              <w:rPr>
                <w:rFonts w:hint="eastAsia"/>
              </w:rPr>
              <w:t>掃具排列</w:t>
            </w:r>
          </w:p>
          <w:p w14:paraId="5EE59FB3" w14:textId="77777777" w:rsidR="005366B8" w:rsidRPr="00EB3F66" w:rsidRDefault="005366B8" w:rsidP="005366B8">
            <w:pPr>
              <w:jc w:val="both"/>
            </w:pPr>
            <w:r w:rsidRPr="00EB3F66">
              <w:rPr>
                <w:rFonts w:hint="eastAsia"/>
              </w:rPr>
              <w:t>整齊。</w:t>
            </w:r>
          </w:p>
        </w:tc>
        <w:tc>
          <w:tcPr>
            <w:tcW w:w="1276" w:type="dxa"/>
          </w:tcPr>
          <w:p w14:paraId="2A2C891E" w14:textId="77777777" w:rsidR="005366B8" w:rsidRPr="00EB3F66" w:rsidRDefault="005366B8" w:rsidP="00BB755D">
            <w:pPr>
              <w:numPr>
                <w:ilvl w:val="0"/>
                <w:numId w:val="24"/>
              </w:numPr>
              <w:jc w:val="both"/>
            </w:pPr>
            <w:r w:rsidRPr="00EB3F66">
              <w:rPr>
                <w:rFonts w:hint="eastAsia"/>
              </w:rPr>
              <w:t>玻璃</w:t>
            </w:r>
            <w:r w:rsidRPr="00EB3F66">
              <w:rPr>
                <w:rFonts w:hint="eastAsia"/>
              </w:rPr>
              <w:t>.</w:t>
            </w:r>
            <w:r w:rsidRPr="00EB3F66">
              <w:rPr>
                <w:rFonts w:hint="eastAsia"/>
              </w:rPr>
              <w:t>窗</w:t>
            </w:r>
          </w:p>
          <w:p w14:paraId="09951DBE" w14:textId="77777777" w:rsidR="005366B8" w:rsidRPr="00EB3F66" w:rsidRDefault="005366B8" w:rsidP="005366B8">
            <w:pPr>
              <w:jc w:val="both"/>
            </w:pPr>
            <w:r w:rsidRPr="00EB3F66">
              <w:rPr>
                <w:rFonts w:hint="eastAsia"/>
              </w:rPr>
              <w:t>溝有擦拭。</w:t>
            </w:r>
          </w:p>
          <w:p w14:paraId="38A2AD55" w14:textId="77777777" w:rsidR="005366B8" w:rsidRPr="00EB3F66" w:rsidRDefault="005366B8" w:rsidP="00BB755D">
            <w:pPr>
              <w:numPr>
                <w:ilvl w:val="0"/>
                <w:numId w:val="24"/>
              </w:numPr>
              <w:jc w:val="both"/>
            </w:pPr>
            <w:r w:rsidRPr="00EB3F66">
              <w:rPr>
                <w:rFonts w:hint="eastAsia"/>
              </w:rPr>
              <w:t>窗台沒有雜物</w:t>
            </w:r>
            <w:r w:rsidRPr="00EB3F66">
              <w:rPr>
                <w:rFonts w:hint="eastAsia"/>
              </w:rPr>
              <w:t>.</w:t>
            </w:r>
            <w:r w:rsidRPr="00EB3F66">
              <w:rPr>
                <w:rFonts w:hint="eastAsia"/>
              </w:rPr>
              <w:t>垃圾。</w:t>
            </w:r>
          </w:p>
        </w:tc>
      </w:tr>
      <w:tr w:rsidR="00173362" w:rsidRPr="00EB3F66" w14:paraId="75658BE6" w14:textId="77777777" w:rsidTr="003D6442">
        <w:trPr>
          <w:trHeight w:val="1786"/>
        </w:trPr>
        <w:tc>
          <w:tcPr>
            <w:tcW w:w="568" w:type="dxa"/>
            <w:vAlign w:val="center"/>
          </w:tcPr>
          <w:p w14:paraId="6419784A" w14:textId="77777777" w:rsidR="005366B8" w:rsidRPr="00EB3F66" w:rsidRDefault="005366B8" w:rsidP="005366B8">
            <w:pPr>
              <w:jc w:val="both"/>
            </w:pPr>
            <w:r w:rsidRPr="00EB3F66">
              <w:rPr>
                <w:rFonts w:hint="eastAsia"/>
              </w:rPr>
              <w:t>0</w:t>
            </w:r>
          </w:p>
        </w:tc>
        <w:tc>
          <w:tcPr>
            <w:tcW w:w="2126" w:type="dxa"/>
          </w:tcPr>
          <w:p w14:paraId="4028A100" w14:textId="77777777" w:rsidR="005366B8" w:rsidRPr="00EB3F66" w:rsidRDefault="005366B8" w:rsidP="00BB755D">
            <w:pPr>
              <w:numPr>
                <w:ilvl w:val="0"/>
                <w:numId w:val="25"/>
              </w:numPr>
              <w:jc w:val="both"/>
            </w:pPr>
            <w:r w:rsidRPr="00EB3F66">
              <w:rPr>
                <w:rFonts w:hint="eastAsia"/>
              </w:rPr>
              <w:t>有掃地但沒有拖地或拖的太溼</w:t>
            </w:r>
            <w:r w:rsidRPr="00EB3F66">
              <w:rPr>
                <w:rFonts w:hint="eastAsia"/>
              </w:rPr>
              <w:t>,</w:t>
            </w:r>
            <w:r w:rsidRPr="00EB3F66">
              <w:rPr>
                <w:rFonts w:hint="eastAsia"/>
              </w:rPr>
              <w:t>再用心一點會更好。</w:t>
            </w:r>
          </w:p>
          <w:p w14:paraId="71B548F9" w14:textId="77777777" w:rsidR="005366B8" w:rsidRPr="00EB3F66" w:rsidRDefault="005366B8" w:rsidP="00BB755D">
            <w:pPr>
              <w:numPr>
                <w:ilvl w:val="0"/>
                <w:numId w:val="25"/>
              </w:numPr>
              <w:jc w:val="both"/>
            </w:pPr>
            <w:r w:rsidRPr="00EB3F66">
              <w:rPr>
                <w:rFonts w:hint="eastAsia"/>
              </w:rPr>
              <w:t>地面有少部分污垢未清除。</w:t>
            </w:r>
          </w:p>
        </w:tc>
        <w:tc>
          <w:tcPr>
            <w:tcW w:w="2268" w:type="dxa"/>
          </w:tcPr>
          <w:p w14:paraId="52BD7FB4" w14:textId="77777777" w:rsidR="005366B8" w:rsidRPr="00EB3F66" w:rsidRDefault="005366B8" w:rsidP="00BB755D">
            <w:pPr>
              <w:numPr>
                <w:ilvl w:val="0"/>
                <w:numId w:val="26"/>
              </w:numPr>
              <w:jc w:val="both"/>
            </w:pPr>
            <w:r w:rsidRPr="00EB3F66">
              <w:rPr>
                <w:rFonts w:hint="eastAsia"/>
              </w:rPr>
              <w:t>黑板有清理但是擦拭過仍有灰</w:t>
            </w:r>
            <w:r w:rsidRPr="00EB3F66">
              <w:rPr>
                <w:rFonts w:hint="eastAsia"/>
              </w:rPr>
              <w:t>,</w:t>
            </w:r>
            <w:r w:rsidRPr="00EB3F66">
              <w:rPr>
                <w:rFonts w:hint="eastAsia"/>
              </w:rPr>
              <w:t>或講桌內物品稍亂。</w:t>
            </w:r>
          </w:p>
          <w:p w14:paraId="4AD8F0FC" w14:textId="77777777" w:rsidR="005366B8" w:rsidRPr="00EB3F66" w:rsidRDefault="005366B8" w:rsidP="00BB755D">
            <w:pPr>
              <w:numPr>
                <w:ilvl w:val="0"/>
                <w:numId w:val="26"/>
              </w:numPr>
              <w:jc w:val="both"/>
            </w:pPr>
            <w:r w:rsidRPr="00EB3F66">
              <w:rPr>
                <w:rFonts w:hint="eastAsia"/>
              </w:rPr>
              <w:t>課桌椅排列有些</w:t>
            </w:r>
          </w:p>
          <w:p w14:paraId="7FA1D028" w14:textId="77777777" w:rsidR="005366B8" w:rsidRPr="00EB3F66" w:rsidRDefault="005366B8" w:rsidP="005366B8">
            <w:pPr>
              <w:jc w:val="both"/>
            </w:pPr>
            <w:r w:rsidRPr="00EB3F66">
              <w:rPr>
                <w:rFonts w:hint="eastAsia"/>
              </w:rPr>
              <w:t>亂</w:t>
            </w:r>
            <w:r w:rsidRPr="00EB3F66">
              <w:rPr>
                <w:rFonts w:hint="eastAsia"/>
              </w:rPr>
              <w:t>,</w:t>
            </w:r>
            <w:r w:rsidRPr="00EB3F66">
              <w:rPr>
                <w:rFonts w:hint="eastAsia"/>
              </w:rPr>
              <w:t>或部分</w:t>
            </w:r>
            <w:r w:rsidRPr="00EB3F66">
              <w:rPr>
                <w:rFonts w:hint="eastAsia"/>
              </w:rPr>
              <w:t>(1-2</w:t>
            </w:r>
            <w:r w:rsidRPr="00EB3F66">
              <w:rPr>
                <w:rFonts w:hint="eastAsia"/>
              </w:rPr>
              <w:t>位</w:t>
            </w:r>
            <w:r w:rsidRPr="00EB3F66">
              <w:rPr>
                <w:rFonts w:hint="eastAsia"/>
              </w:rPr>
              <w:t>)</w:t>
            </w:r>
            <w:r w:rsidRPr="00EB3F66">
              <w:rPr>
                <w:rFonts w:hint="eastAsia"/>
              </w:rPr>
              <w:t>學生座位下有書本</w:t>
            </w:r>
            <w:r w:rsidRPr="00EB3F66">
              <w:rPr>
                <w:rFonts w:hint="eastAsia"/>
              </w:rPr>
              <w:t>.</w:t>
            </w:r>
            <w:r w:rsidRPr="00EB3F66">
              <w:rPr>
                <w:rFonts w:hint="eastAsia"/>
              </w:rPr>
              <w:t>雜物。</w:t>
            </w:r>
          </w:p>
        </w:tc>
        <w:tc>
          <w:tcPr>
            <w:tcW w:w="1985" w:type="dxa"/>
          </w:tcPr>
          <w:p w14:paraId="7DBB7BD9" w14:textId="77777777" w:rsidR="005366B8" w:rsidRPr="00EB3F66" w:rsidRDefault="005366B8" w:rsidP="00BB755D">
            <w:pPr>
              <w:numPr>
                <w:ilvl w:val="0"/>
                <w:numId w:val="27"/>
              </w:numPr>
              <w:jc w:val="both"/>
            </w:pPr>
            <w:r w:rsidRPr="00EB3F66">
              <w:rPr>
                <w:rFonts w:hint="eastAsia"/>
              </w:rPr>
              <w:t>有掃地但沒有拖地或拖的太溼</w:t>
            </w:r>
            <w:r w:rsidRPr="00EB3F66">
              <w:rPr>
                <w:rFonts w:hint="eastAsia"/>
              </w:rPr>
              <w:t>,</w:t>
            </w:r>
            <w:r w:rsidRPr="00EB3F66">
              <w:rPr>
                <w:rFonts w:hint="eastAsia"/>
              </w:rPr>
              <w:t>再用心一點會更好。</w:t>
            </w:r>
          </w:p>
          <w:p w14:paraId="1C8B34A3" w14:textId="77777777" w:rsidR="005366B8" w:rsidRPr="00EB3F66" w:rsidRDefault="005366B8" w:rsidP="00BB755D">
            <w:pPr>
              <w:numPr>
                <w:ilvl w:val="0"/>
                <w:numId w:val="27"/>
              </w:numPr>
              <w:jc w:val="both"/>
            </w:pPr>
            <w:r w:rsidRPr="00EB3F66">
              <w:rPr>
                <w:rFonts w:hint="eastAsia"/>
              </w:rPr>
              <w:t>洗手台有清</w:t>
            </w:r>
          </w:p>
          <w:p w14:paraId="236F0DFC"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但還不是很好。</w:t>
            </w:r>
          </w:p>
        </w:tc>
        <w:tc>
          <w:tcPr>
            <w:tcW w:w="1275" w:type="dxa"/>
          </w:tcPr>
          <w:p w14:paraId="76783BEF" w14:textId="77777777" w:rsidR="005366B8" w:rsidRPr="00EB3F66" w:rsidRDefault="005366B8" w:rsidP="005366B8">
            <w:p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r w:rsidRPr="00EB3F66">
              <w:rPr>
                <w:rFonts w:hint="eastAsia"/>
              </w:rPr>
              <w:t>,</w:t>
            </w:r>
            <w:r w:rsidRPr="00EB3F66">
              <w:rPr>
                <w:rFonts w:hint="eastAsia"/>
              </w:rPr>
              <w:t>但分類未詳細。</w:t>
            </w:r>
          </w:p>
        </w:tc>
        <w:tc>
          <w:tcPr>
            <w:tcW w:w="1276" w:type="dxa"/>
          </w:tcPr>
          <w:p w14:paraId="7DA03349"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沒有垃圾</w:t>
            </w:r>
            <w:r w:rsidRPr="00EB3F66">
              <w:rPr>
                <w:rFonts w:hint="eastAsia"/>
              </w:rPr>
              <w:t>,</w:t>
            </w:r>
            <w:r w:rsidRPr="00EB3F66">
              <w:rPr>
                <w:rFonts w:hint="eastAsia"/>
              </w:rPr>
              <w:t>但掃具架放置地面稍有髒</w:t>
            </w:r>
            <w:r w:rsidRPr="00EB3F66">
              <w:rPr>
                <w:rFonts w:hint="eastAsia"/>
              </w:rPr>
              <w:t>.</w:t>
            </w:r>
            <w:r w:rsidRPr="00EB3F66">
              <w:rPr>
                <w:rFonts w:hint="eastAsia"/>
              </w:rPr>
              <w:t>溼。</w:t>
            </w:r>
          </w:p>
        </w:tc>
        <w:tc>
          <w:tcPr>
            <w:tcW w:w="1276" w:type="dxa"/>
          </w:tcPr>
          <w:p w14:paraId="05DC7447" w14:textId="77777777" w:rsidR="005366B8" w:rsidRPr="00EB3F66" w:rsidRDefault="005366B8" w:rsidP="005366B8">
            <w:pPr>
              <w:jc w:val="both"/>
            </w:pPr>
            <w:r w:rsidRPr="00EB3F66">
              <w:rPr>
                <w:rFonts w:hint="eastAsia"/>
              </w:rPr>
              <w:t>玻璃乾淨</w:t>
            </w:r>
            <w:r w:rsidRPr="00EB3F66">
              <w:rPr>
                <w:rFonts w:hint="eastAsia"/>
              </w:rPr>
              <w:t>,</w:t>
            </w:r>
            <w:r w:rsidRPr="00EB3F66">
              <w:rPr>
                <w:rFonts w:hint="eastAsia"/>
              </w:rPr>
              <w:t>窗台沒有垃圾，但窗溝槽稍有灰塵。</w:t>
            </w:r>
          </w:p>
        </w:tc>
      </w:tr>
      <w:tr w:rsidR="00173362" w:rsidRPr="00EB3F66" w14:paraId="2697A1B5" w14:textId="77777777" w:rsidTr="003D6442">
        <w:trPr>
          <w:trHeight w:val="2163"/>
        </w:trPr>
        <w:tc>
          <w:tcPr>
            <w:tcW w:w="568" w:type="dxa"/>
            <w:vAlign w:val="center"/>
          </w:tcPr>
          <w:p w14:paraId="53B4FB07" w14:textId="77777777" w:rsidR="005366B8" w:rsidRPr="00EB3F66" w:rsidRDefault="005366B8" w:rsidP="005366B8">
            <w:pPr>
              <w:jc w:val="both"/>
            </w:pPr>
            <w:r w:rsidRPr="00EB3F66">
              <w:rPr>
                <w:rFonts w:hint="eastAsia"/>
              </w:rPr>
              <w:lastRenderedPageBreak/>
              <w:t>-1</w:t>
            </w:r>
          </w:p>
        </w:tc>
        <w:tc>
          <w:tcPr>
            <w:tcW w:w="2126" w:type="dxa"/>
          </w:tcPr>
          <w:p w14:paraId="610F1AC6" w14:textId="77777777" w:rsidR="005366B8" w:rsidRPr="00EB3F66" w:rsidRDefault="005366B8" w:rsidP="005366B8">
            <w:pPr>
              <w:jc w:val="both"/>
            </w:pPr>
            <w:r w:rsidRPr="00EB3F66">
              <w:rPr>
                <w:rFonts w:hint="eastAsia"/>
              </w:rPr>
              <w:t>1.</w:t>
            </w:r>
            <w:r w:rsidRPr="00EB3F66">
              <w:rPr>
                <w:rFonts w:hint="eastAsia"/>
              </w:rPr>
              <w:t>地面有少許小垃</w:t>
            </w:r>
          </w:p>
          <w:p w14:paraId="1B8318F7" w14:textId="77777777" w:rsidR="005366B8" w:rsidRPr="00EB3F66" w:rsidRDefault="005366B8" w:rsidP="005366B8">
            <w:pPr>
              <w:jc w:val="both"/>
            </w:pPr>
            <w:r w:rsidRPr="00EB3F66">
              <w:rPr>
                <w:rFonts w:hint="eastAsia"/>
              </w:rPr>
              <w:t xml:space="preserve">  </w:t>
            </w:r>
            <w:r w:rsidRPr="00EB3F66">
              <w:rPr>
                <w:rFonts w:hint="eastAsia"/>
              </w:rPr>
              <w:t>圾或積水。</w:t>
            </w:r>
          </w:p>
          <w:p w14:paraId="0F6178F3" w14:textId="77777777" w:rsidR="005366B8" w:rsidRPr="00EB3F66" w:rsidRDefault="005366B8" w:rsidP="005366B8">
            <w:pPr>
              <w:jc w:val="both"/>
            </w:pPr>
            <w:r w:rsidRPr="00EB3F66">
              <w:rPr>
                <w:rFonts w:hint="eastAsia"/>
              </w:rPr>
              <w:t>2.</w:t>
            </w:r>
            <w:r w:rsidRPr="00EB3F66">
              <w:rPr>
                <w:rFonts w:hint="eastAsia"/>
              </w:rPr>
              <w:t>教室前後空間有</w:t>
            </w:r>
          </w:p>
          <w:p w14:paraId="2969C51D" w14:textId="77777777" w:rsidR="005366B8" w:rsidRPr="00EB3F66" w:rsidRDefault="005366B8" w:rsidP="005366B8">
            <w:pPr>
              <w:jc w:val="both"/>
            </w:pPr>
            <w:r w:rsidRPr="00EB3F66">
              <w:rPr>
                <w:rFonts w:hint="eastAsia"/>
              </w:rPr>
              <w:t xml:space="preserve">  </w:t>
            </w:r>
            <w:r w:rsidRPr="00EB3F66">
              <w:rPr>
                <w:rFonts w:hint="eastAsia"/>
              </w:rPr>
              <w:t>雜物堆放。</w:t>
            </w:r>
          </w:p>
          <w:p w14:paraId="59BBC446" w14:textId="77777777" w:rsidR="005366B8" w:rsidRPr="00EB3F66" w:rsidRDefault="005366B8" w:rsidP="005366B8">
            <w:pPr>
              <w:jc w:val="both"/>
            </w:pPr>
            <w:r w:rsidRPr="00EB3F66">
              <w:rPr>
                <w:rFonts w:hint="eastAsia"/>
              </w:rPr>
              <w:t>3.</w:t>
            </w:r>
            <w:r w:rsidRPr="00EB3F66">
              <w:rPr>
                <w:rFonts w:hint="eastAsia"/>
              </w:rPr>
              <w:t>天花板有蜘蛛</w:t>
            </w:r>
          </w:p>
          <w:p w14:paraId="136589FF" w14:textId="77777777" w:rsidR="005366B8" w:rsidRPr="00EB3F66" w:rsidRDefault="005366B8" w:rsidP="005366B8">
            <w:pPr>
              <w:jc w:val="both"/>
            </w:pPr>
            <w:r w:rsidRPr="00EB3F66">
              <w:rPr>
                <w:rFonts w:hint="eastAsia"/>
              </w:rPr>
              <w:t xml:space="preserve">  </w:t>
            </w:r>
            <w:r w:rsidRPr="00EB3F66">
              <w:rPr>
                <w:rFonts w:hint="eastAsia"/>
              </w:rPr>
              <w:t>網。</w:t>
            </w:r>
          </w:p>
        </w:tc>
        <w:tc>
          <w:tcPr>
            <w:tcW w:w="2268" w:type="dxa"/>
          </w:tcPr>
          <w:p w14:paraId="396BC9F0" w14:textId="77777777" w:rsidR="005366B8" w:rsidRPr="00EB3F66" w:rsidRDefault="005366B8" w:rsidP="005366B8">
            <w:pPr>
              <w:jc w:val="both"/>
            </w:pPr>
            <w:r w:rsidRPr="00EB3F66">
              <w:rPr>
                <w:rFonts w:hint="eastAsia"/>
              </w:rPr>
              <w:t>1.</w:t>
            </w:r>
            <w:r w:rsidRPr="00EB3F66">
              <w:rPr>
                <w:rFonts w:hint="eastAsia"/>
              </w:rPr>
              <w:t>黑板沒擦拭有粉筆灰。</w:t>
            </w:r>
          </w:p>
          <w:p w14:paraId="772ECEE8" w14:textId="77777777" w:rsidR="005366B8" w:rsidRPr="00EB3F66" w:rsidRDefault="005366B8" w:rsidP="005366B8">
            <w:pPr>
              <w:jc w:val="both"/>
            </w:pPr>
            <w:r w:rsidRPr="00EB3F66">
              <w:rPr>
                <w:rFonts w:hint="eastAsia"/>
              </w:rPr>
              <w:t>2.</w:t>
            </w:r>
            <w:r w:rsidRPr="00EB3F66">
              <w:rPr>
                <w:rFonts w:hint="eastAsia"/>
              </w:rPr>
              <w:t>放學後板面上該擦的字沒擦拭。</w:t>
            </w:r>
          </w:p>
          <w:p w14:paraId="59C48880" w14:textId="77777777" w:rsidR="005366B8" w:rsidRPr="00EB3F66" w:rsidRDefault="005366B8" w:rsidP="005366B8">
            <w:pPr>
              <w:jc w:val="both"/>
            </w:pPr>
            <w:r w:rsidRPr="00EB3F66">
              <w:rPr>
                <w:rFonts w:hint="eastAsia"/>
              </w:rPr>
              <w:t>3.</w:t>
            </w:r>
            <w:r w:rsidRPr="00EB3F66">
              <w:rPr>
                <w:rFonts w:hint="eastAsia"/>
              </w:rPr>
              <w:t>講台地面有垃圾。</w:t>
            </w:r>
          </w:p>
          <w:p w14:paraId="63B577D4" w14:textId="77777777" w:rsidR="005366B8" w:rsidRPr="00EB3F66" w:rsidRDefault="005366B8" w:rsidP="005366B8">
            <w:pPr>
              <w:jc w:val="both"/>
            </w:pPr>
            <w:r w:rsidRPr="00EB3F66">
              <w:rPr>
                <w:rFonts w:hint="eastAsia"/>
              </w:rPr>
              <w:t>4.</w:t>
            </w:r>
            <w:r w:rsidRPr="00EB3F66">
              <w:rPr>
                <w:rFonts w:hint="eastAsia"/>
              </w:rPr>
              <w:t>桌椅排列有些亂。</w:t>
            </w:r>
          </w:p>
          <w:p w14:paraId="43C2FE58" w14:textId="77777777" w:rsidR="005366B8" w:rsidRPr="00EB3F66" w:rsidRDefault="005366B8" w:rsidP="005366B8">
            <w:pPr>
              <w:jc w:val="both"/>
            </w:pPr>
            <w:r w:rsidRPr="00EB3F66">
              <w:rPr>
                <w:rFonts w:hint="eastAsia"/>
              </w:rPr>
              <w:t>5.</w:t>
            </w:r>
            <w:r w:rsidRPr="00EB3F66">
              <w:rPr>
                <w:rFonts w:hint="eastAsia"/>
              </w:rPr>
              <w:t>座位下有書本</w:t>
            </w:r>
            <w:r w:rsidRPr="00EB3F66">
              <w:rPr>
                <w:rFonts w:hint="eastAsia"/>
              </w:rPr>
              <w:t>.</w:t>
            </w:r>
            <w:r w:rsidRPr="00EB3F66">
              <w:rPr>
                <w:rFonts w:hint="eastAsia"/>
              </w:rPr>
              <w:t>雜</w:t>
            </w:r>
          </w:p>
          <w:p w14:paraId="2AA45940" w14:textId="77777777" w:rsidR="005366B8" w:rsidRPr="00EB3F66" w:rsidRDefault="005366B8" w:rsidP="005366B8">
            <w:pPr>
              <w:jc w:val="both"/>
            </w:pPr>
            <w:r w:rsidRPr="00EB3F66">
              <w:rPr>
                <w:rFonts w:hint="eastAsia"/>
              </w:rPr>
              <w:t xml:space="preserve">  </w:t>
            </w:r>
            <w:r w:rsidRPr="00EB3F66">
              <w:rPr>
                <w:rFonts w:hint="eastAsia"/>
              </w:rPr>
              <w:t>物及垃圾。</w:t>
            </w:r>
          </w:p>
        </w:tc>
        <w:tc>
          <w:tcPr>
            <w:tcW w:w="1985" w:type="dxa"/>
          </w:tcPr>
          <w:p w14:paraId="7E00B993" w14:textId="77777777" w:rsidR="005366B8" w:rsidRPr="00EB3F66" w:rsidRDefault="005366B8" w:rsidP="00BB755D">
            <w:pPr>
              <w:numPr>
                <w:ilvl w:val="0"/>
                <w:numId w:val="28"/>
              </w:numPr>
              <w:jc w:val="both"/>
            </w:pPr>
            <w:r w:rsidRPr="00EB3F66">
              <w:rPr>
                <w:rFonts w:hint="eastAsia"/>
              </w:rPr>
              <w:t>地面有少許小垃圾或積水。</w:t>
            </w:r>
          </w:p>
          <w:p w14:paraId="7CDC279F" w14:textId="77777777" w:rsidR="005366B8" w:rsidRPr="00EB3F66" w:rsidRDefault="005366B8" w:rsidP="00BB755D">
            <w:pPr>
              <w:numPr>
                <w:ilvl w:val="0"/>
                <w:numId w:val="28"/>
              </w:numPr>
              <w:jc w:val="both"/>
            </w:pPr>
            <w:r w:rsidRPr="00EB3F66">
              <w:rPr>
                <w:rFonts w:hint="eastAsia"/>
              </w:rPr>
              <w:t>植物未澆水</w:t>
            </w:r>
            <w:r w:rsidRPr="00EB3F66">
              <w:rPr>
                <w:rFonts w:hint="eastAsia"/>
              </w:rPr>
              <w:t>.</w:t>
            </w:r>
          </w:p>
          <w:p w14:paraId="24E8FC45" w14:textId="77777777" w:rsidR="005366B8" w:rsidRPr="00EB3F66" w:rsidRDefault="005366B8" w:rsidP="005366B8">
            <w:pPr>
              <w:jc w:val="both"/>
            </w:pPr>
            <w:r w:rsidRPr="00EB3F66">
              <w:rPr>
                <w:rFonts w:hint="eastAsia"/>
              </w:rPr>
              <w:t>未整理</w:t>
            </w:r>
            <w:r w:rsidRPr="00EB3F66">
              <w:rPr>
                <w:rFonts w:hint="eastAsia"/>
              </w:rPr>
              <w:t>,</w:t>
            </w:r>
            <w:r w:rsidRPr="00EB3F66">
              <w:rPr>
                <w:rFonts w:hint="eastAsia"/>
              </w:rPr>
              <w:t>盆栽</w:t>
            </w:r>
            <w:r w:rsidRPr="00EB3F66">
              <w:rPr>
                <w:rFonts w:hint="eastAsia"/>
              </w:rPr>
              <w:t>/</w:t>
            </w:r>
            <w:r w:rsidRPr="00EB3F66">
              <w:rPr>
                <w:rFonts w:hint="eastAsia"/>
              </w:rPr>
              <w:t>花台內有垃圾</w:t>
            </w:r>
            <w:r w:rsidRPr="00EB3F66">
              <w:rPr>
                <w:rFonts w:hint="eastAsia"/>
              </w:rPr>
              <w:t>.</w:t>
            </w:r>
            <w:r w:rsidRPr="00EB3F66">
              <w:rPr>
                <w:rFonts w:hint="eastAsia"/>
              </w:rPr>
              <w:t>雜草。</w:t>
            </w:r>
          </w:p>
          <w:p w14:paraId="1922A023" w14:textId="77777777" w:rsidR="005366B8" w:rsidRPr="00EB3F66" w:rsidRDefault="005366B8" w:rsidP="00BB755D">
            <w:pPr>
              <w:numPr>
                <w:ilvl w:val="0"/>
                <w:numId w:val="28"/>
              </w:numPr>
              <w:jc w:val="both"/>
            </w:pPr>
            <w:r w:rsidRPr="00EB3F66">
              <w:rPr>
                <w:rFonts w:hint="eastAsia"/>
              </w:rPr>
              <w:t>洗手台有清</w:t>
            </w:r>
          </w:p>
          <w:p w14:paraId="6066139D" w14:textId="77777777" w:rsidR="005366B8" w:rsidRPr="00EB3F66" w:rsidRDefault="005366B8" w:rsidP="005366B8">
            <w:pPr>
              <w:jc w:val="both"/>
            </w:pPr>
            <w:r w:rsidRPr="00EB3F66">
              <w:rPr>
                <w:rFonts w:hint="eastAsia"/>
              </w:rPr>
              <w:t>理</w:t>
            </w:r>
            <w:r w:rsidRPr="00EB3F66">
              <w:rPr>
                <w:rFonts w:hint="eastAsia"/>
              </w:rPr>
              <w:t>,</w:t>
            </w:r>
            <w:r w:rsidRPr="00EB3F66">
              <w:rPr>
                <w:rFonts w:hint="eastAsia"/>
              </w:rPr>
              <w:t>但有廚餘</w:t>
            </w:r>
            <w:r w:rsidRPr="00EB3F66">
              <w:rPr>
                <w:rFonts w:hint="eastAsia"/>
              </w:rPr>
              <w:t>.</w:t>
            </w:r>
            <w:r w:rsidRPr="00EB3F66">
              <w:rPr>
                <w:rFonts w:hint="eastAsia"/>
              </w:rPr>
              <w:t>垃圾。</w:t>
            </w:r>
          </w:p>
        </w:tc>
        <w:tc>
          <w:tcPr>
            <w:tcW w:w="1275" w:type="dxa"/>
          </w:tcPr>
          <w:p w14:paraId="470B5104" w14:textId="77777777" w:rsidR="005366B8" w:rsidRPr="00EB3F66" w:rsidRDefault="005366B8" w:rsidP="00BB755D">
            <w:pPr>
              <w:numPr>
                <w:ilvl w:val="0"/>
                <w:numId w:val="29"/>
              </w:numPr>
              <w:jc w:val="both"/>
            </w:pPr>
            <w:r w:rsidRPr="00EB3F66">
              <w:rPr>
                <w:rFonts w:hint="eastAsia"/>
              </w:rPr>
              <w:t>垃圾</w:t>
            </w:r>
            <w:r w:rsidRPr="00EB3F66">
              <w:rPr>
                <w:rFonts w:hint="eastAsia"/>
              </w:rPr>
              <w:t>.</w:t>
            </w:r>
            <w:r w:rsidRPr="00EB3F66">
              <w:rPr>
                <w:rFonts w:hint="eastAsia"/>
              </w:rPr>
              <w:t>回收物滿了未倒。</w:t>
            </w:r>
          </w:p>
          <w:p w14:paraId="182FDE46" w14:textId="77777777" w:rsidR="005366B8" w:rsidRPr="00EB3F66" w:rsidRDefault="005366B8" w:rsidP="00BB755D">
            <w:pPr>
              <w:numPr>
                <w:ilvl w:val="0"/>
                <w:numId w:val="29"/>
              </w:numPr>
              <w:jc w:val="both"/>
            </w:pP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籃有污垢。</w:t>
            </w:r>
          </w:p>
        </w:tc>
        <w:tc>
          <w:tcPr>
            <w:tcW w:w="1276" w:type="dxa"/>
          </w:tcPr>
          <w:p w14:paraId="7F6ED268"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地面髒溼。</w:t>
            </w:r>
          </w:p>
        </w:tc>
        <w:tc>
          <w:tcPr>
            <w:tcW w:w="1276" w:type="dxa"/>
          </w:tcPr>
          <w:p w14:paraId="598ADBB6" w14:textId="77777777" w:rsidR="005366B8" w:rsidRPr="00EB3F66" w:rsidRDefault="005366B8" w:rsidP="00BB755D">
            <w:pPr>
              <w:numPr>
                <w:ilvl w:val="0"/>
                <w:numId w:val="30"/>
              </w:numPr>
              <w:jc w:val="both"/>
            </w:pPr>
            <w:r w:rsidRPr="00EB3F66">
              <w:rPr>
                <w:rFonts w:hint="eastAsia"/>
              </w:rPr>
              <w:t>玻璃沒擦拭</w:t>
            </w:r>
            <w:r w:rsidRPr="00EB3F66">
              <w:rPr>
                <w:rFonts w:hint="eastAsia"/>
              </w:rPr>
              <w:t>,</w:t>
            </w:r>
            <w:r w:rsidRPr="00EB3F66">
              <w:rPr>
                <w:rFonts w:hint="eastAsia"/>
              </w:rPr>
              <w:t>窗溝有灰塵。</w:t>
            </w:r>
          </w:p>
          <w:p w14:paraId="3F1BBFBE" w14:textId="77777777" w:rsidR="005366B8" w:rsidRPr="00EB3F66" w:rsidRDefault="005366B8" w:rsidP="00BB755D">
            <w:pPr>
              <w:numPr>
                <w:ilvl w:val="0"/>
                <w:numId w:val="30"/>
              </w:numPr>
              <w:jc w:val="both"/>
            </w:pPr>
            <w:r w:rsidRPr="00EB3F66">
              <w:rPr>
                <w:rFonts w:hint="eastAsia"/>
              </w:rPr>
              <w:t>窗台有少許垃圾</w:t>
            </w:r>
          </w:p>
        </w:tc>
      </w:tr>
      <w:tr w:rsidR="00173362" w:rsidRPr="00EB3F66" w14:paraId="6210336B" w14:textId="77777777" w:rsidTr="00E87DC0">
        <w:trPr>
          <w:trHeight w:val="2562"/>
        </w:trPr>
        <w:tc>
          <w:tcPr>
            <w:tcW w:w="568" w:type="dxa"/>
            <w:vAlign w:val="center"/>
          </w:tcPr>
          <w:p w14:paraId="222373BF" w14:textId="77777777" w:rsidR="005366B8" w:rsidRPr="00EB3F66" w:rsidRDefault="005366B8" w:rsidP="005366B8">
            <w:pPr>
              <w:jc w:val="both"/>
            </w:pPr>
            <w:r w:rsidRPr="00EB3F66">
              <w:rPr>
                <w:rFonts w:hint="eastAsia"/>
              </w:rPr>
              <w:t>-2</w:t>
            </w:r>
          </w:p>
          <w:p w14:paraId="451C3BCE" w14:textId="77777777" w:rsidR="005366B8" w:rsidRPr="00EB3F66" w:rsidRDefault="005366B8" w:rsidP="005366B8">
            <w:pPr>
              <w:jc w:val="both"/>
            </w:pPr>
            <w:r w:rsidRPr="00EB3F66">
              <w:rPr>
                <w:rFonts w:hint="eastAsia"/>
              </w:rPr>
              <w:t>︱</w:t>
            </w:r>
          </w:p>
          <w:p w14:paraId="672F2A5F" w14:textId="77777777" w:rsidR="005366B8" w:rsidRPr="00EB3F66" w:rsidRDefault="005366B8" w:rsidP="005366B8">
            <w:pPr>
              <w:jc w:val="both"/>
            </w:pPr>
            <w:r w:rsidRPr="00EB3F66">
              <w:rPr>
                <w:rFonts w:hint="eastAsia"/>
              </w:rPr>
              <w:t>-3</w:t>
            </w:r>
          </w:p>
        </w:tc>
        <w:tc>
          <w:tcPr>
            <w:tcW w:w="2126" w:type="dxa"/>
          </w:tcPr>
          <w:p w14:paraId="177964DE" w14:textId="77777777" w:rsidR="005366B8" w:rsidRPr="00EB3F66" w:rsidRDefault="005366B8" w:rsidP="005366B8">
            <w:pPr>
              <w:jc w:val="both"/>
            </w:pPr>
            <w:r w:rsidRPr="00EB3F66">
              <w:rPr>
                <w:rFonts w:hint="eastAsia"/>
              </w:rPr>
              <w:t>沒有打掃</w:t>
            </w:r>
            <w:r w:rsidRPr="00EB3F66">
              <w:rPr>
                <w:rFonts w:hint="eastAsia"/>
              </w:rPr>
              <w:t>,</w:t>
            </w:r>
            <w:r w:rsidRPr="00EB3F66">
              <w:rPr>
                <w:rFonts w:hint="eastAsia"/>
              </w:rPr>
              <w:t>有垃圾</w:t>
            </w:r>
            <w:r w:rsidRPr="00EB3F66">
              <w:rPr>
                <w:rFonts w:hint="eastAsia"/>
              </w:rPr>
              <w:t>.</w:t>
            </w:r>
            <w:r w:rsidRPr="00EB3F66">
              <w:rPr>
                <w:rFonts w:hint="eastAsia"/>
              </w:rPr>
              <w:t>灰塵</w:t>
            </w:r>
            <w:r w:rsidRPr="00EB3F66">
              <w:rPr>
                <w:rFonts w:hint="eastAsia"/>
              </w:rPr>
              <w:t>,</w:t>
            </w:r>
            <w:r w:rsidRPr="00EB3F66">
              <w:rPr>
                <w:rFonts w:hint="eastAsia"/>
              </w:rPr>
              <w:t>到處是污垢</w:t>
            </w:r>
            <w:r w:rsidRPr="00EB3F66">
              <w:rPr>
                <w:rFonts w:hint="eastAsia"/>
              </w:rPr>
              <w:t>,</w:t>
            </w:r>
            <w:r w:rsidRPr="00EB3F66">
              <w:rPr>
                <w:rFonts w:hint="eastAsia"/>
              </w:rPr>
              <w:t>雜物隨地棄置。</w:t>
            </w:r>
          </w:p>
        </w:tc>
        <w:tc>
          <w:tcPr>
            <w:tcW w:w="2268" w:type="dxa"/>
          </w:tcPr>
          <w:p w14:paraId="271F50C6" w14:textId="77777777" w:rsidR="005366B8" w:rsidRPr="00EB3F66" w:rsidRDefault="005366B8" w:rsidP="005366B8">
            <w:pPr>
              <w:numPr>
                <w:ilvl w:val="0"/>
                <w:numId w:val="31"/>
              </w:numPr>
              <w:jc w:val="both"/>
            </w:pPr>
            <w:r w:rsidRPr="00EB3F66">
              <w:rPr>
                <w:rFonts w:hint="eastAsia"/>
              </w:rPr>
              <w:t>黑板沒有清理</w:t>
            </w:r>
            <w:r w:rsidRPr="00EB3F66">
              <w:rPr>
                <w:rFonts w:hint="eastAsia"/>
              </w:rPr>
              <w:t>,</w:t>
            </w:r>
            <w:r w:rsidRPr="00EB3F66">
              <w:rPr>
                <w:rFonts w:hint="eastAsia"/>
              </w:rPr>
              <w:t>溝槽非常髒。</w:t>
            </w:r>
          </w:p>
          <w:p w14:paraId="776A7147" w14:textId="77777777" w:rsidR="005366B8" w:rsidRPr="00EB3F66" w:rsidRDefault="005366B8" w:rsidP="005366B8">
            <w:pPr>
              <w:jc w:val="both"/>
            </w:pPr>
            <w:r w:rsidRPr="00EB3F66">
              <w:rPr>
                <w:rFonts w:hint="eastAsia"/>
              </w:rPr>
              <w:t>2.</w:t>
            </w:r>
            <w:r w:rsidRPr="00EB3F66">
              <w:rPr>
                <w:rFonts w:hint="eastAsia"/>
              </w:rPr>
              <w:t>講台有泥沙</w:t>
            </w:r>
            <w:r w:rsidRPr="00EB3F66">
              <w:rPr>
                <w:rFonts w:hint="eastAsia"/>
              </w:rPr>
              <w:t>.</w:t>
            </w:r>
            <w:r w:rsidRPr="00EB3F66">
              <w:rPr>
                <w:rFonts w:hint="eastAsia"/>
              </w:rPr>
              <w:t>垃圾。</w:t>
            </w:r>
          </w:p>
          <w:p w14:paraId="49889738" w14:textId="77777777" w:rsidR="005366B8" w:rsidRPr="00EB3F66" w:rsidRDefault="005366B8" w:rsidP="005366B8">
            <w:pPr>
              <w:jc w:val="both"/>
            </w:pPr>
            <w:r w:rsidRPr="00EB3F66">
              <w:rPr>
                <w:rFonts w:hint="eastAsia"/>
              </w:rPr>
              <w:t>3.</w:t>
            </w:r>
            <w:r w:rsidRPr="00EB3F66">
              <w:rPr>
                <w:rFonts w:hint="eastAsia"/>
              </w:rPr>
              <w:t>講桌損壞</w:t>
            </w:r>
            <w:r w:rsidRPr="00EB3F66">
              <w:rPr>
                <w:rFonts w:hint="eastAsia"/>
              </w:rPr>
              <w:t>.</w:t>
            </w:r>
            <w:r w:rsidRPr="00EB3F66">
              <w:rPr>
                <w:rFonts w:hint="eastAsia"/>
              </w:rPr>
              <w:t>物品凌</w:t>
            </w:r>
          </w:p>
          <w:p w14:paraId="181E24E0" w14:textId="77777777" w:rsidR="005366B8" w:rsidRPr="00EB3F66" w:rsidRDefault="005366B8" w:rsidP="005366B8">
            <w:pPr>
              <w:jc w:val="both"/>
            </w:pPr>
            <w:r w:rsidRPr="00EB3F66">
              <w:rPr>
                <w:rFonts w:hint="eastAsia"/>
              </w:rPr>
              <w:t xml:space="preserve">  </w:t>
            </w:r>
            <w:r w:rsidRPr="00EB3F66">
              <w:rPr>
                <w:rFonts w:hint="eastAsia"/>
              </w:rPr>
              <w:t>亂。</w:t>
            </w:r>
          </w:p>
          <w:p w14:paraId="57795D92" w14:textId="77777777" w:rsidR="005366B8" w:rsidRPr="00EB3F66" w:rsidRDefault="005366B8" w:rsidP="005366B8">
            <w:pPr>
              <w:jc w:val="both"/>
            </w:pPr>
            <w:r w:rsidRPr="00EB3F66">
              <w:rPr>
                <w:rFonts w:hint="eastAsia"/>
              </w:rPr>
              <w:t>4.</w:t>
            </w:r>
            <w:r w:rsidRPr="00EB3F66">
              <w:rPr>
                <w:rFonts w:hint="eastAsia"/>
              </w:rPr>
              <w:t>桌椅排列很亂</w:t>
            </w:r>
            <w:r w:rsidRPr="00EB3F66">
              <w:rPr>
                <w:rFonts w:hint="eastAsia"/>
              </w:rPr>
              <w:t>,</w:t>
            </w:r>
            <w:r w:rsidRPr="00EB3F66">
              <w:rPr>
                <w:rFonts w:hint="eastAsia"/>
              </w:rPr>
              <w:t>桌</w:t>
            </w:r>
          </w:p>
          <w:p w14:paraId="66078CB8" w14:textId="77777777" w:rsidR="005366B8" w:rsidRPr="00EB3F66" w:rsidRDefault="005366B8" w:rsidP="005366B8">
            <w:pPr>
              <w:jc w:val="both"/>
            </w:pPr>
            <w:r w:rsidRPr="00EB3F66">
              <w:rPr>
                <w:rFonts w:hint="eastAsia"/>
              </w:rPr>
              <w:t xml:space="preserve">  </w:t>
            </w:r>
            <w:r w:rsidRPr="00EB3F66">
              <w:rPr>
                <w:rFonts w:hint="eastAsia"/>
              </w:rPr>
              <w:t>面有垃圾</w:t>
            </w:r>
            <w:r w:rsidRPr="00EB3F66">
              <w:rPr>
                <w:rFonts w:hint="eastAsia"/>
              </w:rPr>
              <w:t>,</w:t>
            </w:r>
            <w:r w:rsidRPr="00EB3F66">
              <w:rPr>
                <w:rFonts w:hint="eastAsia"/>
              </w:rPr>
              <w:t>座位下</w:t>
            </w:r>
          </w:p>
          <w:p w14:paraId="4AAE5126" w14:textId="77777777" w:rsidR="005366B8" w:rsidRPr="00EB3F66" w:rsidRDefault="005366B8" w:rsidP="005366B8">
            <w:pPr>
              <w:jc w:val="both"/>
            </w:pPr>
            <w:r w:rsidRPr="00EB3F66">
              <w:rPr>
                <w:rFonts w:hint="eastAsia"/>
              </w:rPr>
              <w:t xml:space="preserve">  </w:t>
            </w:r>
            <w:r w:rsidRPr="00EB3F66">
              <w:rPr>
                <w:rFonts w:hint="eastAsia"/>
              </w:rPr>
              <w:t>堆積書本</w:t>
            </w:r>
            <w:r w:rsidRPr="00EB3F66">
              <w:rPr>
                <w:rFonts w:hint="eastAsia"/>
              </w:rPr>
              <w:t>.</w:t>
            </w:r>
            <w:r w:rsidRPr="00EB3F66">
              <w:rPr>
                <w:rFonts w:hint="eastAsia"/>
              </w:rPr>
              <w:t>垃圾。</w:t>
            </w:r>
          </w:p>
        </w:tc>
        <w:tc>
          <w:tcPr>
            <w:tcW w:w="1985" w:type="dxa"/>
          </w:tcPr>
          <w:p w14:paraId="1C6C04A2" w14:textId="77777777" w:rsidR="005366B8" w:rsidRPr="00EB3F66" w:rsidRDefault="005366B8" w:rsidP="00BB755D">
            <w:pPr>
              <w:numPr>
                <w:ilvl w:val="0"/>
                <w:numId w:val="32"/>
              </w:numPr>
              <w:jc w:val="both"/>
            </w:pPr>
            <w:r w:rsidRPr="00EB3F66">
              <w:rPr>
                <w:rFonts w:hint="eastAsia"/>
              </w:rPr>
              <w:t>沒有打掃</w:t>
            </w:r>
            <w:r w:rsidRPr="00EB3F66">
              <w:rPr>
                <w:rFonts w:hint="eastAsia"/>
              </w:rPr>
              <w:t>,</w:t>
            </w:r>
            <w:r w:rsidRPr="00EB3F66">
              <w:rPr>
                <w:rFonts w:hint="eastAsia"/>
              </w:rPr>
              <w:t>有</w:t>
            </w:r>
          </w:p>
          <w:p w14:paraId="76FA8EEB" w14:textId="77777777" w:rsidR="005366B8" w:rsidRPr="00EB3F66" w:rsidRDefault="005366B8" w:rsidP="005366B8">
            <w:pPr>
              <w:jc w:val="both"/>
            </w:pPr>
            <w:r w:rsidRPr="00EB3F66">
              <w:rPr>
                <w:rFonts w:hint="eastAsia"/>
              </w:rPr>
              <w:t>垃圾</w:t>
            </w:r>
            <w:r w:rsidRPr="00EB3F66">
              <w:rPr>
                <w:rFonts w:hint="eastAsia"/>
              </w:rPr>
              <w:t>.</w:t>
            </w:r>
            <w:r w:rsidRPr="00EB3F66">
              <w:rPr>
                <w:rFonts w:hint="eastAsia"/>
              </w:rPr>
              <w:t>灰塵</w:t>
            </w:r>
            <w:r w:rsidRPr="00EB3F66">
              <w:rPr>
                <w:rFonts w:hint="eastAsia"/>
              </w:rPr>
              <w:t>,</w:t>
            </w:r>
            <w:r w:rsidRPr="00EB3F66">
              <w:rPr>
                <w:rFonts w:hint="eastAsia"/>
              </w:rPr>
              <w:t>到處是污垢。</w:t>
            </w:r>
          </w:p>
          <w:p w14:paraId="0549C5EF" w14:textId="77777777" w:rsidR="005366B8" w:rsidRPr="00EB3F66" w:rsidRDefault="005366B8" w:rsidP="005366B8">
            <w:pPr>
              <w:jc w:val="both"/>
            </w:pPr>
            <w:r w:rsidRPr="00EB3F66">
              <w:rPr>
                <w:rFonts w:hint="eastAsia"/>
              </w:rPr>
              <w:t>2.</w:t>
            </w:r>
            <w:r w:rsidRPr="00EB3F66">
              <w:rPr>
                <w:rFonts w:hint="eastAsia"/>
              </w:rPr>
              <w:t>洗手台髒亂。</w:t>
            </w:r>
          </w:p>
        </w:tc>
        <w:tc>
          <w:tcPr>
            <w:tcW w:w="1275" w:type="dxa"/>
          </w:tcPr>
          <w:p w14:paraId="7A3B1F56" w14:textId="77777777" w:rsidR="005366B8" w:rsidRPr="00EB3F66" w:rsidRDefault="005366B8" w:rsidP="00E87DC0">
            <w:pPr>
              <w:numPr>
                <w:ilvl w:val="0"/>
                <w:numId w:val="33"/>
              </w:numPr>
              <w:jc w:val="both"/>
            </w:pPr>
            <w:r w:rsidRPr="00EB3F66">
              <w:rPr>
                <w:rFonts w:hint="eastAsia"/>
              </w:rPr>
              <w:t>垃圾桶</w:t>
            </w:r>
            <w:r w:rsidRPr="00EB3F66">
              <w:rPr>
                <w:rFonts w:hint="eastAsia"/>
              </w:rPr>
              <w:t>.</w:t>
            </w:r>
          </w:p>
          <w:p w14:paraId="492E2B51" w14:textId="77777777" w:rsidR="005366B8" w:rsidRPr="00EB3F66" w:rsidRDefault="005366B8" w:rsidP="00E87DC0">
            <w:pPr>
              <w:ind w:left="360"/>
              <w:jc w:val="both"/>
            </w:pPr>
            <w:r w:rsidRPr="00EB3F66">
              <w:rPr>
                <w:rFonts w:hint="eastAsia"/>
              </w:rPr>
              <w:t>回收桶</w:t>
            </w:r>
            <w:r w:rsidRPr="00EB3F66">
              <w:rPr>
                <w:rFonts w:hint="eastAsia"/>
              </w:rPr>
              <w:t>/</w:t>
            </w:r>
          </w:p>
          <w:p w14:paraId="0B408CAF" w14:textId="77777777" w:rsidR="005366B8" w:rsidRPr="00EB3F66" w:rsidRDefault="005366B8" w:rsidP="00E87DC0">
            <w:pPr>
              <w:ind w:left="360"/>
              <w:jc w:val="both"/>
            </w:pPr>
            <w:r w:rsidRPr="00EB3F66">
              <w:rPr>
                <w:rFonts w:hint="eastAsia"/>
              </w:rPr>
              <w:t>籃很髒</w:t>
            </w:r>
          </w:p>
          <w:p w14:paraId="4661C946" w14:textId="77777777" w:rsidR="005366B8" w:rsidRPr="00EB3F66" w:rsidRDefault="005366B8" w:rsidP="00E87DC0">
            <w:pPr>
              <w:numPr>
                <w:ilvl w:val="0"/>
                <w:numId w:val="33"/>
              </w:numPr>
              <w:jc w:val="both"/>
            </w:pPr>
            <w:r w:rsidRPr="00EB3F66">
              <w:rPr>
                <w:rFonts w:hint="eastAsia"/>
              </w:rPr>
              <w:t>垃圾完全沒分類回收物溢出</w:t>
            </w:r>
          </w:p>
        </w:tc>
        <w:tc>
          <w:tcPr>
            <w:tcW w:w="1276" w:type="dxa"/>
          </w:tcPr>
          <w:p w14:paraId="30736902"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地面非常髒亂</w:t>
            </w:r>
            <w:r w:rsidRPr="00EB3F66">
              <w:rPr>
                <w:rFonts w:hint="eastAsia"/>
              </w:rPr>
              <w:t>.</w:t>
            </w:r>
            <w:r w:rsidRPr="00EB3F66">
              <w:rPr>
                <w:rFonts w:hint="eastAsia"/>
              </w:rPr>
              <w:t>有垃圾。</w:t>
            </w:r>
          </w:p>
        </w:tc>
        <w:tc>
          <w:tcPr>
            <w:tcW w:w="1276" w:type="dxa"/>
          </w:tcPr>
          <w:p w14:paraId="56903EC0" w14:textId="77777777" w:rsidR="005366B8" w:rsidRPr="00EB3F66" w:rsidRDefault="005366B8" w:rsidP="00E87DC0">
            <w:pPr>
              <w:numPr>
                <w:ilvl w:val="0"/>
                <w:numId w:val="40"/>
              </w:numPr>
              <w:jc w:val="both"/>
            </w:pPr>
            <w:r w:rsidRPr="00EB3F66">
              <w:rPr>
                <w:rFonts w:hint="eastAsia"/>
              </w:rPr>
              <w:t>沒擦拭或任意張貼雜物。</w:t>
            </w:r>
          </w:p>
          <w:p w14:paraId="76C44176" w14:textId="77777777" w:rsidR="005366B8" w:rsidRPr="00EB3F66" w:rsidRDefault="005366B8" w:rsidP="00E87DC0">
            <w:pPr>
              <w:numPr>
                <w:ilvl w:val="0"/>
                <w:numId w:val="40"/>
              </w:numPr>
              <w:jc w:val="both"/>
            </w:pPr>
            <w:r w:rsidRPr="00EB3F66">
              <w:rPr>
                <w:rFonts w:hint="eastAsia"/>
              </w:rPr>
              <w:t>窗台堆積雜物</w:t>
            </w:r>
            <w:r w:rsidRPr="00EB3F66">
              <w:rPr>
                <w:rFonts w:hint="eastAsia"/>
              </w:rPr>
              <w:t>.</w:t>
            </w:r>
            <w:r w:rsidRPr="00EB3F66">
              <w:rPr>
                <w:rFonts w:hint="eastAsia"/>
              </w:rPr>
              <w:t>垃圾。</w:t>
            </w:r>
          </w:p>
        </w:tc>
      </w:tr>
    </w:tbl>
    <w:p w14:paraId="22916AE9" w14:textId="77777777" w:rsidR="005366B8" w:rsidRPr="00EB3F66" w:rsidRDefault="005366B8" w:rsidP="005366B8">
      <w:pPr>
        <w:jc w:val="both"/>
      </w:pPr>
      <w:r w:rsidRPr="00EB3F66">
        <w:rPr>
          <w:rFonts w:hint="eastAsia"/>
        </w:rPr>
        <w:t>備註：以整潔、乾淨、不破、不亂為標準，有缺失就扣分，除非相當乾淨否則不予</w:t>
      </w:r>
      <w:r w:rsidRPr="00EB3F66">
        <w:rPr>
          <w:rFonts w:hint="eastAsia"/>
        </w:rPr>
        <w:t>+2</w:t>
      </w:r>
      <w:r w:rsidRPr="00EB3F66">
        <w:rPr>
          <w:rFonts w:hint="eastAsia"/>
        </w:rPr>
        <w:t>計分。</w:t>
      </w:r>
    </w:p>
    <w:p w14:paraId="3FBF3AB8" w14:textId="77777777" w:rsidR="005366B8" w:rsidRPr="00EB3F66" w:rsidRDefault="005366B8" w:rsidP="005366B8">
      <w:pPr>
        <w:jc w:val="both"/>
      </w:pPr>
      <w:r w:rsidRPr="00EB3F66">
        <w:br w:type="page"/>
      </w:r>
      <w:r w:rsidRPr="00EB3F66">
        <w:rPr>
          <w:rFonts w:hint="eastAsia"/>
        </w:rPr>
        <w:lastRenderedPageBreak/>
        <w:t>附件二</w:t>
      </w:r>
      <w:r w:rsidRPr="00EB3F66">
        <w:rPr>
          <w:rFonts w:hint="eastAsia"/>
        </w:rPr>
        <w:t xml:space="preserve">                   </w:t>
      </w:r>
      <w:r w:rsidR="00173362" w:rsidRPr="00EB3F66">
        <w:rPr>
          <w:rFonts w:hint="eastAsia"/>
        </w:rPr>
        <w:t>崑山高級中等學校</w:t>
      </w:r>
      <w:r w:rsidRPr="00EB3F66">
        <w:rPr>
          <w:rFonts w:hint="eastAsia"/>
        </w:rPr>
        <w:t>「公共區域整潔」評分標準</w:t>
      </w:r>
    </w:p>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43CA358A" w14:textId="77777777" w:rsidTr="003D6442">
        <w:trPr>
          <w:trHeight w:val="723"/>
        </w:trPr>
        <w:tc>
          <w:tcPr>
            <w:tcW w:w="387" w:type="dxa"/>
          </w:tcPr>
          <w:p w14:paraId="263C8906" w14:textId="77777777" w:rsidR="005366B8" w:rsidRPr="00EB3F66" w:rsidRDefault="005366B8" w:rsidP="005366B8">
            <w:pPr>
              <w:jc w:val="both"/>
            </w:pPr>
          </w:p>
        </w:tc>
        <w:tc>
          <w:tcPr>
            <w:tcW w:w="2656" w:type="dxa"/>
            <w:vAlign w:val="center"/>
          </w:tcPr>
          <w:p w14:paraId="7B617F65" w14:textId="77777777" w:rsidR="005366B8" w:rsidRPr="00EB3F66" w:rsidRDefault="005366B8" w:rsidP="005366B8">
            <w:pPr>
              <w:jc w:val="both"/>
            </w:pPr>
            <w:r w:rsidRPr="00EB3F66">
              <w:rPr>
                <w:rFonts w:hint="eastAsia"/>
              </w:rPr>
              <w:t>地面</w:t>
            </w:r>
            <w:r w:rsidRPr="00EB3F66">
              <w:rPr>
                <w:rFonts w:hint="eastAsia"/>
              </w:rPr>
              <w:t>.</w:t>
            </w:r>
            <w:r w:rsidRPr="00EB3F66">
              <w:rPr>
                <w:rFonts w:hint="eastAsia"/>
              </w:rPr>
              <w:t>樓梯</w:t>
            </w:r>
          </w:p>
          <w:p w14:paraId="66614C30" w14:textId="77777777" w:rsidR="005366B8" w:rsidRPr="00EB3F66" w:rsidRDefault="005366B8" w:rsidP="005366B8">
            <w:pPr>
              <w:jc w:val="both"/>
            </w:pPr>
            <w:r w:rsidRPr="00EB3F66">
              <w:rPr>
                <w:rFonts w:hint="eastAsia"/>
              </w:rPr>
              <w:t>牆壁</w:t>
            </w:r>
          </w:p>
        </w:tc>
        <w:tc>
          <w:tcPr>
            <w:tcW w:w="1280" w:type="dxa"/>
            <w:vAlign w:val="center"/>
          </w:tcPr>
          <w:p w14:paraId="3DB4A913" w14:textId="77777777" w:rsidR="005366B8" w:rsidRPr="00EB3F66" w:rsidRDefault="005366B8" w:rsidP="005366B8">
            <w:pPr>
              <w:jc w:val="both"/>
            </w:pPr>
            <w:r w:rsidRPr="00EB3F66">
              <w:rPr>
                <w:rFonts w:hint="eastAsia"/>
              </w:rPr>
              <w:t>花圃</w:t>
            </w:r>
          </w:p>
          <w:p w14:paraId="56C71D5C" w14:textId="77777777" w:rsidR="005366B8" w:rsidRPr="00EB3F66" w:rsidRDefault="005366B8" w:rsidP="005366B8">
            <w:pPr>
              <w:jc w:val="both"/>
            </w:pPr>
            <w:r w:rsidRPr="00EB3F66">
              <w:rPr>
                <w:rFonts w:hint="eastAsia"/>
              </w:rPr>
              <w:t>花台</w:t>
            </w:r>
          </w:p>
          <w:p w14:paraId="2FBE3BFF" w14:textId="77777777" w:rsidR="005366B8" w:rsidRPr="00EB3F66" w:rsidRDefault="005366B8" w:rsidP="005366B8">
            <w:pPr>
              <w:jc w:val="both"/>
            </w:pPr>
            <w:r w:rsidRPr="00EB3F66">
              <w:rPr>
                <w:rFonts w:hint="eastAsia"/>
              </w:rPr>
              <w:t>草坪</w:t>
            </w:r>
          </w:p>
        </w:tc>
        <w:tc>
          <w:tcPr>
            <w:tcW w:w="1081" w:type="dxa"/>
            <w:vAlign w:val="center"/>
          </w:tcPr>
          <w:p w14:paraId="30107CDB" w14:textId="77777777" w:rsidR="005366B8" w:rsidRPr="00EB3F66" w:rsidRDefault="005366B8" w:rsidP="005366B8">
            <w:pPr>
              <w:jc w:val="both"/>
            </w:pPr>
            <w:r w:rsidRPr="00EB3F66">
              <w:rPr>
                <w:rFonts w:hint="eastAsia"/>
              </w:rPr>
              <w:t>水溝</w:t>
            </w:r>
          </w:p>
        </w:tc>
        <w:tc>
          <w:tcPr>
            <w:tcW w:w="1446" w:type="dxa"/>
            <w:vAlign w:val="center"/>
          </w:tcPr>
          <w:p w14:paraId="0392A186" w14:textId="77777777" w:rsidR="005366B8" w:rsidRPr="00EB3F66" w:rsidRDefault="005366B8" w:rsidP="005366B8">
            <w:pPr>
              <w:jc w:val="both"/>
            </w:pPr>
            <w:r w:rsidRPr="00EB3F66">
              <w:rPr>
                <w:rFonts w:hint="eastAsia"/>
              </w:rPr>
              <w:t>垃圾分類</w:t>
            </w:r>
          </w:p>
        </w:tc>
        <w:tc>
          <w:tcPr>
            <w:tcW w:w="1384" w:type="dxa"/>
            <w:vAlign w:val="center"/>
          </w:tcPr>
          <w:p w14:paraId="2B4B3B7E" w14:textId="77777777" w:rsidR="005366B8" w:rsidRPr="00EB3F66" w:rsidRDefault="005366B8" w:rsidP="005366B8">
            <w:pPr>
              <w:jc w:val="both"/>
            </w:pPr>
            <w:r w:rsidRPr="00EB3F66">
              <w:rPr>
                <w:rFonts w:hint="eastAsia"/>
              </w:rPr>
              <w:t>洗手台</w:t>
            </w:r>
          </w:p>
          <w:p w14:paraId="003611E4" w14:textId="77777777" w:rsidR="005366B8" w:rsidRPr="00EB3F66" w:rsidRDefault="005366B8" w:rsidP="005366B8">
            <w:pPr>
              <w:jc w:val="both"/>
            </w:pPr>
            <w:r w:rsidRPr="00EB3F66">
              <w:rPr>
                <w:rFonts w:hint="eastAsia"/>
              </w:rPr>
              <w:t>飲水機</w:t>
            </w:r>
          </w:p>
          <w:p w14:paraId="35590563" w14:textId="77777777" w:rsidR="005366B8" w:rsidRPr="00EB3F66" w:rsidRDefault="005366B8" w:rsidP="005366B8">
            <w:pPr>
              <w:jc w:val="both"/>
            </w:pPr>
            <w:r w:rsidRPr="00EB3F66">
              <w:rPr>
                <w:rFonts w:hint="eastAsia"/>
              </w:rPr>
              <w:t>蒸飯箱</w:t>
            </w:r>
          </w:p>
        </w:tc>
        <w:tc>
          <w:tcPr>
            <w:tcW w:w="1204" w:type="dxa"/>
            <w:vAlign w:val="center"/>
          </w:tcPr>
          <w:p w14:paraId="33306B3A" w14:textId="77777777" w:rsidR="005366B8" w:rsidRPr="00EB3F66" w:rsidRDefault="005366B8" w:rsidP="005366B8">
            <w:pPr>
              <w:jc w:val="both"/>
            </w:pPr>
            <w:r w:rsidRPr="00EB3F66">
              <w:rPr>
                <w:rFonts w:hint="eastAsia"/>
              </w:rPr>
              <w:t>掃具</w:t>
            </w:r>
          </w:p>
          <w:p w14:paraId="638E6423" w14:textId="77777777" w:rsidR="005366B8" w:rsidRPr="00EB3F66" w:rsidRDefault="005366B8" w:rsidP="005366B8">
            <w:pPr>
              <w:jc w:val="both"/>
            </w:pPr>
            <w:r w:rsidRPr="00EB3F66">
              <w:rPr>
                <w:rFonts w:hint="eastAsia"/>
              </w:rPr>
              <w:t>排列</w:t>
            </w:r>
          </w:p>
        </w:tc>
        <w:tc>
          <w:tcPr>
            <w:tcW w:w="1722" w:type="dxa"/>
            <w:vAlign w:val="center"/>
          </w:tcPr>
          <w:p w14:paraId="68A48B46" w14:textId="77777777" w:rsidR="005366B8" w:rsidRPr="00EB3F66" w:rsidRDefault="005366B8" w:rsidP="005366B8">
            <w:pPr>
              <w:jc w:val="both"/>
            </w:pPr>
            <w:r w:rsidRPr="00EB3F66">
              <w:rPr>
                <w:rFonts w:hint="eastAsia"/>
              </w:rPr>
              <w:t>窗戶、窗溝</w:t>
            </w:r>
            <w:r w:rsidRPr="00EB3F66">
              <w:rPr>
                <w:rFonts w:hint="eastAsia"/>
              </w:rPr>
              <w:t>/</w:t>
            </w:r>
            <w:r w:rsidRPr="00EB3F66">
              <w:rPr>
                <w:rFonts w:hint="eastAsia"/>
              </w:rPr>
              <w:t>台</w:t>
            </w:r>
          </w:p>
          <w:p w14:paraId="0B7FE03D" w14:textId="77777777" w:rsidR="005366B8" w:rsidRPr="00EB3F66" w:rsidRDefault="005366B8" w:rsidP="005366B8">
            <w:pPr>
              <w:jc w:val="both"/>
            </w:pPr>
            <w:r w:rsidRPr="00EB3F66">
              <w:rPr>
                <w:rFonts w:hint="eastAsia"/>
              </w:rPr>
              <w:t>鏡子、佈告欄</w:t>
            </w:r>
          </w:p>
        </w:tc>
      </w:tr>
      <w:tr w:rsidR="00173362" w:rsidRPr="00EB3F66" w14:paraId="3D6390B4" w14:textId="77777777" w:rsidTr="003D6442">
        <w:trPr>
          <w:trHeight w:val="2499"/>
        </w:trPr>
        <w:tc>
          <w:tcPr>
            <w:tcW w:w="387" w:type="dxa"/>
            <w:vAlign w:val="center"/>
          </w:tcPr>
          <w:p w14:paraId="3F74BD82" w14:textId="77777777" w:rsidR="005366B8" w:rsidRPr="00EB3F66" w:rsidRDefault="005366B8" w:rsidP="005366B8">
            <w:pPr>
              <w:jc w:val="both"/>
            </w:pPr>
            <w:r w:rsidRPr="00EB3F66">
              <w:rPr>
                <w:rFonts w:hint="eastAsia"/>
              </w:rPr>
              <w:t>+2</w:t>
            </w:r>
          </w:p>
        </w:tc>
        <w:tc>
          <w:tcPr>
            <w:tcW w:w="2656" w:type="dxa"/>
          </w:tcPr>
          <w:p w14:paraId="7C96FDEA"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落葉</w:t>
            </w:r>
            <w:r w:rsidRPr="00EB3F66">
              <w:rPr>
                <w:rFonts w:hint="eastAsia"/>
              </w:rPr>
              <w:t>2.</w:t>
            </w:r>
            <w:r w:rsidRPr="00EB3F66">
              <w:rPr>
                <w:rFonts w:hint="eastAsia"/>
              </w:rPr>
              <w:t>內庭及樓梯地面乾淨</w:t>
            </w:r>
            <w:r w:rsidRPr="00EB3F66">
              <w:rPr>
                <w:rFonts w:hint="eastAsia"/>
              </w:rPr>
              <w:t>.</w:t>
            </w:r>
            <w:r w:rsidRPr="00EB3F66">
              <w:rPr>
                <w:rFonts w:hint="eastAsia"/>
              </w:rPr>
              <w:t>清潔</w:t>
            </w:r>
            <w:r w:rsidRPr="00EB3F66">
              <w:rPr>
                <w:rFonts w:hint="eastAsia"/>
              </w:rPr>
              <w:t>.</w:t>
            </w:r>
            <w:r w:rsidRPr="00EB3F66">
              <w:rPr>
                <w:rFonts w:hint="eastAsia"/>
              </w:rPr>
              <w:t>光亮</w:t>
            </w:r>
            <w:r w:rsidRPr="00EB3F66">
              <w:rPr>
                <w:rFonts w:hint="eastAsia"/>
              </w:rPr>
              <w:t>,</w:t>
            </w:r>
            <w:r w:rsidRPr="00EB3F66">
              <w:rPr>
                <w:rFonts w:hint="eastAsia"/>
              </w:rPr>
              <w:t>有掃地</w:t>
            </w:r>
            <w:r w:rsidRPr="00EB3F66">
              <w:rPr>
                <w:rFonts w:hint="eastAsia"/>
              </w:rPr>
              <w:t>.</w:t>
            </w:r>
            <w:r w:rsidRPr="00EB3F66">
              <w:rPr>
                <w:rFonts w:hint="eastAsia"/>
              </w:rPr>
              <w:t>拖地且無垃圾</w:t>
            </w:r>
            <w:r w:rsidRPr="00EB3F66">
              <w:rPr>
                <w:rFonts w:hint="eastAsia"/>
              </w:rPr>
              <w:t>.</w:t>
            </w:r>
            <w:r w:rsidRPr="00EB3F66">
              <w:rPr>
                <w:rFonts w:hint="eastAsia"/>
              </w:rPr>
              <w:t>汙垢。</w:t>
            </w:r>
          </w:p>
          <w:p w14:paraId="4797E41B" w14:textId="77777777" w:rsidR="005366B8" w:rsidRPr="00EB3F66" w:rsidRDefault="005366B8" w:rsidP="005366B8">
            <w:pPr>
              <w:jc w:val="both"/>
            </w:pPr>
            <w:r w:rsidRPr="00EB3F66">
              <w:rPr>
                <w:rFonts w:hint="eastAsia"/>
              </w:rPr>
              <w:t>3.</w:t>
            </w:r>
            <w:r w:rsidRPr="00EB3F66">
              <w:rPr>
                <w:rFonts w:hint="eastAsia"/>
              </w:rPr>
              <w:t>樓梯手扶梯欄杆下地面乾淨無污垢及蜘蛛網。</w:t>
            </w:r>
          </w:p>
          <w:p w14:paraId="2916C171" w14:textId="77777777" w:rsidR="005366B8" w:rsidRPr="00EB3F66" w:rsidRDefault="005366B8" w:rsidP="005366B8">
            <w:pPr>
              <w:jc w:val="both"/>
            </w:pPr>
            <w:r w:rsidRPr="00EB3F66">
              <w:rPr>
                <w:rFonts w:hint="eastAsia"/>
              </w:rPr>
              <w:t>3.</w:t>
            </w:r>
            <w:r w:rsidRPr="00EB3F66">
              <w:rPr>
                <w:rFonts w:hint="eastAsia"/>
              </w:rPr>
              <w:t>內庭及樓梯牆壁</w:t>
            </w:r>
            <w:r w:rsidRPr="00EB3F66">
              <w:rPr>
                <w:rFonts w:hint="eastAsia"/>
              </w:rPr>
              <w:t>.</w:t>
            </w:r>
            <w:r w:rsidRPr="00EB3F66">
              <w:rPr>
                <w:rFonts w:hint="eastAsia"/>
              </w:rPr>
              <w:t>天花板乾淨且無蜘蛛網。</w:t>
            </w:r>
          </w:p>
        </w:tc>
        <w:tc>
          <w:tcPr>
            <w:tcW w:w="1280" w:type="dxa"/>
          </w:tcPr>
          <w:p w14:paraId="6907D986"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花台乾淨無雜草</w:t>
            </w:r>
            <w:r w:rsidRPr="00EB3F66">
              <w:rPr>
                <w:rFonts w:hint="eastAsia"/>
              </w:rPr>
              <w:t>,</w:t>
            </w:r>
            <w:r w:rsidRPr="00EB3F66">
              <w:rPr>
                <w:rFonts w:hint="eastAsia"/>
              </w:rPr>
              <w:t>且植物照顧良好有按時澆水。</w:t>
            </w:r>
          </w:p>
          <w:p w14:paraId="6D30E2D6" w14:textId="77777777" w:rsidR="005366B8" w:rsidRPr="00EB3F66" w:rsidRDefault="005366B8" w:rsidP="005366B8">
            <w:pPr>
              <w:jc w:val="both"/>
            </w:pPr>
            <w:r w:rsidRPr="00EB3F66">
              <w:rPr>
                <w:rFonts w:hint="eastAsia"/>
              </w:rPr>
              <w:t>2.</w:t>
            </w:r>
            <w:r w:rsidRPr="00EB3F66">
              <w:rPr>
                <w:rFonts w:hint="eastAsia"/>
              </w:rPr>
              <w:t>草坪無垃圾且落葉清掃乾淨。</w:t>
            </w:r>
          </w:p>
        </w:tc>
        <w:tc>
          <w:tcPr>
            <w:tcW w:w="1081" w:type="dxa"/>
          </w:tcPr>
          <w:p w14:paraId="077B20EF" w14:textId="77777777" w:rsidR="005366B8" w:rsidRPr="00EB3F66" w:rsidRDefault="005366B8" w:rsidP="005366B8">
            <w:pPr>
              <w:jc w:val="both"/>
            </w:pPr>
            <w:r w:rsidRPr="00EB3F66">
              <w:rPr>
                <w:rFonts w:hint="eastAsia"/>
              </w:rPr>
              <w:t>1.</w:t>
            </w:r>
            <w:r w:rsidRPr="00EB3F66">
              <w:rPr>
                <w:rFonts w:hint="eastAsia"/>
              </w:rPr>
              <w:t>水溝內及水溝蓋乾淨無垃圾</w:t>
            </w:r>
            <w:r w:rsidRPr="00EB3F66">
              <w:rPr>
                <w:rFonts w:hint="eastAsia"/>
              </w:rPr>
              <w:t>.</w:t>
            </w:r>
            <w:r w:rsidRPr="00EB3F66">
              <w:rPr>
                <w:rFonts w:hint="eastAsia"/>
              </w:rPr>
              <w:t>雜草。</w:t>
            </w:r>
          </w:p>
          <w:p w14:paraId="19AB2799" w14:textId="77777777" w:rsidR="005366B8" w:rsidRPr="00EB3F66" w:rsidRDefault="005366B8" w:rsidP="005366B8">
            <w:pPr>
              <w:jc w:val="both"/>
            </w:pPr>
            <w:r w:rsidRPr="00EB3F66">
              <w:rPr>
                <w:rFonts w:hint="eastAsia"/>
              </w:rPr>
              <w:t>2.</w:t>
            </w:r>
            <w:r w:rsidRPr="00EB3F66">
              <w:rPr>
                <w:rFonts w:hint="eastAsia"/>
              </w:rPr>
              <w:t>水溝上方平台乾淨無垃圾</w:t>
            </w:r>
            <w:r w:rsidRPr="00EB3F66">
              <w:rPr>
                <w:rFonts w:hint="eastAsia"/>
              </w:rPr>
              <w:t>.</w:t>
            </w:r>
            <w:r w:rsidRPr="00EB3F66">
              <w:rPr>
                <w:rFonts w:hint="eastAsia"/>
              </w:rPr>
              <w:t>雜草。</w:t>
            </w:r>
          </w:p>
        </w:tc>
        <w:tc>
          <w:tcPr>
            <w:tcW w:w="1446" w:type="dxa"/>
          </w:tcPr>
          <w:p w14:paraId="561AE9F4" w14:textId="77777777" w:rsidR="005366B8" w:rsidRPr="00EB3F66" w:rsidRDefault="005366B8" w:rsidP="005366B8">
            <w:pPr>
              <w:jc w:val="both"/>
            </w:pPr>
            <w:r w:rsidRPr="00EB3F66">
              <w:rPr>
                <w:rFonts w:hint="eastAsia"/>
              </w:rPr>
              <w:t>1.</w:t>
            </w:r>
            <w:r w:rsidRPr="00EB3F66">
              <w:rPr>
                <w:rFonts w:hint="eastAsia"/>
              </w:rPr>
              <w:t>分類做的很好</w:t>
            </w:r>
            <w:r w:rsidRPr="00EB3F66">
              <w:rPr>
                <w:rFonts w:hint="eastAsia"/>
              </w:rPr>
              <w:t>,</w:t>
            </w:r>
            <w:r w:rsidRPr="00EB3F66">
              <w:rPr>
                <w:rFonts w:hint="eastAsia"/>
              </w:rPr>
              <w:t>不堆積垃圾。</w:t>
            </w:r>
          </w:p>
          <w:p w14:paraId="618E1985" w14:textId="77777777" w:rsidR="005366B8" w:rsidRPr="00EB3F66" w:rsidRDefault="005366B8" w:rsidP="005366B8">
            <w:pPr>
              <w:jc w:val="both"/>
            </w:pPr>
            <w:r w:rsidRPr="00EB3F66">
              <w:rPr>
                <w:rFonts w:hint="eastAsia"/>
              </w:rPr>
              <w:t>2.</w:t>
            </w:r>
            <w:r w:rsidRPr="00EB3F66">
              <w:rPr>
                <w:rFonts w:hint="eastAsia"/>
              </w:rPr>
              <w:t>垃圾桶擺設整齊。</w:t>
            </w:r>
          </w:p>
          <w:p w14:paraId="2375E207" w14:textId="77777777" w:rsidR="005366B8" w:rsidRPr="00EB3F66" w:rsidRDefault="005366B8" w:rsidP="005366B8">
            <w:pPr>
              <w:jc w:val="both"/>
            </w:pPr>
            <w:r w:rsidRPr="00EB3F66">
              <w:rPr>
                <w:rFonts w:hint="eastAsia"/>
              </w:rPr>
              <w:t>3.</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384" w:type="dxa"/>
          </w:tcPr>
          <w:p w14:paraId="7C6CF0CB"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飲水機清理十分乾淨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p w14:paraId="7A5E9C2C" w14:textId="77777777" w:rsidR="005366B8" w:rsidRPr="00EB3F66" w:rsidRDefault="005366B8" w:rsidP="005366B8">
            <w:pPr>
              <w:jc w:val="both"/>
            </w:pPr>
            <w:r w:rsidRPr="00EB3F66">
              <w:rPr>
                <w:rFonts w:hint="eastAsia"/>
              </w:rPr>
              <w:t>2.</w:t>
            </w:r>
            <w:r w:rsidRPr="00EB3F66">
              <w:rPr>
                <w:rFonts w:hint="eastAsia"/>
              </w:rPr>
              <w:t>蒸飯箱上無雜物</w:t>
            </w:r>
            <w:r w:rsidRPr="00EB3F66">
              <w:rPr>
                <w:rFonts w:hint="eastAsia"/>
              </w:rPr>
              <w:t>.</w:t>
            </w:r>
            <w:r w:rsidRPr="00EB3F66">
              <w:rPr>
                <w:rFonts w:hint="eastAsia"/>
              </w:rPr>
              <w:t>垃圾。</w:t>
            </w:r>
          </w:p>
        </w:tc>
        <w:tc>
          <w:tcPr>
            <w:tcW w:w="1204" w:type="dxa"/>
          </w:tcPr>
          <w:p w14:paraId="1A9A2AB7"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掃把頭朝下</w:t>
            </w:r>
            <w:r w:rsidRPr="00EB3F66">
              <w:rPr>
                <w:rFonts w:hint="eastAsia"/>
              </w:rPr>
              <w:t>.</w:t>
            </w:r>
            <w:r w:rsidRPr="00EB3F66">
              <w:rPr>
                <w:rFonts w:hint="eastAsia"/>
              </w:rPr>
              <w:t>拖把頭朝上</w:t>
            </w:r>
            <w:r w:rsidRPr="00EB3F66">
              <w:rPr>
                <w:rFonts w:hint="eastAsia"/>
              </w:rPr>
              <w:t>,</w:t>
            </w:r>
            <w:r w:rsidRPr="00EB3F66">
              <w:rPr>
                <w:rFonts w:hint="eastAsia"/>
              </w:rPr>
              <w:t>工具櫃及地面</w:t>
            </w:r>
            <w:r w:rsidRPr="00EB3F66">
              <w:rPr>
                <w:rFonts w:hint="eastAsia"/>
              </w:rPr>
              <w:t>(</w:t>
            </w:r>
            <w:r w:rsidRPr="00EB3F66">
              <w:rPr>
                <w:rFonts w:hint="eastAsia"/>
              </w:rPr>
              <w:t>清勉樓</w:t>
            </w:r>
            <w:r w:rsidRPr="00EB3F66">
              <w:rPr>
                <w:rFonts w:hint="eastAsia"/>
              </w:rPr>
              <w:t>)</w:t>
            </w:r>
            <w:r w:rsidRPr="00EB3F66">
              <w:rPr>
                <w:rFonts w:hint="eastAsia"/>
              </w:rPr>
              <w:t>乾淨清潔無污垢</w:t>
            </w:r>
            <w:r w:rsidRPr="00EB3F66">
              <w:rPr>
                <w:rFonts w:hint="eastAsia"/>
              </w:rPr>
              <w:t>.</w:t>
            </w:r>
            <w:r w:rsidRPr="00EB3F66">
              <w:rPr>
                <w:rFonts w:hint="eastAsia"/>
              </w:rPr>
              <w:t>泥沙。</w:t>
            </w:r>
          </w:p>
        </w:tc>
        <w:tc>
          <w:tcPr>
            <w:tcW w:w="1722" w:type="dxa"/>
          </w:tcPr>
          <w:p w14:paraId="27656328" w14:textId="77777777" w:rsidR="005366B8" w:rsidRPr="00EB3F66" w:rsidRDefault="005366B8" w:rsidP="005366B8">
            <w:pPr>
              <w:jc w:val="both"/>
            </w:pPr>
            <w:r w:rsidRPr="00EB3F66">
              <w:rPr>
                <w:rFonts w:hint="eastAsia"/>
              </w:rPr>
              <w:t>1.</w:t>
            </w:r>
            <w:r w:rsidRPr="00EB3F66">
              <w:rPr>
                <w:rFonts w:hint="eastAsia"/>
              </w:rPr>
              <w:t>玻璃</w:t>
            </w:r>
            <w:r w:rsidRPr="00EB3F66">
              <w:rPr>
                <w:rFonts w:hint="eastAsia"/>
              </w:rPr>
              <w:t>.</w:t>
            </w:r>
            <w:r w:rsidRPr="00EB3F66">
              <w:rPr>
                <w:rFonts w:hint="eastAsia"/>
              </w:rPr>
              <w:t>鏡子無破損且擦拭明亮</w:t>
            </w:r>
            <w:r w:rsidRPr="00EB3F66">
              <w:rPr>
                <w:rFonts w:hint="eastAsia"/>
              </w:rPr>
              <w:t>,</w:t>
            </w:r>
            <w:r w:rsidRPr="00EB3F66">
              <w:rPr>
                <w:rFonts w:hint="eastAsia"/>
              </w:rPr>
              <w:t>不任意張貼雜物。</w:t>
            </w:r>
          </w:p>
          <w:p w14:paraId="7799C39A" w14:textId="77777777" w:rsidR="005366B8" w:rsidRPr="00EB3F66" w:rsidRDefault="005366B8" w:rsidP="005366B8">
            <w:pPr>
              <w:jc w:val="both"/>
            </w:pPr>
            <w:r w:rsidRPr="00EB3F66">
              <w:rPr>
                <w:rFonts w:hint="eastAsia"/>
              </w:rPr>
              <w:t>2.</w:t>
            </w:r>
            <w:r w:rsidRPr="00EB3F66">
              <w:rPr>
                <w:rFonts w:hint="eastAsia"/>
              </w:rPr>
              <w:t>窗溝槽沒有灰塵</w:t>
            </w:r>
            <w:r w:rsidRPr="00EB3F66">
              <w:rPr>
                <w:rFonts w:hint="eastAsia"/>
              </w:rPr>
              <w:t>.</w:t>
            </w:r>
            <w:r w:rsidRPr="00EB3F66">
              <w:rPr>
                <w:rFonts w:hint="eastAsia"/>
              </w:rPr>
              <w:t>垃圾。</w:t>
            </w:r>
          </w:p>
          <w:p w14:paraId="60F1F57C" w14:textId="77777777" w:rsidR="005366B8" w:rsidRPr="00EB3F66" w:rsidRDefault="005366B8" w:rsidP="005366B8">
            <w:pPr>
              <w:jc w:val="both"/>
            </w:pPr>
            <w:r w:rsidRPr="00EB3F66">
              <w:rPr>
                <w:rFonts w:hint="eastAsia"/>
              </w:rPr>
              <w:t>3.</w:t>
            </w:r>
            <w:r w:rsidRPr="00EB3F66">
              <w:rPr>
                <w:rFonts w:hint="eastAsia"/>
              </w:rPr>
              <w:t>佈告欄欄框無灰塵</w:t>
            </w:r>
            <w:r w:rsidRPr="00EB3F66">
              <w:rPr>
                <w:rFonts w:hint="eastAsia"/>
              </w:rPr>
              <w:t>.</w:t>
            </w:r>
            <w:r w:rsidRPr="00EB3F66">
              <w:rPr>
                <w:rFonts w:hint="eastAsia"/>
              </w:rPr>
              <w:t>垃圾</w:t>
            </w:r>
            <w:r w:rsidRPr="00EB3F66">
              <w:rPr>
                <w:rFonts w:hint="eastAsia"/>
              </w:rPr>
              <w:t>,</w:t>
            </w:r>
            <w:r w:rsidRPr="00EB3F66">
              <w:rPr>
                <w:rFonts w:hint="eastAsia"/>
              </w:rPr>
              <w:t>鏡面擦拭明亮。</w:t>
            </w:r>
          </w:p>
        </w:tc>
      </w:tr>
    </w:tbl>
    <w:p w14:paraId="2FB3307E" w14:textId="77777777" w:rsidR="001F7F80" w:rsidRPr="00EB3F66" w:rsidRDefault="001F7F80"/>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6C385959" w14:textId="77777777" w:rsidTr="003D6442">
        <w:trPr>
          <w:trHeight w:val="2287"/>
        </w:trPr>
        <w:tc>
          <w:tcPr>
            <w:tcW w:w="387" w:type="dxa"/>
            <w:vAlign w:val="center"/>
          </w:tcPr>
          <w:p w14:paraId="08582938" w14:textId="77777777" w:rsidR="005366B8" w:rsidRPr="00EB3F66" w:rsidRDefault="005366B8" w:rsidP="005366B8">
            <w:pPr>
              <w:jc w:val="both"/>
            </w:pPr>
            <w:r w:rsidRPr="00EB3F66">
              <w:rPr>
                <w:rFonts w:hint="eastAsia"/>
              </w:rPr>
              <w:lastRenderedPageBreak/>
              <w:t>+1</w:t>
            </w:r>
          </w:p>
        </w:tc>
        <w:tc>
          <w:tcPr>
            <w:tcW w:w="2656" w:type="dxa"/>
          </w:tcPr>
          <w:p w14:paraId="3931FBD9"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落葉</w:t>
            </w:r>
            <w:r w:rsidRPr="00EB3F66">
              <w:rPr>
                <w:rFonts w:hint="eastAsia"/>
              </w:rPr>
              <w:t>2.</w:t>
            </w:r>
            <w:r w:rsidRPr="00EB3F66">
              <w:rPr>
                <w:rFonts w:hint="eastAsia"/>
              </w:rPr>
              <w:t>內庭及樓梯地面乾淨</w:t>
            </w:r>
            <w:r w:rsidRPr="00EB3F66">
              <w:rPr>
                <w:rFonts w:hint="eastAsia"/>
              </w:rPr>
              <w:t>,</w:t>
            </w:r>
            <w:r w:rsidRPr="00EB3F66">
              <w:rPr>
                <w:rFonts w:hint="eastAsia"/>
              </w:rPr>
              <w:t>有掃地</w:t>
            </w:r>
            <w:r w:rsidRPr="00EB3F66">
              <w:rPr>
                <w:rFonts w:hint="eastAsia"/>
              </w:rPr>
              <w:t>.</w:t>
            </w:r>
            <w:r w:rsidRPr="00EB3F66">
              <w:rPr>
                <w:rFonts w:hint="eastAsia"/>
              </w:rPr>
              <w:t>拖地且無垃圾。</w:t>
            </w:r>
          </w:p>
          <w:p w14:paraId="4D9777A4" w14:textId="77777777" w:rsidR="005366B8" w:rsidRPr="00EB3F66" w:rsidRDefault="005366B8" w:rsidP="005366B8">
            <w:pPr>
              <w:jc w:val="both"/>
            </w:pPr>
            <w:r w:rsidRPr="00EB3F66">
              <w:rPr>
                <w:rFonts w:hint="eastAsia"/>
              </w:rPr>
              <w:t>3.</w:t>
            </w:r>
            <w:r w:rsidRPr="00EB3F66">
              <w:rPr>
                <w:rFonts w:hint="eastAsia"/>
              </w:rPr>
              <w:t>樓梯手扶梯欄杆下地面乾淨無污垢及蜘蛛網。</w:t>
            </w:r>
          </w:p>
          <w:p w14:paraId="46D5B72E" w14:textId="77777777" w:rsidR="005366B8" w:rsidRPr="00EB3F66" w:rsidRDefault="005366B8" w:rsidP="005366B8">
            <w:pPr>
              <w:jc w:val="both"/>
            </w:pPr>
            <w:r w:rsidRPr="00EB3F66">
              <w:rPr>
                <w:rFonts w:hint="eastAsia"/>
              </w:rPr>
              <w:t>4.</w:t>
            </w:r>
            <w:r w:rsidRPr="00EB3F66">
              <w:rPr>
                <w:rFonts w:hint="eastAsia"/>
              </w:rPr>
              <w:t>內庭及樓梯牆壁</w:t>
            </w:r>
            <w:r w:rsidRPr="00EB3F66">
              <w:rPr>
                <w:rFonts w:hint="eastAsia"/>
              </w:rPr>
              <w:t>.</w:t>
            </w:r>
            <w:r w:rsidRPr="00EB3F66">
              <w:rPr>
                <w:rFonts w:hint="eastAsia"/>
              </w:rPr>
              <w:t>天花板乾淨</w:t>
            </w:r>
            <w:r w:rsidRPr="00EB3F66">
              <w:rPr>
                <w:rFonts w:hint="eastAsia"/>
              </w:rPr>
              <w:t>.</w:t>
            </w:r>
            <w:r w:rsidRPr="00EB3F66">
              <w:rPr>
                <w:rFonts w:hint="eastAsia"/>
              </w:rPr>
              <w:t>無蜘蛛網</w:t>
            </w:r>
          </w:p>
        </w:tc>
        <w:tc>
          <w:tcPr>
            <w:tcW w:w="1280" w:type="dxa"/>
          </w:tcPr>
          <w:p w14:paraId="0FE12912"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花台乾淨無雜草</w:t>
            </w:r>
            <w:r w:rsidRPr="00EB3F66">
              <w:rPr>
                <w:rFonts w:hint="eastAsia"/>
              </w:rPr>
              <w:t>,</w:t>
            </w:r>
            <w:r w:rsidRPr="00EB3F66">
              <w:rPr>
                <w:rFonts w:hint="eastAsia"/>
              </w:rPr>
              <w:t>且植物照顧良好有按時澆水。</w:t>
            </w:r>
          </w:p>
          <w:p w14:paraId="4BF14459" w14:textId="77777777" w:rsidR="005366B8" w:rsidRPr="00EB3F66" w:rsidRDefault="005366B8" w:rsidP="005366B8">
            <w:pPr>
              <w:jc w:val="both"/>
            </w:pPr>
            <w:r w:rsidRPr="00EB3F66">
              <w:rPr>
                <w:rFonts w:hint="eastAsia"/>
              </w:rPr>
              <w:t>2.</w:t>
            </w:r>
            <w:r w:rsidRPr="00EB3F66">
              <w:rPr>
                <w:rFonts w:hint="eastAsia"/>
              </w:rPr>
              <w:t>草坪無垃圾且落葉清掃乾淨。</w:t>
            </w:r>
          </w:p>
        </w:tc>
        <w:tc>
          <w:tcPr>
            <w:tcW w:w="1081" w:type="dxa"/>
          </w:tcPr>
          <w:p w14:paraId="01D7D5A4" w14:textId="77777777" w:rsidR="005366B8" w:rsidRPr="00EB3F66" w:rsidRDefault="005366B8" w:rsidP="005366B8">
            <w:pPr>
              <w:jc w:val="both"/>
            </w:pPr>
            <w:r w:rsidRPr="00EB3F66">
              <w:rPr>
                <w:rFonts w:hint="eastAsia"/>
              </w:rPr>
              <w:t>1.</w:t>
            </w:r>
            <w:r w:rsidRPr="00EB3F66">
              <w:rPr>
                <w:rFonts w:hint="eastAsia"/>
              </w:rPr>
              <w:t>水溝內及水溝蓋乾淨無垃圾</w:t>
            </w:r>
            <w:r w:rsidRPr="00EB3F66">
              <w:rPr>
                <w:rFonts w:hint="eastAsia"/>
              </w:rPr>
              <w:t>.</w:t>
            </w:r>
            <w:r w:rsidRPr="00EB3F66">
              <w:rPr>
                <w:rFonts w:hint="eastAsia"/>
              </w:rPr>
              <w:t>雜草。</w:t>
            </w:r>
          </w:p>
          <w:p w14:paraId="502B96BF" w14:textId="77777777" w:rsidR="005366B8" w:rsidRPr="00EB3F66" w:rsidRDefault="005366B8" w:rsidP="005366B8">
            <w:pPr>
              <w:jc w:val="both"/>
            </w:pPr>
            <w:r w:rsidRPr="00EB3F66">
              <w:rPr>
                <w:rFonts w:hint="eastAsia"/>
              </w:rPr>
              <w:t>2.</w:t>
            </w:r>
            <w:r w:rsidRPr="00EB3F66">
              <w:rPr>
                <w:rFonts w:hint="eastAsia"/>
              </w:rPr>
              <w:t>水溝上方平台乾淨無垃圾</w:t>
            </w:r>
            <w:r w:rsidRPr="00EB3F66">
              <w:rPr>
                <w:rFonts w:hint="eastAsia"/>
              </w:rPr>
              <w:t>.</w:t>
            </w:r>
            <w:r w:rsidRPr="00EB3F66">
              <w:rPr>
                <w:rFonts w:hint="eastAsia"/>
              </w:rPr>
              <w:t>雜草。</w:t>
            </w:r>
          </w:p>
        </w:tc>
        <w:tc>
          <w:tcPr>
            <w:tcW w:w="1446" w:type="dxa"/>
          </w:tcPr>
          <w:p w14:paraId="3342F0A3" w14:textId="77777777" w:rsidR="005366B8" w:rsidRPr="00EB3F66" w:rsidRDefault="005366B8" w:rsidP="005366B8">
            <w:pPr>
              <w:jc w:val="both"/>
            </w:pPr>
            <w:r w:rsidRPr="00EB3F66">
              <w:rPr>
                <w:rFonts w:hint="eastAsia"/>
              </w:rPr>
              <w:t>1.</w:t>
            </w:r>
            <w:r w:rsidRPr="00EB3F66">
              <w:rPr>
                <w:rFonts w:hint="eastAsia"/>
              </w:rPr>
              <w:t>分類有做好。</w:t>
            </w:r>
          </w:p>
          <w:p w14:paraId="2A166021"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籃保持乾淨。</w:t>
            </w:r>
          </w:p>
        </w:tc>
        <w:tc>
          <w:tcPr>
            <w:tcW w:w="1384" w:type="dxa"/>
          </w:tcPr>
          <w:p w14:paraId="37728D55"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飲水機有清理乾淨</w:t>
            </w:r>
            <w:r w:rsidRPr="00EB3F66">
              <w:rPr>
                <w:rFonts w:hint="eastAsia"/>
              </w:rPr>
              <w:t>,</w:t>
            </w:r>
            <w:r w:rsidRPr="00EB3F66">
              <w:rPr>
                <w:rFonts w:hint="eastAsia"/>
              </w:rPr>
              <w:t>沒有廚餘</w:t>
            </w:r>
            <w:r w:rsidRPr="00EB3F66">
              <w:rPr>
                <w:rFonts w:hint="eastAsia"/>
              </w:rPr>
              <w:t>.</w:t>
            </w:r>
            <w:r w:rsidRPr="00EB3F66">
              <w:rPr>
                <w:rFonts w:hint="eastAsia"/>
              </w:rPr>
              <w:t>垃圾</w:t>
            </w:r>
            <w:r w:rsidRPr="00EB3F66">
              <w:rPr>
                <w:rFonts w:hint="eastAsia"/>
              </w:rPr>
              <w:t>.</w:t>
            </w:r>
            <w:r w:rsidRPr="00EB3F66">
              <w:rPr>
                <w:rFonts w:hint="eastAsia"/>
              </w:rPr>
              <w:t>汙垢及積水。</w:t>
            </w:r>
          </w:p>
          <w:p w14:paraId="40A4CA53" w14:textId="77777777" w:rsidR="005366B8" w:rsidRPr="00EB3F66" w:rsidRDefault="005366B8" w:rsidP="005366B8">
            <w:pPr>
              <w:jc w:val="both"/>
            </w:pPr>
            <w:r w:rsidRPr="00EB3F66">
              <w:rPr>
                <w:rFonts w:hint="eastAsia"/>
              </w:rPr>
              <w:t>2.</w:t>
            </w:r>
            <w:r w:rsidRPr="00EB3F66">
              <w:rPr>
                <w:rFonts w:hint="eastAsia"/>
              </w:rPr>
              <w:t>蒸飯箱上無雜物</w:t>
            </w:r>
            <w:r w:rsidRPr="00EB3F66">
              <w:rPr>
                <w:rFonts w:hint="eastAsia"/>
              </w:rPr>
              <w:t>.</w:t>
            </w:r>
            <w:r w:rsidRPr="00EB3F66">
              <w:rPr>
                <w:rFonts w:hint="eastAsia"/>
              </w:rPr>
              <w:t>垃圾。</w:t>
            </w:r>
          </w:p>
        </w:tc>
        <w:tc>
          <w:tcPr>
            <w:tcW w:w="1204" w:type="dxa"/>
          </w:tcPr>
          <w:p w14:paraId="0CF2A0D5"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工具櫃及地面</w:t>
            </w:r>
            <w:r w:rsidRPr="00EB3F66">
              <w:rPr>
                <w:rFonts w:hint="eastAsia"/>
              </w:rPr>
              <w:t>(</w:t>
            </w:r>
            <w:r w:rsidRPr="00EB3F66">
              <w:rPr>
                <w:rFonts w:hint="eastAsia"/>
              </w:rPr>
              <w:t>清勉樓</w:t>
            </w:r>
            <w:r w:rsidRPr="00EB3F66">
              <w:rPr>
                <w:rFonts w:hint="eastAsia"/>
              </w:rPr>
              <w:t>)</w:t>
            </w:r>
            <w:r w:rsidRPr="00EB3F66">
              <w:rPr>
                <w:rFonts w:hint="eastAsia"/>
              </w:rPr>
              <w:t>乾淨清潔無污垢</w:t>
            </w:r>
            <w:r w:rsidRPr="00EB3F66">
              <w:rPr>
                <w:rFonts w:hint="eastAsia"/>
              </w:rPr>
              <w:t>.</w:t>
            </w:r>
            <w:r w:rsidRPr="00EB3F66">
              <w:rPr>
                <w:rFonts w:hint="eastAsia"/>
              </w:rPr>
              <w:t>泥沙。</w:t>
            </w:r>
          </w:p>
        </w:tc>
        <w:tc>
          <w:tcPr>
            <w:tcW w:w="1722" w:type="dxa"/>
          </w:tcPr>
          <w:p w14:paraId="5310B437" w14:textId="77777777" w:rsidR="005366B8" w:rsidRPr="00EB3F66" w:rsidRDefault="005366B8" w:rsidP="005366B8">
            <w:pPr>
              <w:jc w:val="both"/>
            </w:pPr>
            <w:r w:rsidRPr="00EB3F66">
              <w:rPr>
                <w:rFonts w:hint="eastAsia"/>
              </w:rPr>
              <w:t>1.</w:t>
            </w:r>
            <w:r w:rsidRPr="00EB3F66">
              <w:rPr>
                <w:rFonts w:hint="eastAsia"/>
              </w:rPr>
              <w:t>玻璃</w:t>
            </w:r>
            <w:r w:rsidRPr="00EB3F66">
              <w:rPr>
                <w:rFonts w:hint="eastAsia"/>
              </w:rPr>
              <w:t>.</w:t>
            </w:r>
            <w:r w:rsidRPr="00EB3F66">
              <w:rPr>
                <w:rFonts w:hint="eastAsia"/>
              </w:rPr>
              <w:t>窗溝</w:t>
            </w:r>
            <w:r w:rsidRPr="00EB3F66">
              <w:rPr>
                <w:rFonts w:hint="eastAsia"/>
              </w:rPr>
              <w:t>.</w:t>
            </w:r>
            <w:r w:rsidRPr="00EB3F66">
              <w:rPr>
                <w:rFonts w:hint="eastAsia"/>
              </w:rPr>
              <w:t>鏡子有擦拭。</w:t>
            </w:r>
          </w:p>
          <w:p w14:paraId="42DE7B98" w14:textId="77777777" w:rsidR="005366B8" w:rsidRPr="00EB3F66" w:rsidRDefault="005366B8" w:rsidP="005366B8">
            <w:pPr>
              <w:jc w:val="both"/>
            </w:pPr>
            <w:r w:rsidRPr="00EB3F66">
              <w:rPr>
                <w:rFonts w:hint="eastAsia"/>
              </w:rPr>
              <w:t>2.</w:t>
            </w:r>
            <w:r w:rsidRPr="00EB3F66">
              <w:rPr>
                <w:rFonts w:hint="eastAsia"/>
              </w:rPr>
              <w:t>窗溝槽</w:t>
            </w:r>
            <w:r w:rsidRPr="00EB3F66">
              <w:rPr>
                <w:rFonts w:hint="eastAsia"/>
              </w:rPr>
              <w:t>.</w:t>
            </w:r>
            <w:r w:rsidRPr="00EB3F66">
              <w:rPr>
                <w:rFonts w:hint="eastAsia"/>
              </w:rPr>
              <w:t>佈告欄欄框乾淨無灰塵</w:t>
            </w:r>
            <w:r w:rsidRPr="00EB3F66">
              <w:rPr>
                <w:rFonts w:hint="eastAsia"/>
              </w:rPr>
              <w:t>.</w:t>
            </w:r>
            <w:r w:rsidRPr="00EB3F66">
              <w:rPr>
                <w:rFonts w:hint="eastAsia"/>
              </w:rPr>
              <w:t>垃圾</w:t>
            </w:r>
            <w:r w:rsidRPr="00EB3F66">
              <w:rPr>
                <w:rFonts w:hint="eastAsia"/>
              </w:rPr>
              <w:t>,</w:t>
            </w:r>
            <w:r w:rsidRPr="00EB3F66">
              <w:rPr>
                <w:rFonts w:hint="eastAsia"/>
              </w:rPr>
              <w:t>鏡面有擦拭。</w:t>
            </w:r>
          </w:p>
        </w:tc>
      </w:tr>
    </w:tbl>
    <w:p w14:paraId="48C89116" w14:textId="77777777" w:rsidR="005366B8" w:rsidRPr="00EB3F66" w:rsidRDefault="005366B8"/>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80"/>
        <w:gridCol w:w="1081"/>
        <w:gridCol w:w="1446"/>
        <w:gridCol w:w="1384"/>
        <w:gridCol w:w="1204"/>
        <w:gridCol w:w="1722"/>
      </w:tblGrid>
      <w:tr w:rsidR="00173362" w:rsidRPr="00EB3F66" w14:paraId="7DEDDA5E" w14:textId="77777777" w:rsidTr="003D6442">
        <w:trPr>
          <w:trHeight w:val="2260"/>
        </w:trPr>
        <w:tc>
          <w:tcPr>
            <w:tcW w:w="387" w:type="dxa"/>
            <w:vAlign w:val="center"/>
          </w:tcPr>
          <w:p w14:paraId="5172C63E" w14:textId="77777777" w:rsidR="005366B8" w:rsidRPr="00EB3F66" w:rsidRDefault="005366B8" w:rsidP="005366B8">
            <w:pPr>
              <w:jc w:val="both"/>
            </w:pPr>
            <w:r w:rsidRPr="00EB3F66">
              <w:rPr>
                <w:rFonts w:hint="eastAsia"/>
              </w:rPr>
              <w:t>0</w:t>
            </w:r>
          </w:p>
        </w:tc>
        <w:tc>
          <w:tcPr>
            <w:tcW w:w="2656" w:type="dxa"/>
          </w:tcPr>
          <w:p w14:paraId="3B2C1CC7" w14:textId="77777777" w:rsidR="005366B8" w:rsidRPr="00EB3F66" w:rsidRDefault="005366B8" w:rsidP="005366B8">
            <w:pPr>
              <w:jc w:val="both"/>
            </w:pPr>
            <w:r w:rsidRPr="00EB3F66">
              <w:rPr>
                <w:rFonts w:hint="eastAsia"/>
              </w:rPr>
              <w:t>1.</w:t>
            </w:r>
            <w:r w:rsidRPr="00EB3F66">
              <w:rPr>
                <w:rFonts w:hint="eastAsia"/>
              </w:rPr>
              <w:t>外庭地面無垃圾</w:t>
            </w:r>
            <w:r w:rsidRPr="00EB3F66">
              <w:rPr>
                <w:rFonts w:hint="eastAsia"/>
              </w:rPr>
              <w:t>,</w:t>
            </w:r>
            <w:r w:rsidRPr="00EB3F66">
              <w:rPr>
                <w:rFonts w:hint="eastAsia"/>
              </w:rPr>
              <w:t>但稍有落葉。</w:t>
            </w:r>
          </w:p>
          <w:p w14:paraId="2658D97C" w14:textId="77777777" w:rsidR="005366B8" w:rsidRPr="00EB3F66" w:rsidRDefault="005366B8" w:rsidP="005366B8">
            <w:pPr>
              <w:jc w:val="both"/>
            </w:pPr>
            <w:r w:rsidRPr="00EB3F66">
              <w:rPr>
                <w:rFonts w:hint="eastAsia"/>
              </w:rPr>
              <w:t>2.</w:t>
            </w:r>
            <w:r w:rsidRPr="00EB3F66">
              <w:rPr>
                <w:rFonts w:hint="eastAsia"/>
              </w:rPr>
              <w:t>室內及樓梯地面有掃地但沒拖地或拖的太溼。</w:t>
            </w:r>
          </w:p>
        </w:tc>
        <w:tc>
          <w:tcPr>
            <w:tcW w:w="1280" w:type="dxa"/>
          </w:tcPr>
          <w:p w14:paraId="399C1FB2" w14:textId="77777777" w:rsidR="005366B8" w:rsidRPr="00EB3F66" w:rsidRDefault="005366B8" w:rsidP="005366B8">
            <w:pPr>
              <w:jc w:val="both"/>
            </w:pPr>
            <w:r w:rsidRPr="00EB3F66">
              <w:rPr>
                <w:rFonts w:hint="eastAsia"/>
              </w:rPr>
              <w:t>花圃</w:t>
            </w:r>
            <w:r w:rsidRPr="00EB3F66">
              <w:rPr>
                <w:rFonts w:hint="eastAsia"/>
              </w:rPr>
              <w:t>/</w:t>
            </w:r>
            <w:r w:rsidRPr="00EB3F66">
              <w:rPr>
                <w:rFonts w:hint="eastAsia"/>
              </w:rPr>
              <w:t>花台乾淨但植物照顧不良</w:t>
            </w:r>
            <w:r w:rsidRPr="00EB3F66">
              <w:rPr>
                <w:rFonts w:hint="eastAsia"/>
              </w:rPr>
              <w:t>,</w:t>
            </w:r>
            <w:r w:rsidRPr="00EB3F66">
              <w:rPr>
                <w:rFonts w:hint="eastAsia"/>
              </w:rPr>
              <w:t>草坪無垃圾但稍有落葉。</w:t>
            </w:r>
          </w:p>
        </w:tc>
        <w:tc>
          <w:tcPr>
            <w:tcW w:w="1081" w:type="dxa"/>
          </w:tcPr>
          <w:p w14:paraId="3578CB9A" w14:textId="77777777" w:rsidR="005366B8" w:rsidRPr="00EB3F66" w:rsidRDefault="005366B8" w:rsidP="005366B8">
            <w:pPr>
              <w:jc w:val="both"/>
            </w:pPr>
            <w:r w:rsidRPr="00EB3F66">
              <w:rPr>
                <w:rFonts w:hint="eastAsia"/>
              </w:rPr>
              <w:t>1.</w:t>
            </w:r>
            <w:r w:rsidRPr="00EB3F66">
              <w:rPr>
                <w:rFonts w:hint="eastAsia"/>
              </w:rPr>
              <w:t>水溝內乾淨無垃圾但有雜草。</w:t>
            </w:r>
          </w:p>
          <w:p w14:paraId="7627A7E9" w14:textId="77777777" w:rsidR="005366B8" w:rsidRPr="00EB3F66" w:rsidRDefault="005366B8" w:rsidP="005366B8">
            <w:pPr>
              <w:jc w:val="both"/>
            </w:pPr>
            <w:r w:rsidRPr="00EB3F66">
              <w:rPr>
                <w:rFonts w:hint="eastAsia"/>
              </w:rPr>
              <w:t>2.</w:t>
            </w:r>
            <w:r w:rsidRPr="00EB3F66">
              <w:rPr>
                <w:rFonts w:hint="eastAsia"/>
              </w:rPr>
              <w:t>水溝上方平台乾淨無</w:t>
            </w:r>
            <w:r w:rsidRPr="00EB3F66">
              <w:rPr>
                <w:rFonts w:hint="eastAsia"/>
              </w:rPr>
              <w:lastRenderedPageBreak/>
              <w:t>垃圾但有雜草</w:t>
            </w:r>
          </w:p>
        </w:tc>
        <w:tc>
          <w:tcPr>
            <w:tcW w:w="1446" w:type="dxa"/>
          </w:tcPr>
          <w:p w14:paraId="6A619518" w14:textId="77777777" w:rsidR="005366B8" w:rsidRPr="00EB3F66" w:rsidRDefault="005366B8" w:rsidP="005366B8">
            <w:pPr>
              <w:jc w:val="both"/>
            </w:pPr>
            <w:r w:rsidRPr="00EB3F66">
              <w:rPr>
                <w:rFonts w:hint="eastAsia"/>
              </w:rPr>
              <w:lastRenderedPageBreak/>
              <w:t>垃圾桶</w:t>
            </w:r>
            <w:r w:rsidRPr="00EB3F66">
              <w:rPr>
                <w:rFonts w:hint="eastAsia"/>
              </w:rPr>
              <w:t>.</w:t>
            </w:r>
            <w:r w:rsidRPr="00EB3F66">
              <w:rPr>
                <w:rFonts w:hint="eastAsia"/>
              </w:rPr>
              <w:t>回收桶</w:t>
            </w:r>
            <w:r w:rsidRPr="00EB3F66">
              <w:rPr>
                <w:rFonts w:hint="eastAsia"/>
              </w:rPr>
              <w:t>/</w:t>
            </w:r>
            <w:r w:rsidRPr="00EB3F66">
              <w:rPr>
                <w:rFonts w:hint="eastAsia"/>
              </w:rPr>
              <w:t>籃</w:t>
            </w:r>
            <w:r w:rsidRPr="00EB3F66">
              <w:rPr>
                <w:rFonts w:hint="eastAsia"/>
              </w:rPr>
              <w:t>.</w:t>
            </w:r>
            <w:r w:rsidRPr="00EB3F66">
              <w:rPr>
                <w:rFonts w:hint="eastAsia"/>
              </w:rPr>
              <w:t>保持乾淨</w:t>
            </w:r>
            <w:r w:rsidRPr="00EB3F66">
              <w:rPr>
                <w:rFonts w:hint="eastAsia"/>
              </w:rPr>
              <w:t>,</w:t>
            </w:r>
            <w:r w:rsidRPr="00EB3F66">
              <w:rPr>
                <w:rFonts w:hint="eastAsia"/>
              </w:rPr>
              <w:t>但分類未詳細。</w:t>
            </w:r>
          </w:p>
        </w:tc>
        <w:tc>
          <w:tcPr>
            <w:tcW w:w="1384" w:type="dxa"/>
          </w:tcPr>
          <w:p w14:paraId="3CA1B8DF" w14:textId="77777777" w:rsidR="005366B8" w:rsidRPr="00EB3F66" w:rsidRDefault="005366B8" w:rsidP="005366B8">
            <w:pPr>
              <w:jc w:val="both"/>
            </w:pPr>
            <w:r w:rsidRPr="00EB3F66">
              <w:rPr>
                <w:rFonts w:hint="eastAsia"/>
              </w:rPr>
              <w:t>洗手台</w:t>
            </w:r>
            <w:r w:rsidRPr="00EB3F66">
              <w:rPr>
                <w:rFonts w:hint="eastAsia"/>
              </w:rPr>
              <w:t>.</w:t>
            </w:r>
            <w:r w:rsidRPr="00EB3F66">
              <w:rPr>
                <w:rFonts w:hint="eastAsia"/>
              </w:rPr>
              <w:t>飲水機有清理</w:t>
            </w:r>
            <w:r w:rsidRPr="00EB3F66">
              <w:rPr>
                <w:rFonts w:hint="eastAsia"/>
              </w:rPr>
              <w:t>,</w:t>
            </w:r>
            <w:r w:rsidRPr="00EB3F66">
              <w:rPr>
                <w:rFonts w:hint="eastAsia"/>
              </w:rPr>
              <w:t>但還不是很好。</w:t>
            </w:r>
          </w:p>
        </w:tc>
        <w:tc>
          <w:tcPr>
            <w:tcW w:w="1204" w:type="dxa"/>
          </w:tcPr>
          <w:p w14:paraId="233E2638" w14:textId="77777777" w:rsidR="005366B8" w:rsidRPr="00EB3F66" w:rsidRDefault="005366B8" w:rsidP="005366B8">
            <w:pPr>
              <w:jc w:val="both"/>
            </w:pPr>
            <w:r w:rsidRPr="00EB3F66">
              <w:rPr>
                <w:rFonts w:hint="eastAsia"/>
              </w:rPr>
              <w:t>掃具排列整齊</w:t>
            </w:r>
            <w:r w:rsidRPr="00EB3F66">
              <w:rPr>
                <w:rFonts w:hint="eastAsia"/>
              </w:rPr>
              <w:t>,</w:t>
            </w:r>
            <w:r w:rsidRPr="00EB3F66">
              <w:rPr>
                <w:rFonts w:hint="eastAsia"/>
              </w:rPr>
              <w:t>沒有垃圾</w:t>
            </w:r>
            <w:r w:rsidRPr="00EB3F66">
              <w:rPr>
                <w:rFonts w:hint="eastAsia"/>
              </w:rPr>
              <w:t>,</w:t>
            </w:r>
            <w:r w:rsidRPr="00EB3F66">
              <w:rPr>
                <w:rFonts w:hint="eastAsia"/>
              </w:rPr>
              <w:t>但掃具架放置地面稍有髒</w:t>
            </w:r>
            <w:r w:rsidRPr="00EB3F66">
              <w:rPr>
                <w:rFonts w:hint="eastAsia"/>
              </w:rPr>
              <w:t>.</w:t>
            </w:r>
            <w:r w:rsidRPr="00EB3F66">
              <w:rPr>
                <w:rFonts w:hint="eastAsia"/>
              </w:rPr>
              <w:t>溼。</w:t>
            </w:r>
          </w:p>
        </w:tc>
        <w:tc>
          <w:tcPr>
            <w:tcW w:w="1722" w:type="dxa"/>
          </w:tcPr>
          <w:p w14:paraId="224CF8B4" w14:textId="77777777" w:rsidR="005366B8" w:rsidRPr="00EB3F66" w:rsidRDefault="005366B8" w:rsidP="005366B8">
            <w:pPr>
              <w:jc w:val="both"/>
            </w:pPr>
            <w:r w:rsidRPr="00EB3F66">
              <w:rPr>
                <w:rFonts w:hint="eastAsia"/>
              </w:rPr>
              <w:t>玻璃乾淨</w:t>
            </w:r>
            <w:r w:rsidRPr="00EB3F66">
              <w:rPr>
                <w:rFonts w:hint="eastAsia"/>
              </w:rPr>
              <w:t>,</w:t>
            </w:r>
            <w:r w:rsidRPr="00EB3F66">
              <w:rPr>
                <w:rFonts w:hint="eastAsia"/>
              </w:rPr>
              <w:t>但窗溝槽</w:t>
            </w:r>
            <w:r w:rsidRPr="00EB3F66">
              <w:rPr>
                <w:rFonts w:hint="eastAsia"/>
              </w:rPr>
              <w:t>.</w:t>
            </w:r>
            <w:r w:rsidRPr="00EB3F66">
              <w:rPr>
                <w:rFonts w:hint="eastAsia"/>
              </w:rPr>
              <w:t>佈告欄欄框稍有灰塵。</w:t>
            </w:r>
          </w:p>
        </w:tc>
      </w:tr>
      <w:tr w:rsidR="00173362" w:rsidRPr="00EB3F66" w14:paraId="6F4AA65B" w14:textId="77777777" w:rsidTr="003D6442">
        <w:trPr>
          <w:trHeight w:val="2001"/>
        </w:trPr>
        <w:tc>
          <w:tcPr>
            <w:tcW w:w="387" w:type="dxa"/>
            <w:vAlign w:val="center"/>
          </w:tcPr>
          <w:p w14:paraId="28DF4535" w14:textId="77777777" w:rsidR="005366B8" w:rsidRPr="00EB3F66" w:rsidRDefault="005366B8" w:rsidP="005366B8">
            <w:pPr>
              <w:jc w:val="both"/>
            </w:pPr>
            <w:r w:rsidRPr="00EB3F66">
              <w:rPr>
                <w:rFonts w:hint="eastAsia"/>
              </w:rPr>
              <w:lastRenderedPageBreak/>
              <w:t>-1</w:t>
            </w:r>
          </w:p>
        </w:tc>
        <w:tc>
          <w:tcPr>
            <w:tcW w:w="2656" w:type="dxa"/>
          </w:tcPr>
          <w:p w14:paraId="186EBBE0" w14:textId="77777777" w:rsidR="005366B8" w:rsidRPr="00EB3F66" w:rsidRDefault="005366B8" w:rsidP="005366B8">
            <w:pPr>
              <w:jc w:val="both"/>
            </w:pPr>
            <w:r w:rsidRPr="00EB3F66">
              <w:rPr>
                <w:rFonts w:hint="eastAsia"/>
              </w:rPr>
              <w:t>1.</w:t>
            </w:r>
            <w:r w:rsidRPr="00EB3F66">
              <w:rPr>
                <w:rFonts w:hint="eastAsia"/>
              </w:rPr>
              <w:t>地面有少許小垃圾或積水。</w:t>
            </w:r>
          </w:p>
          <w:p w14:paraId="6B2A4E00" w14:textId="77777777" w:rsidR="005366B8" w:rsidRPr="00EB3F66" w:rsidRDefault="005366B8" w:rsidP="005366B8">
            <w:pPr>
              <w:jc w:val="both"/>
            </w:pPr>
            <w:r w:rsidRPr="00EB3F66">
              <w:rPr>
                <w:rFonts w:hint="eastAsia"/>
              </w:rPr>
              <w:t>2.</w:t>
            </w:r>
            <w:r w:rsidRPr="00EB3F66">
              <w:rPr>
                <w:rFonts w:hint="eastAsia"/>
              </w:rPr>
              <w:t>樓梯地面有污垢。</w:t>
            </w:r>
          </w:p>
          <w:p w14:paraId="50FF36BB" w14:textId="77777777" w:rsidR="005366B8" w:rsidRPr="00EB3F66" w:rsidRDefault="005366B8" w:rsidP="005366B8">
            <w:pPr>
              <w:jc w:val="both"/>
            </w:pPr>
            <w:r w:rsidRPr="00EB3F66">
              <w:rPr>
                <w:rFonts w:hint="eastAsia"/>
              </w:rPr>
              <w:t>3.</w:t>
            </w:r>
            <w:r w:rsidRPr="00EB3F66">
              <w:rPr>
                <w:rFonts w:hint="eastAsia"/>
              </w:rPr>
              <w:t>樓梯手扶梯欄杆下地面有污垢</w:t>
            </w:r>
            <w:r w:rsidRPr="00EB3F66">
              <w:rPr>
                <w:rFonts w:hint="eastAsia"/>
              </w:rPr>
              <w:t>.</w:t>
            </w:r>
            <w:r w:rsidRPr="00EB3F66">
              <w:rPr>
                <w:rFonts w:hint="eastAsia"/>
              </w:rPr>
              <w:t>蜘蛛網。</w:t>
            </w:r>
          </w:p>
          <w:p w14:paraId="69E390F4" w14:textId="77777777" w:rsidR="005366B8" w:rsidRPr="00EB3F66" w:rsidRDefault="005366B8" w:rsidP="005366B8">
            <w:pPr>
              <w:jc w:val="both"/>
            </w:pPr>
            <w:r w:rsidRPr="00EB3F66">
              <w:rPr>
                <w:rFonts w:hint="eastAsia"/>
              </w:rPr>
              <w:t>4.</w:t>
            </w:r>
            <w:r w:rsidRPr="00EB3F66">
              <w:rPr>
                <w:rFonts w:hint="eastAsia"/>
              </w:rPr>
              <w:t>天花板有蜘蛛網。</w:t>
            </w:r>
          </w:p>
        </w:tc>
        <w:tc>
          <w:tcPr>
            <w:tcW w:w="1280" w:type="dxa"/>
          </w:tcPr>
          <w:p w14:paraId="5A3CC57E"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花台有垃圾</w:t>
            </w:r>
            <w:r w:rsidRPr="00EB3F66">
              <w:rPr>
                <w:rFonts w:hint="eastAsia"/>
              </w:rPr>
              <w:t>.</w:t>
            </w:r>
            <w:r w:rsidRPr="00EB3F66">
              <w:rPr>
                <w:rFonts w:hint="eastAsia"/>
              </w:rPr>
              <w:t>落葉或植物枯死。</w:t>
            </w:r>
          </w:p>
          <w:p w14:paraId="68715F58" w14:textId="77777777" w:rsidR="005366B8" w:rsidRPr="00EB3F66" w:rsidRDefault="005366B8" w:rsidP="005366B8">
            <w:pPr>
              <w:jc w:val="both"/>
            </w:pPr>
            <w:r w:rsidRPr="00EB3F66">
              <w:rPr>
                <w:rFonts w:hint="eastAsia"/>
              </w:rPr>
              <w:t>2.</w:t>
            </w:r>
            <w:r w:rsidRPr="00EB3F66">
              <w:rPr>
                <w:rFonts w:hint="eastAsia"/>
              </w:rPr>
              <w:t>草坪有落葉</w:t>
            </w:r>
            <w:r w:rsidRPr="00EB3F66">
              <w:rPr>
                <w:rFonts w:hint="eastAsia"/>
              </w:rPr>
              <w:t>.</w:t>
            </w:r>
            <w:r w:rsidRPr="00EB3F66">
              <w:rPr>
                <w:rFonts w:hint="eastAsia"/>
              </w:rPr>
              <w:t>垃圾未掃乾淨。</w:t>
            </w:r>
          </w:p>
        </w:tc>
        <w:tc>
          <w:tcPr>
            <w:tcW w:w="1081" w:type="dxa"/>
          </w:tcPr>
          <w:p w14:paraId="60639460" w14:textId="77777777" w:rsidR="005366B8" w:rsidRPr="00EB3F66" w:rsidRDefault="005366B8" w:rsidP="005366B8">
            <w:pPr>
              <w:jc w:val="both"/>
            </w:pPr>
            <w:r w:rsidRPr="00EB3F66">
              <w:rPr>
                <w:rFonts w:hint="eastAsia"/>
              </w:rPr>
              <w:t>1.</w:t>
            </w:r>
            <w:r w:rsidRPr="00EB3F66">
              <w:rPr>
                <w:rFonts w:hint="eastAsia"/>
              </w:rPr>
              <w:t>水溝內及水溝蓋有垃圾</w:t>
            </w:r>
            <w:r w:rsidRPr="00EB3F66">
              <w:rPr>
                <w:rFonts w:hint="eastAsia"/>
              </w:rPr>
              <w:t>.</w:t>
            </w:r>
            <w:r w:rsidRPr="00EB3F66">
              <w:rPr>
                <w:rFonts w:hint="eastAsia"/>
              </w:rPr>
              <w:t>雜草。</w:t>
            </w:r>
          </w:p>
          <w:p w14:paraId="674005CF" w14:textId="77777777" w:rsidR="005366B8" w:rsidRPr="00EB3F66" w:rsidRDefault="005366B8" w:rsidP="005366B8">
            <w:pPr>
              <w:jc w:val="both"/>
            </w:pPr>
            <w:r w:rsidRPr="00EB3F66">
              <w:rPr>
                <w:rFonts w:hint="eastAsia"/>
              </w:rPr>
              <w:t>2.</w:t>
            </w:r>
            <w:r w:rsidRPr="00EB3F66">
              <w:rPr>
                <w:rFonts w:hint="eastAsia"/>
              </w:rPr>
              <w:t>水溝上方平台有垃圾</w:t>
            </w:r>
            <w:r w:rsidRPr="00EB3F66">
              <w:rPr>
                <w:rFonts w:hint="eastAsia"/>
              </w:rPr>
              <w:t>.</w:t>
            </w:r>
            <w:r w:rsidRPr="00EB3F66">
              <w:rPr>
                <w:rFonts w:hint="eastAsia"/>
              </w:rPr>
              <w:t>雜草</w:t>
            </w:r>
          </w:p>
        </w:tc>
        <w:tc>
          <w:tcPr>
            <w:tcW w:w="1446" w:type="dxa"/>
          </w:tcPr>
          <w:p w14:paraId="1E2BB55C" w14:textId="77777777" w:rsidR="005366B8" w:rsidRPr="00EB3F66" w:rsidRDefault="005366B8" w:rsidP="005366B8">
            <w:pPr>
              <w:jc w:val="both"/>
            </w:pPr>
            <w:r w:rsidRPr="00EB3F66">
              <w:rPr>
                <w:rFonts w:hint="eastAsia"/>
              </w:rPr>
              <w:t>1.</w:t>
            </w:r>
            <w:r w:rsidRPr="00EB3F66">
              <w:rPr>
                <w:rFonts w:hint="eastAsia"/>
              </w:rPr>
              <w:t>垃圾</w:t>
            </w:r>
            <w:r w:rsidRPr="00EB3F66">
              <w:rPr>
                <w:rFonts w:hint="eastAsia"/>
              </w:rPr>
              <w:t>.</w:t>
            </w:r>
            <w:r w:rsidRPr="00EB3F66">
              <w:rPr>
                <w:rFonts w:hint="eastAsia"/>
              </w:rPr>
              <w:t>回收物滿了未倒。</w:t>
            </w:r>
          </w:p>
          <w:p w14:paraId="0DD95820" w14:textId="77777777" w:rsidR="005366B8" w:rsidRPr="00EB3F66" w:rsidRDefault="005366B8" w:rsidP="005366B8">
            <w:pPr>
              <w:jc w:val="both"/>
            </w:pPr>
            <w:r w:rsidRPr="00EB3F66">
              <w:rPr>
                <w:rFonts w:hint="eastAsia"/>
              </w:rPr>
              <w:t>2.</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籃有污垢</w:t>
            </w:r>
          </w:p>
        </w:tc>
        <w:tc>
          <w:tcPr>
            <w:tcW w:w="1384" w:type="dxa"/>
          </w:tcPr>
          <w:p w14:paraId="661684F6"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飲水機有清理</w:t>
            </w:r>
            <w:r w:rsidRPr="00EB3F66">
              <w:rPr>
                <w:rFonts w:hint="eastAsia"/>
              </w:rPr>
              <w:t>,</w:t>
            </w:r>
            <w:r w:rsidRPr="00EB3F66">
              <w:rPr>
                <w:rFonts w:hint="eastAsia"/>
              </w:rPr>
              <w:t>但有廚餘</w:t>
            </w:r>
            <w:r w:rsidRPr="00EB3F66">
              <w:rPr>
                <w:rFonts w:hint="eastAsia"/>
              </w:rPr>
              <w:t>.</w:t>
            </w:r>
            <w:r w:rsidRPr="00EB3F66">
              <w:rPr>
                <w:rFonts w:hint="eastAsia"/>
              </w:rPr>
              <w:t>垃圾。</w:t>
            </w:r>
          </w:p>
          <w:p w14:paraId="08F7BA32" w14:textId="77777777" w:rsidR="005366B8" w:rsidRPr="00EB3F66" w:rsidRDefault="005366B8" w:rsidP="005366B8">
            <w:pPr>
              <w:jc w:val="both"/>
            </w:pPr>
            <w:r w:rsidRPr="00EB3F66">
              <w:rPr>
                <w:rFonts w:hint="eastAsia"/>
              </w:rPr>
              <w:t>2.</w:t>
            </w:r>
            <w:r w:rsidRPr="00EB3F66">
              <w:rPr>
                <w:rFonts w:hint="eastAsia"/>
              </w:rPr>
              <w:t>蒸飯箱上有垃圾。</w:t>
            </w:r>
          </w:p>
        </w:tc>
        <w:tc>
          <w:tcPr>
            <w:tcW w:w="1204" w:type="dxa"/>
          </w:tcPr>
          <w:p w14:paraId="22AEC810"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地面髒溼。</w:t>
            </w:r>
          </w:p>
        </w:tc>
        <w:tc>
          <w:tcPr>
            <w:tcW w:w="1722" w:type="dxa"/>
          </w:tcPr>
          <w:p w14:paraId="263DD49F" w14:textId="77777777" w:rsidR="005366B8" w:rsidRPr="00EB3F66" w:rsidRDefault="005366B8" w:rsidP="005366B8">
            <w:pPr>
              <w:jc w:val="both"/>
            </w:pPr>
            <w:r w:rsidRPr="00EB3F66">
              <w:rPr>
                <w:rFonts w:hint="eastAsia"/>
              </w:rPr>
              <w:t>1.</w:t>
            </w:r>
            <w:r w:rsidRPr="00EB3F66">
              <w:rPr>
                <w:rFonts w:hint="eastAsia"/>
              </w:rPr>
              <w:t>玻璃沒擦拭</w:t>
            </w:r>
            <w:r w:rsidRPr="00EB3F66">
              <w:rPr>
                <w:rFonts w:hint="eastAsia"/>
              </w:rPr>
              <w:t>,</w:t>
            </w:r>
            <w:r w:rsidRPr="00EB3F66">
              <w:rPr>
                <w:rFonts w:hint="eastAsia"/>
              </w:rPr>
              <w:t>窗溝有灰塵。</w:t>
            </w:r>
          </w:p>
          <w:p w14:paraId="2D12A431" w14:textId="77777777" w:rsidR="005366B8" w:rsidRPr="00EB3F66" w:rsidRDefault="005366B8" w:rsidP="005366B8">
            <w:pPr>
              <w:jc w:val="both"/>
            </w:pPr>
            <w:r w:rsidRPr="00EB3F66">
              <w:rPr>
                <w:rFonts w:hint="eastAsia"/>
              </w:rPr>
              <w:t>2.</w:t>
            </w:r>
            <w:r w:rsidRPr="00EB3F66">
              <w:rPr>
                <w:rFonts w:hint="eastAsia"/>
              </w:rPr>
              <w:t>鏡子沒擦拭。</w:t>
            </w:r>
          </w:p>
          <w:p w14:paraId="3F31A9C4" w14:textId="77777777" w:rsidR="005366B8" w:rsidRPr="00EB3F66" w:rsidRDefault="005366B8" w:rsidP="005366B8">
            <w:pPr>
              <w:jc w:val="both"/>
            </w:pPr>
            <w:r w:rsidRPr="00EB3F66">
              <w:rPr>
                <w:rFonts w:hint="eastAsia"/>
              </w:rPr>
              <w:t>3.</w:t>
            </w:r>
            <w:r w:rsidRPr="00EB3F66">
              <w:rPr>
                <w:rFonts w:hint="eastAsia"/>
              </w:rPr>
              <w:t>佈告欄欄框有垃圾</w:t>
            </w:r>
            <w:r w:rsidRPr="00EB3F66">
              <w:rPr>
                <w:rFonts w:hint="eastAsia"/>
              </w:rPr>
              <w:t>.</w:t>
            </w:r>
            <w:r w:rsidRPr="00EB3F66">
              <w:rPr>
                <w:rFonts w:hint="eastAsia"/>
              </w:rPr>
              <w:t>灰塵</w:t>
            </w:r>
            <w:r w:rsidRPr="00EB3F66">
              <w:rPr>
                <w:rFonts w:hint="eastAsia"/>
              </w:rPr>
              <w:t>,</w:t>
            </w:r>
            <w:r w:rsidRPr="00EB3F66">
              <w:rPr>
                <w:rFonts w:hint="eastAsia"/>
              </w:rPr>
              <w:t>鏡面未擦拭。</w:t>
            </w:r>
          </w:p>
        </w:tc>
      </w:tr>
    </w:tbl>
    <w:p w14:paraId="1DDCEF51" w14:textId="77777777" w:rsidR="005366B8" w:rsidRPr="00EB3F66" w:rsidRDefault="005366B8"/>
    <w:tbl>
      <w:tblPr>
        <w:tblpPr w:leftFromText="180" w:rightFromText="180" w:vertAnchor="text" w:tblpX="-455" w:tblpY="121"/>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7"/>
        <w:gridCol w:w="2656"/>
        <w:gridCol w:w="1274"/>
        <w:gridCol w:w="1087"/>
        <w:gridCol w:w="1446"/>
        <w:gridCol w:w="1384"/>
        <w:gridCol w:w="1204"/>
        <w:gridCol w:w="1722"/>
      </w:tblGrid>
      <w:tr w:rsidR="00173362" w:rsidRPr="00EB3F66" w14:paraId="04A7249D" w14:textId="77777777" w:rsidTr="003D6442">
        <w:trPr>
          <w:trHeight w:val="1800"/>
        </w:trPr>
        <w:tc>
          <w:tcPr>
            <w:tcW w:w="387" w:type="dxa"/>
            <w:vAlign w:val="center"/>
          </w:tcPr>
          <w:p w14:paraId="3FD5AC73" w14:textId="77777777" w:rsidR="005366B8" w:rsidRPr="00EB3F66" w:rsidRDefault="005366B8" w:rsidP="005366B8">
            <w:pPr>
              <w:jc w:val="both"/>
            </w:pPr>
            <w:r w:rsidRPr="00EB3F66">
              <w:rPr>
                <w:rFonts w:hint="eastAsia"/>
              </w:rPr>
              <w:lastRenderedPageBreak/>
              <w:t>-2</w:t>
            </w:r>
          </w:p>
          <w:p w14:paraId="03459032" w14:textId="77777777" w:rsidR="005366B8" w:rsidRPr="00EB3F66" w:rsidRDefault="005366B8" w:rsidP="005366B8">
            <w:pPr>
              <w:jc w:val="both"/>
            </w:pPr>
            <w:r w:rsidRPr="00EB3F66">
              <w:rPr>
                <w:rFonts w:hint="eastAsia"/>
              </w:rPr>
              <w:t>︱</w:t>
            </w:r>
          </w:p>
          <w:p w14:paraId="1EB98E88" w14:textId="77777777" w:rsidR="005366B8" w:rsidRPr="00EB3F66" w:rsidRDefault="005366B8" w:rsidP="005366B8">
            <w:pPr>
              <w:jc w:val="both"/>
            </w:pPr>
            <w:r w:rsidRPr="00EB3F66">
              <w:rPr>
                <w:rFonts w:hint="eastAsia"/>
              </w:rPr>
              <w:t>-3</w:t>
            </w:r>
          </w:p>
        </w:tc>
        <w:tc>
          <w:tcPr>
            <w:tcW w:w="2656" w:type="dxa"/>
          </w:tcPr>
          <w:p w14:paraId="4F9DAC02" w14:textId="77777777" w:rsidR="005366B8" w:rsidRPr="00EB3F66" w:rsidRDefault="005366B8" w:rsidP="005366B8">
            <w:pPr>
              <w:jc w:val="both"/>
            </w:pPr>
            <w:r w:rsidRPr="00EB3F66">
              <w:rPr>
                <w:rFonts w:hint="eastAsia"/>
              </w:rPr>
              <w:t>1.</w:t>
            </w:r>
            <w:r w:rsidRPr="00EB3F66">
              <w:rPr>
                <w:rFonts w:hint="eastAsia"/>
              </w:rPr>
              <w:t>外庭地面沒有打掃</w:t>
            </w:r>
            <w:r w:rsidRPr="00EB3F66">
              <w:rPr>
                <w:rFonts w:hint="eastAsia"/>
              </w:rPr>
              <w:t>,</w:t>
            </w:r>
            <w:r w:rsidRPr="00EB3F66">
              <w:rPr>
                <w:rFonts w:hint="eastAsia"/>
              </w:rPr>
              <w:t>有垃圾</w:t>
            </w:r>
            <w:r w:rsidRPr="00EB3F66">
              <w:rPr>
                <w:rFonts w:hint="eastAsia"/>
              </w:rPr>
              <w:t>.</w:t>
            </w:r>
            <w:r w:rsidRPr="00EB3F66">
              <w:rPr>
                <w:rFonts w:hint="eastAsia"/>
              </w:rPr>
              <w:t>落葉。</w:t>
            </w:r>
          </w:p>
          <w:p w14:paraId="6EDCA6D5" w14:textId="77777777" w:rsidR="005366B8" w:rsidRPr="00EB3F66" w:rsidRDefault="005366B8" w:rsidP="005366B8">
            <w:pPr>
              <w:jc w:val="both"/>
            </w:pPr>
            <w:r w:rsidRPr="00EB3F66">
              <w:rPr>
                <w:rFonts w:hint="eastAsia"/>
              </w:rPr>
              <w:t>2.</w:t>
            </w:r>
            <w:r w:rsidRPr="00EB3F66">
              <w:rPr>
                <w:rFonts w:hint="eastAsia"/>
              </w:rPr>
              <w:t>內庭及樓梯地面沒有打掃</w:t>
            </w:r>
            <w:r w:rsidRPr="00EB3F66">
              <w:rPr>
                <w:rFonts w:hint="eastAsia"/>
              </w:rPr>
              <w:t>,</w:t>
            </w:r>
            <w:r w:rsidRPr="00EB3F66">
              <w:rPr>
                <w:rFonts w:hint="eastAsia"/>
              </w:rPr>
              <w:t>到處是污垢</w:t>
            </w:r>
            <w:r w:rsidRPr="00EB3F66">
              <w:rPr>
                <w:rFonts w:hint="eastAsia"/>
              </w:rPr>
              <w:t>.</w:t>
            </w:r>
            <w:r w:rsidRPr="00EB3F66">
              <w:rPr>
                <w:rFonts w:hint="eastAsia"/>
              </w:rPr>
              <w:t>垃圾。</w:t>
            </w:r>
          </w:p>
          <w:p w14:paraId="21F93EFA" w14:textId="77777777" w:rsidR="005366B8" w:rsidRPr="00EB3F66" w:rsidRDefault="005366B8" w:rsidP="005366B8">
            <w:pPr>
              <w:jc w:val="both"/>
            </w:pPr>
            <w:r w:rsidRPr="00EB3F66">
              <w:rPr>
                <w:rFonts w:hint="eastAsia"/>
              </w:rPr>
              <w:t>3.</w:t>
            </w:r>
            <w:r w:rsidRPr="00EB3F66">
              <w:rPr>
                <w:rFonts w:hint="eastAsia"/>
              </w:rPr>
              <w:t>天花板蜘蛛網未清理。</w:t>
            </w:r>
          </w:p>
        </w:tc>
        <w:tc>
          <w:tcPr>
            <w:tcW w:w="1274" w:type="dxa"/>
          </w:tcPr>
          <w:p w14:paraId="71F1D190" w14:textId="77777777" w:rsidR="005366B8" w:rsidRPr="00EB3F66" w:rsidRDefault="005366B8" w:rsidP="005366B8">
            <w:pPr>
              <w:jc w:val="both"/>
            </w:pPr>
            <w:r w:rsidRPr="00EB3F66">
              <w:rPr>
                <w:rFonts w:hint="eastAsia"/>
              </w:rPr>
              <w:t>1.</w:t>
            </w:r>
            <w:r w:rsidRPr="00EB3F66">
              <w:rPr>
                <w:rFonts w:hint="eastAsia"/>
              </w:rPr>
              <w:t>花圃</w:t>
            </w:r>
            <w:r w:rsidRPr="00EB3F66">
              <w:rPr>
                <w:rFonts w:hint="eastAsia"/>
              </w:rPr>
              <w:t>/</w:t>
            </w:r>
            <w:r w:rsidRPr="00EB3F66">
              <w:rPr>
                <w:rFonts w:hint="eastAsia"/>
              </w:rPr>
              <w:t>花台垃圾</w:t>
            </w:r>
            <w:r w:rsidRPr="00EB3F66">
              <w:rPr>
                <w:rFonts w:hint="eastAsia"/>
              </w:rPr>
              <w:t>.</w:t>
            </w:r>
            <w:r w:rsidRPr="00EB3F66">
              <w:rPr>
                <w:rFonts w:hint="eastAsia"/>
              </w:rPr>
              <w:t>落葉</w:t>
            </w:r>
            <w:r w:rsidRPr="00EB3F66">
              <w:rPr>
                <w:rFonts w:hint="eastAsia"/>
              </w:rPr>
              <w:t>.</w:t>
            </w:r>
            <w:r w:rsidRPr="00EB3F66">
              <w:rPr>
                <w:rFonts w:hint="eastAsia"/>
              </w:rPr>
              <w:t>雜草多未掃乾淨</w:t>
            </w:r>
          </w:p>
          <w:p w14:paraId="65016BDC" w14:textId="77777777" w:rsidR="005366B8" w:rsidRPr="00EB3F66" w:rsidRDefault="005366B8" w:rsidP="005366B8">
            <w:pPr>
              <w:jc w:val="both"/>
            </w:pPr>
            <w:r w:rsidRPr="00EB3F66">
              <w:rPr>
                <w:rFonts w:hint="eastAsia"/>
              </w:rPr>
              <w:t>2.</w:t>
            </w:r>
            <w:r w:rsidRPr="00EB3F66">
              <w:rPr>
                <w:rFonts w:hint="eastAsia"/>
              </w:rPr>
              <w:t>草坪落葉多未掃乾淨</w:t>
            </w:r>
          </w:p>
        </w:tc>
        <w:tc>
          <w:tcPr>
            <w:tcW w:w="1087" w:type="dxa"/>
          </w:tcPr>
          <w:p w14:paraId="0293BC27" w14:textId="77777777" w:rsidR="005366B8" w:rsidRPr="00EB3F66" w:rsidRDefault="005366B8" w:rsidP="005366B8">
            <w:pPr>
              <w:jc w:val="both"/>
            </w:pPr>
            <w:r w:rsidRPr="00EB3F66">
              <w:rPr>
                <w:rFonts w:hint="eastAsia"/>
              </w:rPr>
              <w:t>水溝內垃圾</w:t>
            </w:r>
            <w:r w:rsidRPr="00EB3F66">
              <w:rPr>
                <w:rFonts w:hint="eastAsia"/>
              </w:rPr>
              <w:t>.</w:t>
            </w:r>
            <w:r w:rsidRPr="00EB3F66">
              <w:rPr>
                <w:rFonts w:hint="eastAsia"/>
              </w:rPr>
              <w:t>雜草多</w:t>
            </w:r>
            <w:r w:rsidRPr="00EB3F66">
              <w:rPr>
                <w:rFonts w:hint="eastAsia"/>
              </w:rPr>
              <w:t>,</w:t>
            </w:r>
            <w:r w:rsidRPr="00EB3F66">
              <w:rPr>
                <w:rFonts w:hint="eastAsia"/>
              </w:rPr>
              <w:t>阻塞不通。</w:t>
            </w:r>
          </w:p>
        </w:tc>
        <w:tc>
          <w:tcPr>
            <w:tcW w:w="1446" w:type="dxa"/>
          </w:tcPr>
          <w:p w14:paraId="78A5E6DA" w14:textId="77777777" w:rsidR="005366B8" w:rsidRPr="00EB3F66" w:rsidRDefault="005366B8" w:rsidP="005366B8">
            <w:pPr>
              <w:jc w:val="both"/>
            </w:pPr>
            <w:r w:rsidRPr="00EB3F66">
              <w:rPr>
                <w:rFonts w:hint="eastAsia"/>
              </w:rPr>
              <w:t>1.</w:t>
            </w:r>
            <w:r w:rsidRPr="00EB3F66">
              <w:rPr>
                <w:rFonts w:hint="eastAsia"/>
              </w:rPr>
              <w:t>垃圾桶</w:t>
            </w:r>
            <w:r w:rsidRPr="00EB3F66">
              <w:rPr>
                <w:rFonts w:hint="eastAsia"/>
              </w:rPr>
              <w:t>.</w:t>
            </w:r>
            <w:r w:rsidRPr="00EB3F66">
              <w:rPr>
                <w:rFonts w:hint="eastAsia"/>
              </w:rPr>
              <w:t>回收桶</w:t>
            </w:r>
            <w:r w:rsidRPr="00EB3F66">
              <w:rPr>
                <w:rFonts w:hint="eastAsia"/>
              </w:rPr>
              <w:t>/</w:t>
            </w:r>
            <w:r w:rsidRPr="00EB3F66">
              <w:rPr>
                <w:rFonts w:hint="eastAsia"/>
              </w:rPr>
              <w:t>籃很髒</w:t>
            </w:r>
          </w:p>
          <w:p w14:paraId="0F962C5E" w14:textId="77777777" w:rsidR="005366B8" w:rsidRPr="00EB3F66" w:rsidRDefault="005366B8" w:rsidP="005366B8">
            <w:pPr>
              <w:jc w:val="both"/>
            </w:pPr>
            <w:r w:rsidRPr="00EB3F66">
              <w:rPr>
                <w:rFonts w:hint="eastAsia"/>
              </w:rPr>
              <w:t>2.</w:t>
            </w:r>
            <w:r w:rsidRPr="00EB3F66">
              <w:rPr>
                <w:rFonts w:hint="eastAsia"/>
              </w:rPr>
              <w:t>垃圾完全沒分類。</w:t>
            </w:r>
          </w:p>
          <w:p w14:paraId="0F30BD3C" w14:textId="77777777" w:rsidR="005366B8" w:rsidRPr="00EB3F66" w:rsidRDefault="005366B8" w:rsidP="005366B8">
            <w:pPr>
              <w:jc w:val="both"/>
            </w:pPr>
            <w:r w:rsidRPr="00EB3F66">
              <w:rPr>
                <w:rFonts w:hint="eastAsia"/>
              </w:rPr>
              <w:t>3.</w:t>
            </w:r>
            <w:r w:rsidRPr="00EB3F66">
              <w:rPr>
                <w:rFonts w:hint="eastAsia"/>
              </w:rPr>
              <w:t>垃圾</w:t>
            </w:r>
            <w:r w:rsidRPr="00EB3F66">
              <w:rPr>
                <w:rFonts w:hint="eastAsia"/>
              </w:rPr>
              <w:t>.</w:t>
            </w:r>
            <w:r w:rsidRPr="00EB3F66">
              <w:rPr>
                <w:rFonts w:hint="eastAsia"/>
              </w:rPr>
              <w:t>回收物溢出。</w:t>
            </w:r>
          </w:p>
        </w:tc>
        <w:tc>
          <w:tcPr>
            <w:tcW w:w="1384" w:type="dxa"/>
          </w:tcPr>
          <w:p w14:paraId="5BD86B48" w14:textId="77777777" w:rsidR="005366B8" w:rsidRPr="00EB3F66" w:rsidRDefault="005366B8" w:rsidP="005366B8">
            <w:pPr>
              <w:jc w:val="both"/>
            </w:pPr>
            <w:r w:rsidRPr="00EB3F66">
              <w:rPr>
                <w:rFonts w:hint="eastAsia"/>
              </w:rPr>
              <w:t>1.</w:t>
            </w:r>
            <w:r w:rsidRPr="00EB3F66">
              <w:rPr>
                <w:rFonts w:hint="eastAsia"/>
              </w:rPr>
              <w:t>洗手台</w:t>
            </w:r>
            <w:r w:rsidRPr="00EB3F66">
              <w:rPr>
                <w:rFonts w:hint="eastAsia"/>
              </w:rPr>
              <w:t>.</w:t>
            </w:r>
            <w:r w:rsidRPr="00EB3F66">
              <w:rPr>
                <w:rFonts w:hint="eastAsia"/>
              </w:rPr>
              <w:t>飲水機髒亂。</w:t>
            </w:r>
          </w:p>
          <w:p w14:paraId="189883BF" w14:textId="77777777" w:rsidR="005366B8" w:rsidRPr="00EB3F66" w:rsidRDefault="005366B8" w:rsidP="005366B8">
            <w:pPr>
              <w:jc w:val="both"/>
            </w:pPr>
            <w:r w:rsidRPr="00EB3F66">
              <w:rPr>
                <w:rFonts w:hint="eastAsia"/>
              </w:rPr>
              <w:t>2.</w:t>
            </w:r>
            <w:r w:rsidRPr="00EB3F66">
              <w:rPr>
                <w:rFonts w:hint="eastAsia"/>
              </w:rPr>
              <w:t>蒸飯箱上髒亂有垃圾</w:t>
            </w:r>
          </w:p>
        </w:tc>
        <w:tc>
          <w:tcPr>
            <w:tcW w:w="1204" w:type="dxa"/>
          </w:tcPr>
          <w:p w14:paraId="2E030104" w14:textId="77777777" w:rsidR="005366B8" w:rsidRPr="00EB3F66" w:rsidRDefault="005366B8" w:rsidP="005366B8">
            <w:pPr>
              <w:jc w:val="both"/>
            </w:pPr>
            <w:r w:rsidRPr="00EB3F66">
              <w:rPr>
                <w:rFonts w:hint="eastAsia"/>
              </w:rPr>
              <w:t>掃具擺放凌亂</w:t>
            </w:r>
            <w:r w:rsidRPr="00EB3F66">
              <w:rPr>
                <w:rFonts w:hint="eastAsia"/>
              </w:rPr>
              <w:t>,</w:t>
            </w:r>
            <w:r w:rsidRPr="00EB3F66">
              <w:rPr>
                <w:rFonts w:hint="eastAsia"/>
              </w:rPr>
              <w:t>雜物多</w:t>
            </w:r>
            <w:r w:rsidRPr="00EB3F66">
              <w:rPr>
                <w:rFonts w:hint="eastAsia"/>
              </w:rPr>
              <w:t>,</w:t>
            </w:r>
            <w:r w:rsidRPr="00EB3F66">
              <w:rPr>
                <w:rFonts w:hint="eastAsia"/>
              </w:rPr>
              <w:t>地面非常髒亂</w:t>
            </w:r>
            <w:r w:rsidRPr="00EB3F66">
              <w:rPr>
                <w:rFonts w:hint="eastAsia"/>
              </w:rPr>
              <w:t>.</w:t>
            </w:r>
            <w:r w:rsidRPr="00EB3F66">
              <w:rPr>
                <w:rFonts w:hint="eastAsia"/>
              </w:rPr>
              <w:t>有垃圾。</w:t>
            </w:r>
          </w:p>
        </w:tc>
        <w:tc>
          <w:tcPr>
            <w:tcW w:w="1722" w:type="dxa"/>
          </w:tcPr>
          <w:p w14:paraId="444ACCFF" w14:textId="77777777" w:rsidR="005366B8" w:rsidRPr="00EB3F66" w:rsidRDefault="005366B8" w:rsidP="005366B8">
            <w:pPr>
              <w:jc w:val="both"/>
            </w:pPr>
            <w:r w:rsidRPr="00EB3F66">
              <w:rPr>
                <w:rFonts w:hint="eastAsia"/>
              </w:rPr>
              <w:t>沒擦拭或堆積垃圾。</w:t>
            </w:r>
          </w:p>
        </w:tc>
      </w:tr>
    </w:tbl>
    <w:p w14:paraId="1B344393" w14:textId="77777777" w:rsidR="005366B8" w:rsidRPr="00EB3F66" w:rsidRDefault="005366B8" w:rsidP="00BB755D">
      <w:pPr>
        <w:numPr>
          <w:ilvl w:val="0"/>
          <w:numId w:val="15"/>
        </w:numPr>
        <w:jc w:val="both"/>
      </w:pPr>
      <w:r w:rsidRPr="00EB3F66">
        <w:rPr>
          <w:rFonts w:hint="eastAsia"/>
        </w:rPr>
        <w:t>以整潔、乾淨、不破、不亂為標準，有缺失就扣分，除非相當乾淨否則不予</w:t>
      </w:r>
      <w:r w:rsidRPr="00EB3F66">
        <w:rPr>
          <w:rFonts w:hint="eastAsia"/>
        </w:rPr>
        <w:t>+2</w:t>
      </w:r>
      <w:r w:rsidRPr="00EB3F66">
        <w:rPr>
          <w:rFonts w:hint="eastAsia"/>
        </w:rPr>
        <w:t>計分。</w:t>
      </w:r>
    </w:p>
    <w:p w14:paraId="3F111C25" w14:textId="77777777" w:rsidR="005366B8" w:rsidRPr="00EB3F66" w:rsidRDefault="005366B8" w:rsidP="00BB755D">
      <w:pPr>
        <w:numPr>
          <w:ilvl w:val="0"/>
          <w:numId w:val="15"/>
        </w:numPr>
        <w:jc w:val="both"/>
      </w:pPr>
      <w:r w:rsidRPr="00EB3F66">
        <w:rPr>
          <w:rFonts w:hint="eastAsia"/>
        </w:rPr>
        <w:t>室內及樓梯地面嚴禁用水直接潑灑刷洗，如被發現予以</w:t>
      </w:r>
      <w:r w:rsidRPr="00EB3F66">
        <w:rPr>
          <w:rFonts w:hint="eastAsia"/>
        </w:rPr>
        <w:t>-5</w:t>
      </w:r>
      <w:r w:rsidRPr="00EB3F66">
        <w:rPr>
          <w:rFonts w:hint="eastAsia"/>
        </w:rPr>
        <w:t>分懲處。</w:t>
      </w:r>
    </w:p>
    <w:p w14:paraId="0E7184B2" w14:textId="77777777" w:rsidR="005366B8" w:rsidRPr="00EB3F66" w:rsidRDefault="005366B8" w:rsidP="00BB755D">
      <w:pPr>
        <w:numPr>
          <w:ilvl w:val="0"/>
          <w:numId w:val="15"/>
        </w:numPr>
        <w:jc w:val="both"/>
      </w:pPr>
      <w:r w:rsidRPr="00EB3F66">
        <w:rPr>
          <w:rFonts w:hint="eastAsia"/>
        </w:rPr>
        <w:t>公共區域整潔評分，包含課間撿拾垃圾評分，分數為</w:t>
      </w:r>
      <w:r w:rsidRPr="00EB3F66">
        <w:rPr>
          <w:rFonts w:hint="eastAsia"/>
        </w:rPr>
        <w:t>+2</w:t>
      </w:r>
      <w:r w:rsidRPr="00EB3F66">
        <w:rPr>
          <w:rFonts w:hint="eastAsia"/>
        </w:rPr>
        <w:t>～</w:t>
      </w:r>
      <w:r w:rsidRPr="00EB3F66">
        <w:rPr>
          <w:rFonts w:hint="eastAsia"/>
        </w:rPr>
        <w:t>-2</w:t>
      </w:r>
      <w:r w:rsidRPr="00EB3F66">
        <w:rPr>
          <w:rFonts w:hint="eastAsia"/>
        </w:rPr>
        <w:t>分。</w:t>
      </w:r>
    </w:p>
    <w:p w14:paraId="33FC5E8E" w14:textId="77777777" w:rsidR="005366B8" w:rsidRPr="00EB3F66" w:rsidRDefault="005366B8" w:rsidP="00BB755D">
      <w:pPr>
        <w:numPr>
          <w:ilvl w:val="0"/>
          <w:numId w:val="15"/>
        </w:numPr>
        <w:jc w:val="both"/>
      </w:pPr>
      <w:r w:rsidRPr="00EB3F66">
        <w:rPr>
          <w:rFonts w:hint="eastAsia"/>
        </w:rPr>
        <w:t>整潔評分糾察執行公共區域整潔評分時，如遇同學仍在打掃，不予加分。</w:t>
      </w:r>
    </w:p>
    <w:p w14:paraId="73C448C5" w14:textId="77777777" w:rsidR="005366B8" w:rsidRPr="00EB3F66" w:rsidRDefault="005366B8" w:rsidP="00BB755D">
      <w:pPr>
        <w:numPr>
          <w:ilvl w:val="0"/>
          <w:numId w:val="15"/>
        </w:numPr>
        <w:jc w:val="both"/>
      </w:pPr>
      <w:r w:rsidRPr="00EB3F66">
        <w:rPr>
          <w:rFonts w:hint="eastAsia"/>
        </w:rPr>
        <w:t>如發現有故意將垃圾丟在別的班級公共區域或隨手亂丟垃圾，予以</w:t>
      </w:r>
      <w:r w:rsidRPr="00EB3F66">
        <w:rPr>
          <w:rFonts w:hint="eastAsia"/>
        </w:rPr>
        <w:t>-5</w:t>
      </w:r>
      <w:r w:rsidRPr="00EB3F66">
        <w:rPr>
          <w:rFonts w:hint="eastAsia"/>
        </w:rPr>
        <w:t>～</w:t>
      </w:r>
      <w:r w:rsidRPr="00EB3F66">
        <w:rPr>
          <w:rFonts w:hint="eastAsia"/>
        </w:rPr>
        <w:t>-10</w:t>
      </w:r>
      <w:r w:rsidRPr="00EB3F66">
        <w:rPr>
          <w:rFonts w:hint="eastAsia"/>
        </w:rPr>
        <w:t>分懲處。</w:t>
      </w:r>
    </w:p>
    <w:p w14:paraId="4C28AFF1" w14:textId="77777777" w:rsidR="005366B8" w:rsidRPr="00EB3F66" w:rsidRDefault="005366B8" w:rsidP="00BB755D">
      <w:pPr>
        <w:numPr>
          <w:ilvl w:val="0"/>
          <w:numId w:val="15"/>
        </w:numPr>
        <w:jc w:val="both"/>
      </w:pPr>
      <w:r w:rsidRPr="00EB3F66">
        <w:rPr>
          <w:rFonts w:hint="eastAsia"/>
        </w:rPr>
        <w:t>打掃花圃</w:t>
      </w:r>
      <w:r w:rsidRPr="00EB3F66">
        <w:rPr>
          <w:rFonts w:hint="eastAsia"/>
        </w:rPr>
        <w:t>/</w:t>
      </w:r>
      <w:r w:rsidRPr="00EB3F66">
        <w:rPr>
          <w:rFonts w:hint="eastAsia"/>
        </w:rPr>
        <w:t>花台班級，請注意樹叢間瓶罐、垃圾清理。</w:t>
      </w:r>
    </w:p>
    <w:p w14:paraId="4FF28C7D" w14:textId="77777777" w:rsidR="005366B8" w:rsidRPr="00EB3F66" w:rsidRDefault="005366B8" w:rsidP="00BB755D">
      <w:pPr>
        <w:numPr>
          <w:ilvl w:val="0"/>
          <w:numId w:val="15"/>
        </w:numPr>
        <w:jc w:val="both"/>
      </w:pPr>
      <w:r w:rsidRPr="00EB3F66">
        <w:rPr>
          <w:rFonts w:hint="eastAsia"/>
        </w:rPr>
        <w:t>各科實習工廠、實習教室、分科教室，由各科自行負責，體衛組不另作安排。</w:t>
      </w:r>
    </w:p>
    <w:p w14:paraId="27046C61" w14:textId="77777777" w:rsidR="00D96645" w:rsidRPr="00EB3F66" w:rsidRDefault="00D96645" w:rsidP="00D96645">
      <w:pPr>
        <w:jc w:val="both"/>
      </w:pPr>
    </w:p>
    <w:p w14:paraId="6FBE9E53" w14:textId="77777777" w:rsidR="00D96645" w:rsidRPr="00EB3F66" w:rsidRDefault="00D96645" w:rsidP="00D96645">
      <w:pPr>
        <w:jc w:val="both"/>
      </w:pPr>
    </w:p>
    <w:p w14:paraId="7ECCD53A" w14:textId="77777777" w:rsidR="00D96645" w:rsidRPr="00EB3F66" w:rsidRDefault="00D96645" w:rsidP="00D96645">
      <w:pPr>
        <w:jc w:val="both"/>
      </w:pPr>
    </w:p>
    <w:p w14:paraId="131D14AC" w14:textId="77777777" w:rsidR="00D96645" w:rsidRPr="00EB3F66" w:rsidRDefault="00D96645" w:rsidP="00D96645">
      <w:pPr>
        <w:jc w:val="both"/>
      </w:pPr>
    </w:p>
    <w:p w14:paraId="5DAED509" w14:textId="77777777" w:rsidR="00D96645" w:rsidRPr="00EB3F66" w:rsidRDefault="00D96645" w:rsidP="00D96645">
      <w:pPr>
        <w:jc w:val="both"/>
      </w:pPr>
    </w:p>
    <w:p w14:paraId="172FB036" w14:textId="77777777" w:rsidR="005366B8" w:rsidRPr="00EB3F66" w:rsidRDefault="005366B8" w:rsidP="005366B8">
      <w:pPr>
        <w:jc w:val="both"/>
      </w:pPr>
      <w:r w:rsidRPr="00EB3F66">
        <w:rPr>
          <w:rFonts w:hint="eastAsia"/>
        </w:rPr>
        <w:lastRenderedPageBreak/>
        <w:t>附件三</w:t>
      </w:r>
      <w:r w:rsidRPr="00EB3F66">
        <w:rPr>
          <w:rFonts w:hint="eastAsia"/>
        </w:rPr>
        <w:t xml:space="preserve">                   </w:t>
      </w:r>
      <w:r w:rsidR="00173362" w:rsidRPr="00EB3F66">
        <w:rPr>
          <w:rFonts w:hint="eastAsia"/>
        </w:rPr>
        <w:t>崑山高級中等學校</w:t>
      </w:r>
      <w:r w:rsidRPr="00EB3F66">
        <w:rPr>
          <w:rFonts w:hint="eastAsia"/>
        </w:rPr>
        <w:t>「資源回收」評分標準</w:t>
      </w:r>
    </w:p>
    <w:p w14:paraId="1B87B759" w14:textId="77777777" w:rsidR="005366B8" w:rsidRPr="00EB3F66" w:rsidRDefault="005366B8" w:rsidP="005366B8">
      <w:pPr>
        <w:jc w:val="both"/>
      </w:pPr>
      <w:r w:rsidRPr="00EB3F66">
        <w:rPr>
          <w:rFonts w:hint="eastAsia"/>
        </w:rPr>
        <w:t>評分標準以『優』</w:t>
      </w:r>
      <w:r w:rsidRPr="00EB3F66">
        <w:rPr>
          <w:rFonts w:hint="eastAsia"/>
        </w:rPr>
        <w:t>+2</w:t>
      </w:r>
      <w:r w:rsidRPr="00EB3F66">
        <w:rPr>
          <w:rFonts w:hint="eastAsia"/>
        </w:rPr>
        <w:t>分、『良』</w:t>
      </w:r>
      <w:r w:rsidRPr="00EB3F66">
        <w:rPr>
          <w:rFonts w:hint="eastAsia"/>
        </w:rPr>
        <w:t>+1</w:t>
      </w:r>
      <w:r w:rsidRPr="00EB3F66">
        <w:rPr>
          <w:rFonts w:hint="eastAsia"/>
        </w:rPr>
        <w:t>分、『可』</w:t>
      </w:r>
      <w:r w:rsidRPr="00EB3F66">
        <w:rPr>
          <w:rFonts w:hint="eastAsia"/>
        </w:rPr>
        <w:t>0</w:t>
      </w:r>
      <w:r w:rsidRPr="00EB3F66">
        <w:rPr>
          <w:rFonts w:hint="eastAsia"/>
        </w:rPr>
        <w:t>分，『差』</w:t>
      </w:r>
      <w:r w:rsidRPr="00EB3F66">
        <w:rPr>
          <w:rFonts w:hint="eastAsia"/>
        </w:rPr>
        <w:t>-3</w:t>
      </w:r>
      <w:r w:rsidRPr="00EB3F66">
        <w:rPr>
          <w:rFonts w:hint="eastAsia"/>
        </w:rPr>
        <w:t>～</w:t>
      </w:r>
      <w:r w:rsidRPr="00EB3F66">
        <w:rPr>
          <w:rFonts w:hint="eastAsia"/>
        </w:rPr>
        <w:t>-5</w:t>
      </w:r>
      <w:r w:rsidRPr="00EB3F66">
        <w:rPr>
          <w:rFonts w:hint="eastAsia"/>
        </w:rPr>
        <w:t>分、『劣』</w:t>
      </w:r>
      <w:r w:rsidRPr="00EB3F66">
        <w:rPr>
          <w:rFonts w:hint="eastAsia"/>
        </w:rPr>
        <w:t>-10</w:t>
      </w:r>
      <w:r w:rsidRPr="00EB3F66">
        <w:rPr>
          <w:rFonts w:hint="eastAsia"/>
        </w:rPr>
        <w:t>分，評分標準如下表：</w:t>
      </w: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540"/>
        <w:gridCol w:w="9360"/>
      </w:tblGrid>
      <w:tr w:rsidR="00173362" w:rsidRPr="00EB3F66" w14:paraId="271F87B7" w14:textId="77777777" w:rsidTr="003D6442">
        <w:trPr>
          <w:trHeight w:val="5364"/>
        </w:trPr>
        <w:tc>
          <w:tcPr>
            <w:tcW w:w="540" w:type="dxa"/>
            <w:vAlign w:val="center"/>
          </w:tcPr>
          <w:p w14:paraId="40919FDB" w14:textId="77777777" w:rsidR="005366B8" w:rsidRPr="00EB3F66" w:rsidRDefault="005366B8" w:rsidP="005366B8">
            <w:pPr>
              <w:jc w:val="both"/>
            </w:pPr>
            <w:r w:rsidRPr="00EB3F66">
              <w:rPr>
                <w:rFonts w:hint="eastAsia"/>
              </w:rPr>
              <w:t>優</w:t>
            </w:r>
          </w:p>
        </w:tc>
        <w:tc>
          <w:tcPr>
            <w:tcW w:w="540" w:type="dxa"/>
            <w:vAlign w:val="center"/>
          </w:tcPr>
          <w:p w14:paraId="2DAE7C30" w14:textId="77777777" w:rsidR="005366B8" w:rsidRPr="00EB3F66" w:rsidRDefault="005366B8" w:rsidP="005366B8">
            <w:pPr>
              <w:jc w:val="both"/>
            </w:pPr>
            <w:r w:rsidRPr="00EB3F66">
              <w:rPr>
                <w:rFonts w:hint="eastAsia"/>
              </w:rPr>
              <w:t>+2</w:t>
            </w:r>
          </w:p>
        </w:tc>
        <w:tc>
          <w:tcPr>
            <w:tcW w:w="9360" w:type="dxa"/>
            <w:vAlign w:val="center"/>
          </w:tcPr>
          <w:p w14:paraId="19DEF8EF" w14:textId="77777777" w:rsidR="005366B8" w:rsidRPr="00EB3F66" w:rsidRDefault="005366B8" w:rsidP="005366B8">
            <w:pPr>
              <w:jc w:val="both"/>
            </w:pPr>
            <w:r w:rsidRPr="00EB3F66">
              <w:rPr>
                <w:rFonts w:hint="eastAsia"/>
              </w:rPr>
              <w:t>1.</w:t>
            </w:r>
            <w:r w:rsidRPr="00EB3F66">
              <w:rPr>
                <w:rFonts w:hint="eastAsia"/>
              </w:rPr>
              <w:t>餐飲容器（紙製</w:t>
            </w:r>
            <w:r w:rsidRPr="00EB3F66">
              <w:rPr>
                <w:rFonts w:hint="eastAsia"/>
              </w:rPr>
              <w:t>.</w:t>
            </w:r>
            <w:r w:rsidRPr="00EB3F66">
              <w:rPr>
                <w:rFonts w:hint="eastAsia"/>
              </w:rPr>
              <w:t>塑膠製</w:t>
            </w:r>
            <w:r w:rsidRPr="00EB3F66">
              <w:rPr>
                <w:rFonts w:hint="eastAsia"/>
              </w:rPr>
              <w:t>.</w:t>
            </w:r>
            <w:r w:rsidRPr="00EB3F66">
              <w:rPr>
                <w:rFonts w:hint="eastAsia"/>
              </w:rPr>
              <w:t>保麗龍製</w:t>
            </w:r>
            <w:r w:rsidRPr="00EB3F66">
              <w:rPr>
                <w:rFonts w:hint="eastAsia"/>
              </w:rPr>
              <w:t>.</w:t>
            </w:r>
            <w:r w:rsidRPr="00EB3F66">
              <w:rPr>
                <w:rFonts w:hint="eastAsia"/>
              </w:rPr>
              <w:t>鋁箔製餐盒</w:t>
            </w:r>
            <w:r w:rsidRPr="00EB3F66">
              <w:rPr>
                <w:rFonts w:hint="eastAsia"/>
              </w:rPr>
              <w:t>/</w:t>
            </w:r>
            <w:r w:rsidRPr="00EB3F66">
              <w:rPr>
                <w:rFonts w:hint="eastAsia"/>
              </w:rPr>
              <w:t>盤</w:t>
            </w:r>
            <w:r w:rsidRPr="00EB3F66">
              <w:rPr>
                <w:rFonts w:hint="eastAsia"/>
              </w:rPr>
              <w:t>/</w:t>
            </w:r>
            <w:r w:rsidRPr="00EB3F66">
              <w:rPr>
                <w:rFonts w:hint="eastAsia"/>
              </w:rPr>
              <w:t>碗</w:t>
            </w:r>
            <w:r w:rsidRPr="00EB3F66">
              <w:rPr>
                <w:rFonts w:hint="eastAsia"/>
              </w:rPr>
              <w:t>/</w:t>
            </w:r>
            <w:r w:rsidRPr="00EB3F66">
              <w:rPr>
                <w:rFonts w:hint="eastAsia"/>
              </w:rPr>
              <w:t>杯）『乾淨無油垢、無湯汁、無</w:t>
            </w:r>
          </w:p>
          <w:p w14:paraId="1A00A4D8" w14:textId="77777777" w:rsidR="005366B8" w:rsidRPr="00EB3F66" w:rsidRDefault="005366B8" w:rsidP="005366B8">
            <w:pPr>
              <w:jc w:val="both"/>
            </w:pPr>
            <w:r w:rsidRPr="00EB3F66">
              <w:rPr>
                <w:rFonts w:hint="eastAsia"/>
              </w:rPr>
              <w:t xml:space="preserve">  </w:t>
            </w:r>
            <w:r w:rsidRPr="00EB3F66">
              <w:rPr>
                <w:rFonts w:hint="eastAsia"/>
              </w:rPr>
              <w:t>垃圾』『完整分類並疊整齊，無免洗竹筷』，用回收容器（回收桶</w:t>
            </w:r>
            <w:r w:rsidRPr="00EB3F66">
              <w:rPr>
                <w:rFonts w:hint="eastAsia"/>
              </w:rPr>
              <w:t>/</w:t>
            </w:r>
            <w:r w:rsidRPr="00EB3F66">
              <w:rPr>
                <w:rFonts w:hint="eastAsia"/>
              </w:rPr>
              <w:t>籃</w:t>
            </w:r>
            <w:r w:rsidRPr="00EB3F66">
              <w:rPr>
                <w:rFonts w:hint="eastAsia"/>
              </w:rPr>
              <w:t>/</w:t>
            </w:r>
            <w:r w:rsidRPr="00EB3F66">
              <w:rPr>
                <w:rFonts w:hint="eastAsia"/>
              </w:rPr>
              <w:t>紙箱）回收。</w:t>
            </w:r>
          </w:p>
          <w:p w14:paraId="25C0B8E7" w14:textId="77777777" w:rsidR="005366B8" w:rsidRPr="00EB3F66" w:rsidRDefault="005366B8" w:rsidP="005366B8">
            <w:pPr>
              <w:jc w:val="both"/>
            </w:pPr>
            <w:r w:rsidRPr="00EB3F66">
              <w:rPr>
                <w:rFonts w:hint="eastAsia"/>
              </w:rPr>
              <w:t>2.</w:t>
            </w:r>
            <w:r w:rsidRPr="00EB3F66">
              <w:rPr>
                <w:rFonts w:hint="eastAsia"/>
              </w:rPr>
              <w:t>所有回收物分類完整一切合乎標準，且無液體殘餘物及一般垃圾，並使用回收容器</w:t>
            </w:r>
          </w:p>
          <w:p w14:paraId="6D8245DD" w14:textId="77777777" w:rsidR="005366B8" w:rsidRPr="00EB3F66" w:rsidRDefault="005366B8" w:rsidP="005366B8">
            <w:pPr>
              <w:jc w:val="both"/>
            </w:pPr>
            <w:r w:rsidRPr="00EB3F66">
              <w:rPr>
                <w:rFonts w:hint="eastAsia"/>
              </w:rPr>
              <w:t xml:space="preserve"> </w:t>
            </w:r>
            <w:r w:rsidRPr="00EB3F66">
              <w:rPr>
                <w:rFonts w:hint="eastAsia"/>
              </w:rPr>
              <w:t>（回收桶</w:t>
            </w:r>
            <w:r w:rsidRPr="00EB3F66">
              <w:rPr>
                <w:rFonts w:hint="eastAsia"/>
              </w:rPr>
              <w:t>/</w:t>
            </w:r>
            <w:r w:rsidRPr="00EB3F66">
              <w:rPr>
                <w:rFonts w:hint="eastAsia"/>
              </w:rPr>
              <w:t>籃</w:t>
            </w:r>
            <w:r w:rsidRPr="00EB3F66">
              <w:rPr>
                <w:rFonts w:hint="eastAsia"/>
              </w:rPr>
              <w:t>/</w:t>
            </w:r>
            <w:r w:rsidRPr="00EB3F66">
              <w:rPr>
                <w:rFonts w:hint="eastAsia"/>
              </w:rPr>
              <w:t>紙箱）回收。</w:t>
            </w:r>
          </w:p>
          <w:p w14:paraId="39BF2838" w14:textId="77777777" w:rsidR="005366B8" w:rsidRPr="00EB3F66" w:rsidRDefault="005366B8" w:rsidP="005366B8">
            <w:pPr>
              <w:jc w:val="both"/>
            </w:pPr>
            <w:r w:rsidRPr="00EB3F66">
              <w:rPr>
                <w:rFonts w:hint="eastAsia"/>
              </w:rPr>
              <w:t>◎寶特瓶</w:t>
            </w:r>
            <w:r w:rsidRPr="00EB3F66">
              <w:rPr>
                <w:rFonts w:hint="eastAsia"/>
              </w:rPr>
              <w:t>-</w:t>
            </w:r>
            <w:r w:rsidRPr="00EB3F66">
              <w:rPr>
                <w:rFonts w:hint="eastAsia"/>
              </w:rPr>
              <w:t>壓扁，去除吸管、瓶蓋。</w:t>
            </w:r>
          </w:p>
          <w:p w14:paraId="7576CCC6" w14:textId="77777777" w:rsidR="005366B8" w:rsidRPr="00EB3F66" w:rsidRDefault="005366B8" w:rsidP="005366B8">
            <w:pPr>
              <w:jc w:val="both"/>
            </w:pPr>
            <w:r w:rsidRPr="00EB3F66">
              <w:rPr>
                <w:rFonts w:hint="eastAsia"/>
              </w:rPr>
              <w:t>◎鋁箔包</w:t>
            </w:r>
            <w:r w:rsidRPr="00EB3F66">
              <w:rPr>
                <w:rFonts w:hint="eastAsia"/>
              </w:rPr>
              <w:t>/</w:t>
            </w:r>
            <w:r w:rsidRPr="00EB3F66">
              <w:rPr>
                <w:rFonts w:hint="eastAsia"/>
              </w:rPr>
              <w:t>利樂包</w:t>
            </w:r>
            <w:r w:rsidRPr="00EB3F66">
              <w:rPr>
                <w:rFonts w:hint="eastAsia"/>
              </w:rPr>
              <w:t>-</w:t>
            </w:r>
            <w:r w:rsidRPr="00EB3F66">
              <w:rPr>
                <w:rFonts w:hint="eastAsia"/>
              </w:rPr>
              <w:t>壓扁，去除吸管、吸管套、瓶蓋。</w:t>
            </w:r>
          </w:p>
          <w:p w14:paraId="699ABF5D" w14:textId="77777777" w:rsidR="005366B8" w:rsidRPr="00EB3F66" w:rsidRDefault="005366B8" w:rsidP="005366B8">
            <w:pPr>
              <w:jc w:val="both"/>
            </w:pPr>
            <w:r w:rsidRPr="00EB3F66">
              <w:rPr>
                <w:rFonts w:hint="eastAsia"/>
              </w:rPr>
              <w:t>◎塑膠類</w:t>
            </w:r>
            <w:r w:rsidRPr="00EB3F66">
              <w:rPr>
                <w:rFonts w:hint="eastAsia"/>
              </w:rPr>
              <w:t>-</w:t>
            </w:r>
            <w:r w:rsidRPr="00EB3F66">
              <w:rPr>
                <w:rFonts w:hint="eastAsia"/>
              </w:rPr>
              <w:t>塑膠杯去除膠膜，倒空湯汁並疊整齊，其他塑膠類回收物乾淨無殘餘物。</w:t>
            </w:r>
          </w:p>
          <w:p w14:paraId="70AC414D" w14:textId="77777777" w:rsidR="005366B8" w:rsidRPr="00EB3F66" w:rsidRDefault="005366B8" w:rsidP="005366B8">
            <w:pPr>
              <w:jc w:val="both"/>
            </w:pPr>
            <w:r w:rsidRPr="00EB3F66">
              <w:rPr>
                <w:rFonts w:hint="eastAsia"/>
              </w:rPr>
              <w:t>◎鋁罐</w:t>
            </w:r>
            <w:r w:rsidRPr="00EB3F66">
              <w:rPr>
                <w:rFonts w:hint="eastAsia"/>
              </w:rPr>
              <w:t>-</w:t>
            </w:r>
            <w:r w:rsidRPr="00EB3F66">
              <w:rPr>
                <w:rFonts w:hint="eastAsia"/>
              </w:rPr>
              <w:t>壓扁，去除吸管，倒空湯汁。</w:t>
            </w:r>
            <w:r w:rsidRPr="00EB3F66">
              <w:rPr>
                <w:rFonts w:hint="eastAsia"/>
              </w:rPr>
              <w:t xml:space="preserve">   </w:t>
            </w:r>
            <w:r w:rsidRPr="00EB3F66">
              <w:rPr>
                <w:rFonts w:hint="eastAsia"/>
              </w:rPr>
              <w:t>◎鐵罐</w:t>
            </w:r>
            <w:r w:rsidRPr="00EB3F66">
              <w:rPr>
                <w:rFonts w:hint="eastAsia"/>
              </w:rPr>
              <w:t>-</w:t>
            </w:r>
            <w:r w:rsidRPr="00EB3F66">
              <w:rPr>
                <w:rFonts w:hint="eastAsia"/>
              </w:rPr>
              <w:t>乾淨，可壓扁也可不壓扁。</w:t>
            </w:r>
          </w:p>
          <w:p w14:paraId="1B52241B" w14:textId="77777777" w:rsidR="005366B8" w:rsidRPr="00EB3F66" w:rsidRDefault="005366B8" w:rsidP="005366B8">
            <w:pPr>
              <w:jc w:val="both"/>
            </w:pPr>
            <w:r w:rsidRPr="00EB3F66">
              <w:rPr>
                <w:rFonts w:hint="eastAsia"/>
              </w:rPr>
              <w:t>◎保麗龍類</w:t>
            </w:r>
            <w:r w:rsidRPr="00EB3F66">
              <w:rPr>
                <w:rFonts w:hint="eastAsia"/>
              </w:rPr>
              <w:t>-</w:t>
            </w:r>
            <w:r w:rsidRPr="00EB3F66">
              <w:rPr>
                <w:rFonts w:hint="eastAsia"/>
              </w:rPr>
              <w:t>保麗龍杯去除膠膜</w:t>
            </w:r>
            <w:r w:rsidRPr="00EB3F66">
              <w:rPr>
                <w:rFonts w:hint="eastAsia"/>
              </w:rPr>
              <w:t>.</w:t>
            </w:r>
            <w:r w:rsidRPr="00EB3F66">
              <w:rPr>
                <w:rFonts w:hint="eastAsia"/>
              </w:rPr>
              <w:t>吸管，倒空湯汁並疊整齊，其他保麗龍類回收物乾淨無</w:t>
            </w:r>
          </w:p>
          <w:p w14:paraId="393FE079" w14:textId="77777777" w:rsidR="005366B8" w:rsidRPr="00EB3F66" w:rsidRDefault="005366B8" w:rsidP="005366B8">
            <w:pPr>
              <w:jc w:val="both"/>
            </w:pPr>
            <w:r w:rsidRPr="00EB3F66">
              <w:rPr>
                <w:rFonts w:hint="eastAsia"/>
              </w:rPr>
              <w:t xml:space="preserve">  </w:t>
            </w:r>
            <w:r w:rsidRPr="00EB3F66">
              <w:rPr>
                <w:rFonts w:hint="eastAsia"/>
              </w:rPr>
              <w:t>殘餘物。</w:t>
            </w:r>
          </w:p>
          <w:p w14:paraId="6293526E" w14:textId="77777777" w:rsidR="005366B8" w:rsidRPr="00EB3F66" w:rsidRDefault="005366B8" w:rsidP="005366B8">
            <w:pPr>
              <w:jc w:val="both"/>
            </w:pPr>
            <w:r w:rsidRPr="00EB3F66">
              <w:rPr>
                <w:rFonts w:hint="eastAsia"/>
              </w:rPr>
              <w:t>◎玻璃類</w:t>
            </w:r>
            <w:r w:rsidRPr="00EB3F66">
              <w:rPr>
                <w:rFonts w:hint="eastAsia"/>
              </w:rPr>
              <w:t>-</w:t>
            </w:r>
            <w:r w:rsidRPr="00EB3F66">
              <w:rPr>
                <w:rFonts w:hint="eastAsia"/>
              </w:rPr>
              <w:t>去除瓶蓋、吸管，倒空湯汁，碎玻璃要小心打包（未打包退回原班級重新整理）</w:t>
            </w:r>
          </w:p>
          <w:p w14:paraId="48CE22F2" w14:textId="77777777" w:rsidR="005366B8" w:rsidRPr="00EB3F66" w:rsidRDefault="005366B8" w:rsidP="005366B8">
            <w:pPr>
              <w:jc w:val="both"/>
            </w:pPr>
            <w:r w:rsidRPr="00EB3F66">
              <w:rPr>
                <w:rFonts w:hint="eastAsia"/>
              </w:rPr>
              <w:t>◎廢紙類</w:t>
            </w:r>
            <w:r w:rsidRPr="00EB3F66">
              <w:rPr>
                <w:rFonts w:hint="eastAsia"/>
              </w:rPr>
              <w:t>-</w:t>
            </w:r>
            <w:r w:rsidRPr="00EB3F66">
              <w:rPr>
                <w:rFonts w:hint="eastAsia"/>
              </w:rPr>
              <w:t>乾淨疊整齊，用回收容器回收，回收紙箱請拆開攤平。</w:t>
            </w:r>
          </w:p>
        </w:tc>
      </w:tr>
      <w:tr w:rsidR="00173362" w:rsidRPr="00EB3F66" w14:paraId="10461E9A" w14:textId="77777777" w:rsidTr="003D6442">
        <w:trPr>
          <w:trHeight w:val="1689"/>
        </w:trPr>
        <w:tc>
          <w:tcPr>
            <w:tcW w:w="540" w:type="dxa"/>
            <w:vAlign w:val="center"/>
          </w:tcPr>
          <w:p w14:paraId="7FA63D3C" w14:textId="77777777" w:rsidR="005366B8" w:rsidRPr="00EB3F66" w:rsidRDefault="005366B8" w:rsidP="005366B8">
            <w:pPr>
              <w:jc w:val="both"/>
            </w:pPr>
            <w:r w:rsidRPr="00EB3F66">
              <w:rPr>
                <w:rFonts w:hint="eastAsia"/>
              </w:rPr>
              <w:lastRenderedPageBreak/>
              <w:t>良</w:t>
            </w:r>
          </w:p>
        </w:tc>
        <w:tc>
          <w:tcPr>
            <w:tcW w:w="540" w:type="dxa"/>
            <w:vAlign w:val="center"/>
          </w:tcPr>
          <w:p w14:paraId="27882B1F" w14:textId="77777777" w:rsidR="005366B8" w:rsidRPr="00EB3F66" w:rsidRDefault="005366B8" w:rsidP="005366B8">
            <w:pPr>
              <w:jc w:val="both"/>
            </w:pPr>
            <w:r w:rsidRPr="00EB3F66">
              <w:rPr>
                <w:rFonts w:hint="eastAsia"/>
              </w:rPr>
              <w:t>+1</w:t>
            </w:r>
          </w:p>
        </w:tc>
        <w:tc>
          <w:tcPr>
            <w:tcW w:w="9360" w:type="dxa"/>
            <w:vAlign w:val="center"/>
          </w:tcPr>
          <w:p w14:paraId="2DEB15B6" w14:textId="77777777" w:rsidR="005366B8" w:rsidRPr="00EB3F66" w:rsidRDefault="005366B8" w:rsidP="005366B8">
            <w:pPr>
              <w:jc w:val="both"/>
            </w:pPr>
            <w:r w:rsidRPr="00EB3F66">
              <w:rPr>
                <w:rFonts w:hint="eastAsia"/>
              </w:rPr>
              <w:t>1.</w:t>
            </w:r>
            <w:r w:rsidRPr="00EB3F66">
              <w:rPr>
                <w:rFonts w:hint="eastAsia"/>
              </w:rPr>
              <w:t>餐飲容器『無湯汁、無殘渣、無垃圾但有油垢』，『並疊整齊，無免洗竹筷』，用回收</w:t>
            </w:r>
          </w:p>
          <w:p w14:paraId="2EACAB9A" w14:textId="77777777" w:rsidR="005366B8" w:rsidRPr="00EB3F66" w:rsidRDefault="005366B8" w:rsidP="005366B8">
            <w:pPr>
              <w:jc w:val="both"/>
            </w:pPr>
            <w:r w:rsidRPr="00EB3F66">
              <w:rPr>
                <w:rFonts w:hint="eastAsia"/>
              </w:rPr>
              <w:t xml:space="preserve">  </w:t>
            </w:r>
            <w:r w:rsidRPr="00EB3F66">
              <w:rPr>
                <w:rFonts w:hint="eastAsia"/>
              </w:rPr>
              <w:t>容器回收。</w:t>
            </w:r>
          </w:p>
          <w:p w14:paraId="31400D89" w14:textId="77777777" w:rsidR="005366B8" w:rsidRPr="00EB3F66" w:rsidRDefault="005366B8" w:rsidP="005366B8">
            <w:pPr>
              <w:jc w:val="both"/>
            </w:pPr>
            <w:r w:rsidRPr="00EB3F66">
              <w:rPr>
                <w:rFonts w:hint="eastAsia"/>
              </w:rPr>
              <w:t>2.</w:t>
            </w:r>
            <w:r w:rsidRPr="00EB3F66">
              <w:rPr>
                <w:rFonts w:hint="eastAsia"/>
              </w:rPr>
              <w:t>所有回收物分類完整一切合乎標準，但殘餘物未清洗乾淨。</w:t>
            </w:r>
          </w:p>
          <w:p w14:paraId="01540B67" w14:textId="77777777" w:rsidR="005366B8" w:rsidRPr="00EB3F66" w:rsidRDefault="005366B8" w:rsidP="005366B8">
            <w:pPr>
              <w:jc w:val="both"/>
            </w:pPr>
            <w:r w:rsidRPr="00EB3F66">
              <w:rPr>
                <w:rFonts w:hint="eastAsia"/>
              </w:rPr>
              <w:t>3.</w:t>
            </w:r>
            <w:r w:rsidRPr="00EB3F66">
              <w:rPr>
                <w:rFonts w:hint="eastAsia"/>
              </w:rPr>
              <w:t>只做單一項回收。</w:t>
            </w:r>
          </w:p>
        </w:tc>
      </w:tr>
      <w:tr w:rsidR="00173362" w:rsidRPr="00EB3F66" w14:paraId="003748C5" w14:textId="77777777" w:rsidTr="003D6442">
        <w:trPr>
          <w:trHeight w:val="1689"/>
        </w:trPr>
        <w:tc>
          <w:tcPr>
            <w:tcW w:w="540" w:type="dxa"/>
            <w:vAlign w:val="center"/>
          </w:tcPr>
          <w:p w14:paraId="6D10A58D" w14:textId="77777777" w:rsidR="005366B8" w:rsidRPr="00EB3F66" w:rsidRDefault="005366B8" w:rsidP="005366B8">
            <w:pPr>
              <w:jc w:val="both"/>
            </w:pPr>
            <w:r w:rsidRPr="00EB3F66">
              <w:rPr>
                <w:rFonts w:hint="eastAsia"/>
              </w:rPr>
              <w:t>可</w:t>
            </w:r>
          </w:p>
        </w:tc>
        <w:tc>
          <w:tcPr>
            <w:tcW w:w="540" w:type="dxa"/>
            <w:vAlign w:val="center"/>
          </w:tcPr>
          <w:p w14:paraId="32AC12FD" w14:textId="77777777" w:rsidR="005366B8" w:rsidRPr="00EB3F66" w:rsidRDefault="005366B8" w:rsidP="005366B8">
            <w:pPr>
              <w:jc w:val="both"/>
            </w:pPr>
            <w:r w:rsidRPr="00EB3F66">
              <w:rPr>
                <w:rFonts w:hint="eastAsia"/>
              </w:rPr>
              <w:t>0</w:t>
            </w:r>
          </w:p>
        </w:tc>
        <w:tc>
          <w:tcPr>
            <w:tcW w:w="9360" w:type="dxa"/>
            <w:vAlign w:val="center"/>
          </w:tcPr>
          <w:p w14:paraId="0E61406A" w14:textId="77777777" w:rsidR="005366B8" w:rsidRPr="00EB3F66" w:rsidRDefault="005366B8" w:rsidP="005366B8">
            <w:pPr>
              <w:jc w:val="both"/>
            </w:pPr>
            <w:r w:rsidRPr="00EB3F66">
              <w:rPr>
                <w:rFonts w:hint="eastAsia"/>
              </w:rPr>
              <w:t>1.</w:t>
            </w:r>
            <w:r w:rsidRPr="00EB3F66">
              <w:rPr>
                <w:rFonts w:hint="eastAsia"/>
              </w:rPr>
              <w:t>餐飲容器『無湯汁、無殘渣但有油垢』『未疊整齊，無免洗竹筷』，或部分分類</w:t>
            </w:r>
          </w:p>
          <w:p w14:paraId="43F0E771" w14:textId="77777777" w:rsidR="005366B8" w:rsidRPr="00EB3F66" w:rsidRDefault="005366B8" w:rsidP="005366B8">
            <w:pPr>
              <w:jc w:val="both"/>
            </w:pPr>
            <w:r w:rsidRPr="00EB3F66">
              <w:rPr>
                <w:rFonts w:hint="eastAsia"/>
              </w:rPr>
              <w:t xml:space="preserve">  </w:t>
            </w:r>
            <w:r w:rsidRPr="00EB3F66">
              <w:rPr>
                <w:rFonts w:hint="eastAsia"/>
              </w:rPr>
              <w:t>不完整。</w:t>
            </w:r>
          </w:p>
          <w:p w14:paraId="0BEBB817" w14:textId="77777777" w:rsidR="005366B8" w:rsidRPr="00EB3F66" w:rsidRDefault="005366B8" w:rsidP="005366B8">
            <w:pPr>
              <w:jc w:val="both"/>
            </w:pPr>
            <w:r w:rsidRPr="00EB3F66">
              <w:rPr>
                <w:rFonts w:hint="eastAsia"/>
              </w:rPr>
              <w:t>2.</w:t>
            </w:r>
            <w:r w:rsidRPr="00EB3F66">
              <w:rPr>
                <w:rFonts w:hint="eastAsia"/>
              </w:rPr>
              <w:t>現場才壓扁，清理吸管、瓶蓋，及清倒液體殘餘物等，部份分類不完整。</w:t>
            </w:r>
          </w:p>
          <w:p w14:paraId="6D01FC41" w14:textId="77777777" w:rsidR="005366B8" w:rsidRPr="00EB3F66" w:rsidRDefault="005366B8" w:rsidP="005366B8">
            <w:pPr>
              <w:jc w:val="both"/>
            </w:pPr>
            <w:r w:rsidRPr="00EB3F66">
              <w:rPr>
                <w:rFonts w:hint="eastAsia"/>
              </w:rPr>
              <w:t>3.</w:t>
            </w:r>
            <w:r w:rsidRPr="00EB3F66">
              <w:rPr>
                <w:rFonts w:hint="eastAsia"/>
              </w:rPr>
              <w:t>只做單項回收且數量過少。</w:t>
            </w:r>
          </w:p>
        </w:tc>
      </w:tr>
      <w:tr w:rsidR="00173362" w:rsidRPr="00EB3F66" w14:paraId="6AA26444" w14:textId="77777777" w:rsidTr="003D6442">
        <w:trPr>
          <w:trHeight w:val="2115"/>
        </w:trPr>
        <w:tc>
          <w:tcPr>
            <w:tcW w:w="540" w:type="dxa"/>
            <w:vAlign w:val="center"/>
          </w:tcPr>
          <w:p w14:paraId="63EF6A7B" w14:textId="77777777" w:rsidR="005366B8" w:rsidRPr="00EB3F66" w:rsidRDefault="005366B8" w:rsidP="005366B8">
            <w:pPr>
              <w:jc w:val="both"/>
            </w:pPr>
            <w:r w:rsidRPr="00EB3F66">
              <w:rPr>
                <w:rFonts w:hint="eastAsia"/>
              </w:rPr>
              <w:t>差</w:t>
            </w:r>
          </w:p>
        </w:tc>
        <w:tc>
          <w:tcPr>
            <w:tcW w:w="540" w:type="dxa"/>
            <w:vAlign w:val="center"/>
          </w:tcPr>
          <w:p w14:paraId="72D4E45F" w14:textId="77777777" w:rsidR="005366B8" w:rsidRPr="00EB3F66" w:rsidRDefault="005366B8" w:rsidP="005366B8">
            <w:pPr>
              <w:jc w:val="both"/>
            </w:pPr>
            <w:r w:rsidRPr="00EB3F66">
              <w:rPr>
                <w:rFonts w:hint="eastAsia"/>
              </w:rPr>
              <w:t>-3</w:t>
            </w:r>
          </w:p>
        </w:tc>
        <w:tc>
          <w:tcPr>
            <w:tcW w:w="9360" w:type="dxa"/>
            <w:vAlign w:val="center"/>
          </w:tcPr>
          <w:p w14:paraId="6C4A0A1E" w14:textId="77777777" w:rsidR="005366B8" w:rsidRPr="00EB3F66" w:rsidRDefault="005366B8" w:rsidP="005366B8">
            <w:pPr>
              <w:jc w:val="both"/>
            </w:pPr>
            <w:r w:rsidRPr="00EB3F66">
              <w:rPr>
                <w:rFonts w:hint="eastAsia"/>
              </w:rPr>
              <w:t>1.</w:t>
            </w:r>
            <w:r w:rsidRPr="00EB3F66">
              <w:rPr>
                <w:rFonts w:hint="eastAsia"/>
              </w:rPr>
              <w:t>餐飲容器有〝少許〞殘渣、醬汁、橡皮筋、免洗竹筷、垃圾，未疊整齊（</w:t>
            </w:r>
            <w:r w:rsidRPr="00EB3F66">
              <w:rPr>
                <w:rFonts w:hint="eastAsia"/>
              </w:rPr>
              <w:t>-2</w:t>
            </w:r>
            <w:r w:rsidRPr="00EB3F66">
              <w:rPr>
                <w:rFonts w:hint="eastAsia"/>
              </w:rPr>
              <w:t>～</w:t>
            </w:r>
            <w:r w:rsidRPr="00EB3F66">
              <w:rPr>
                <w:rFonts w:hint="eastAsia"/>
              </w:rPr>
              <w:t>-5</w:t>
            </w:r>
            <w:r w:rsidRPr="00EB3F66">
              <w:rPr>
                <w:rFonts w:hint="eastAsia"/>
              </w:rPr>
              <w:t>）。</w:t>
            </w:r>
          </w:p>
          <w:p w14:paraId="6F73199B" w14:textId="77777777" w:rsidR="005366B8" w:rsidRPr="00EB3F66" w:rsidRDefault="005366B8" w:rsidP="005366B8">
            <w:pPr>
              <w:jc w:val="both"/>
            </w:pPr>
            <w:r w:rsidRPr="00EB3F66">
              <w:rPr>
                <w:rFonts w:hint="eastAsia"/>
              </w:rPr>
              <w:t>2.</w:t>
            </w:r>
            <w:r w:rsidRPr="00EB3F66">
              <w:rPr>
                <w:rFonts w:hint="eastAsia"/>
              </w:rPr>
              <w:t>餐飲容器或回收物，用塑膠袋、垃圾袋打包（一袋</w:t>
            </w:r>
            <w:r w:rsidRPr="00EB3F66">
              <w:rPr>
                <w:rFonts w:hint="eastAsia"/>
              </w:rPr>
              <w:t>-5</w:t>
            </w:r>
            <w:r w:rsidRPr="00EB3F66">
              <w:rPr>
                <w:rFonts w:hint="eastAsia"/>
              </w:rPr>
              <w:t>，依此類推）。</w:t>
            </w:r>
          </w:p>
          <w:p w14:paraId="2DAA4120" w14:textId="77777777" w:rsidR="005366B8" w:rsidRPr="00EB3F66" w:rsidRDefault="005366B8" w:rsidP="005366B8">
            <w:pPr>
              <w:jc w:val="both"/>
            </w:pPr>
            <w:r w:rsidRPr="00EB3F66">
              <w:rPr>
                <w:rFonts w:hint="eastAsia"/>
              </w:rPr>
              <w:t>3.</w:t>
            </w:r>
            <w:r w:rsidRPr="00EB3F66">
              <w:rPr>
                <w:rFonts w:hint="eastAsia"/>
              </w:rPr>
              <w:t>紙箱、回收桶</w:t>
            </w:r>
            <w:r w:rsidRPr="00EB3F66">
              <w:rPr>
                <w:rFonts w:hint="eastAsia"/>
              </w:rPr>
              <w:t>/</w:t>
            </w:r>
            <w:r w:rsidRPr="00EB3F66">
              <w:rPr>
                <w:rFonts w:hint="eastAsia"/>
              </w:rPr>
              <w:t>籃內套垃圾袋（</w:t>
            </w:r>
            <w:r w:rsidRPr="00EB3F66">
              <w:rPr>
                <w:rFonts w:hint="eastAsia"/>
              </w:rPr>
              <w:t>-3</w:t>
            </w:r>
            <w:r w:rsidRPr="00EB3F66">
              <w:rPr>
                <w:rFonts w:hint="eastAsia"/>
              </w:rPr>
              <w:t>）。</w:t>
            </w:r>
          </w:p>
          <w:p w14:paraId="77913F2A" w14:textId="77777777" w:rsidR="005366B8" w:rsidRPr="00EB3F66" w:rsidRDefault="005366B8" w:rsidP="005366B8">
            <w:pPr>
              <w:jc w:val="both"/>
            </w:pPr>
            <w:r w:rsidRPr="00EB3F66">
              <w:rPr>
                <w:rFonts w:hint="eastAsia"/>
              </w:rPr>
              <w:t>4.</w:t>
            </w:r>
            <w:r w:rsidRPr="00EB3F66">
              <w:rPr>
                <w:rFonts w:hint="eastAsia"/>
              </w:rPr>
              <w:t>回收物內參雜有垃圾，液體殘餘物未清倒（</w:t>
            </w:r>
            <w:r w:rsidRPr="00EB3F66">
              <w:rPr>
                <w:rFonts w:hint="eastAsia"/>
              </w:rPr>
              <w:t>-2</w:t>
            </w:r>
            <w:r w:rsidRPr="00EB3F66">
              <w:rPr>
                <w:rFonts w:hint="eastAsia"/>
              </w:rPr>
              <w:t>～</w:t>
            </w:r>
            <w:r w:rsidRPr="00EB3F66">
              <w:rPr>
                <w:rFonts w:hint="eastAsia"/>
              </w:rPr>
              <w:t>-5</w:t>
            </w:r>
            <w:r w:rsidRPr="00EB3F66">
              <w:rPr>
                <w:rFonts w:hint="eastAsia"/>
              </w:rPr>
              <w:t>）。</w:t>
            </w:r>
          </w:p>
          <w:p w14:paraId="1A312698" w14:textId="77777777" w:rsidR="005366B8" w:rsidRPr="00EB3F66" w:rsidRDefault="005366B8" w:rsidP="005366B8">
            <w:pPr>
              <w:jc w:val="both"/>
            </w:pPr>
            <w:r w:rsidRPr="00EB3F66">
              <w:rPr>
                <w:rFonts w:hint="eastAsia"/>
              </w:rPr>
              <w:t>5.</w:t>
            </w:r>
            <w:r w:rsidRPr="00EB3F66">
              <w:rPr>
                <w:rFonts w:hint="eastAsia"/>
              </w:rPr>
              <w:t>所有回收物未做分類（一項</w:t>
            </w:r>
            <w:r w:rsidRPr="00EB3F66">
              <w:rPr>
                <w:rFonts w:hint="eastAsia"/>
              </w:rPr>
              <w:t>-5</w:t>
            </w:r>
            <w:r w:rsidRPr="00EB3F66">
              <w:rPr>
                <w:rFonts w:hint="eastAsia"/>
              </w:rPr>
              <w:t>，依此類推）。</w:t>
            </w:r>
          </w:p>
        </w:tc>
      </w:tr>
      <w:tr w:rsidR="00173362" w:rsidRPr="00EB3F66" w14:paraId="75D87D13" w14:textId="77777777" w:rsidTr="003D6442">
        <w:trPr>
          <w:trHeight w:val="1706"/>
        </w:trPr>
        <w:tc>
          <w:tcPr>
            <w:tcW w:w="540" w:type="dxa"/>
            <w:vAlign w:val="center"/>
          </w:tcPr>
          <w:p w14:paraId="72ED76BE" w14:textId="77777777" w:rsidR="005366B8" w:rsidRPr="00EB3F66" w:rsidRDefault="005366B8" w:rsidP="005366B8">
            <w:pPr>
              <w:jc w:val="both"/>
            </w:pPr>
            <w:r w:rsidRPr="00EB3F66">
              <w:rPr>
                <w:rFonts w:hint="eastAsia"/>
              </w:rPr>
              <w:lastRenderedPageBreak/>
              <w:t>劣</w:t>
            </w:r>
          </w:p>
        </w:tc>
        <w:tc>
          <w:tcPr>
            <w:tcW w:w="540" w:type="dxa"/>
            <w:vAlign w:val="center"/>
          </w:tcPr>
          <w:p w14:paraId="1AF14266" w14:textId="77777777" w:rsidR="005366B8" w:rsidRPr="00EB3F66" w:rsidRDefault="005366B8" w:rsidP="005366B8">
            <w:pPr>
              <w:jc w:val="both"/>
            </w:pPr>
            <w:r w:rsidRPr="00EB3F66">
              <w:rPr>
                <w:rFonts w:hint="eastAsia"/>
              </w:rPr>
              <w:t>-10</w:t>
            </w:r>
          </w:p>
        </w:tc>
        <w:tc>
          <w:tcPr>
            <w:tcW w:w="9360" w:type="dxa"/>
            <w:vAlign w:val="center"/>
          </w:tcPr>
          <w:p w14:paraId="348D01C5" w14:textId="77777777" w:rsidR="005366B8" w:rsidRPr="00EB3F66" w:rsidRDefault="005366B8" w:rsidP="005366B8">
            <w:pPr>
              <w:jc w:val="both"/>
            </w:pPr>
            <w:r w:rsidRPr="00EB3F66">
              <w:rPr>
                <w:rFonts w:hint="eastAsia"/>
              </w:rPr>
              <w:t>1.</w:t>
            </w:r>
            <w:r w:rsidRPr="00EB3F66">
              <w:rPr>
                <w:rFonts w:hint="eastAsia"/>
              </w:rPr>
              <w:t>一週內完全未做（未登記）資源回收（不含廢紙類回收）。</w:t>
            </w:r>
          </w:p>
          <w:p w14:paraId="2089BDAE" w14:textId="77777777" w:rsidR="005366B8" w:rsidRPr="00EB3F66" w:rsidRDefault="005366B8" w:rsidP="005366B8">
            <w:pPr>
              <w:jc w:val="both"/>
            </w:pPr>
            <w:r w:rsidRPr="00EB3F66">
              <w:rPr>
                <w:rFonts w:hint="eastAsia"/>
              </w:rPr>
              <w:t>2.</w:t>
            </w:r>
            <w:r w:rsidRPr="00EB3F66">
              <w:rPr>
                <w:rFonts w:hint="eastAsia"/>
              </w:rPr>
              <w:t>一週內完全未做便當盒餐飲容器回收（未登記）。</w:t>
            </w:r>
          </w:p>
          <w:p w14:paraId="5F3E9141" w14:textId="77777777" w:rsidR="005366B8" w:rsidRPr="00EB3F66" w:rsidRDefault="005366B8" w:rsidP="005366B8">
            <w:pPr>
              <w:jc w:val="both"/>
            </w:pPr>
            <w:r w:rsidRPr="00EB3F66">
              <w:rPr>
                <w:rFonts w:hint="eastAsia"/>
              </w:rPr>
              <w:t>3.</w:t>
            </w:r>
            <w:r w:rsidRPr="00EB3F66">
              <w:rPr>
                <w:rFonts w:hint="eastAsia"/>
              </w:rPr>
              <w:t>餐飲容器內有許多食物殘渣未清倒。</w:t>
            </w:r>
          </w:p>
          <w:p w14:paraId="7E574AAB" w14:textId="77777777" w:rsidR="005366B8" w:rsidRPr="00EB3F66" w:rsidRDefault="005366B8" w:rsidP="005366B8">
            <w:pPr>
              <w:jc w:val="both"/>
            </w:pPr>
            <w:r w:rsidRPr="00EB3F66">
              <w:rPr>
                <w:rFonts w:hint="eastAsia"/>
              </w:rPr>
              <w:t>4.</w:t>
            </w:r>
            <w:r w:rsidRPr="00EB3F66">
              <w:rPr>
                <w:rFonts w:hint="eastAsia"/>
              </w:rPr>
              <w:t>使用垃圾袋盛裝回收物，當場表明垃圾袋要拿回重複使用，但卻隨手丟棄。</w:t>
            </w:r>
          </w:p>
        </w:tc>
      </w:tr>
    </w:tbl>
    <w:p w14:paraId="0D4344F5" w14:textId="77777777" w:rsidR="005366B8" w:rsidRPr="00EB3F66" w:rsidRDefault="005366B8" w:rsidP="005366B8">
      <w:pPr>
        <w:jc w:val="both"/>
      </w:pPr>
      <w:r w:rsidRPr="00EB3F66">
        <w:rPr>
          <w:rFonts w:hint="eastAsia"/>
        </w:rPr>
        <w:t>附註：資源回收加分一週乙次，回收時間為中午</w:t>
      </w:r>
      <w:r w:rsidRPr="00EB3F66">
        <w:rPr>
          <w:rFonts w:hint="eastAsia"/>
        </w:rPr>
        <w:t>12</w:t>
      </w:r>
      <w:r w:rsidRPr="00EB3F66">
        <w:rPr>
          <w:rFonts w:hint="eastAsia"/>
        </w:rPr>
        <w:t>點</w:t>
      </w:r>
      <w:r w:rsidRPr="00EB3F66">
        <w:rPr>
          <w:rFonts w:hint="eastAsia"/>
        </w:rPr>
        <w:t>20</w:t>
      </w:r>
      <w:r w:rsidRPr="00EB3F66">
        <w:rPr>
          <w:rFonts w:hint="eastAsia"/>
        </w:rPr>
        <w:t>分～</w:t>
      </w:r>
      <w:r w:rsidRPr="00EB3F66">
        <w:rPr>
          <w:rFonts w:hint="eastAsia"/>
        </w:rPr>
        <w:t>12</w:t>
      </w:r>
      <w:r w:rsidRPr="00EB3F66">
        <w:rPr>
          <w:rFonts w:hint="eastAsia"/>
        </w:rPr>
        <w:t>點</w:t>
      </w:r>
      <w:r w:rsidRPr="00EB3F66">
        <w:rPr>
          <w:rFonts w:hint="eastAsia"/>
        </w:rPr>
        <w:t>30</w:t>
      </w:r>
      <w:r w:rsidRPr="00EB3F66">
        <w:rPr>
          <w:rFonts w:hint="eastAsia"/>
        </w:rPr>
        <w:t>分，若逾時超過</w:t>
      </w:r>
      <w:r w:rsidRPr="00EB3F66">
        <w:rPr>
          <w:rFonts w:hint="eastAsia"/>
        </w:rPr>
        <w:t>12</w:t>
      </w:r>
    </w:p>
    <w:p w14:paraId="68B912A4" w14:textId="77777777" w:rsidR="005366B8" w:rsidRPr="00EB3F66" w:rsidRDefault="005366B8" w:rsidP="005366B8">
      <w:pPr>
        <w:jc w:val="both"/>
      </w:pPr>
      <w:r w:rsidRPr="00EB3F66">
        <w:rPr>
          <w:rFonts w:hint="eastAsia"/>
        </w:rPr>
        <w:t xml:space="preserve">      </w:t>
      </w:r>
      <w:r w:rsidRPr="00EB3F66">
        <w:rPr>
          <w:rFonts w:hint="eastAsia"/>
        </w:rPr>
        <w:t>點</w:t>
      </w:r>
      <w:r w:rsidRPr="00EB3F66">
        <w:rPr>
          <w:rFonts w:hint="eastAsia"/>
        </w:rPr>
        <w:t>30</w:t>
      </w:r>
      <w:r w:rsidRPr="00EB3F66">
        <w:rPr>
          <w:rFonts w:hint="eastAsia"/>
        </w:rPr>
        <w:t>分，則不給予加分，但每次回收如有缺失仍依評分標準扣分。</w:t>
      </w:r>
    </w:p>
    <w:p w14:paraId="1F0CFACB" w14:textId="77777777" w:rsidR="00D96645" w:rsidRPr="00EB3F66" w:rsidRDefault="00D96645" w:rsidP="005366B8">
      <w:pPr>
        <w:jc w:val="both"/>
      </w:pPr>
    </w:p>
    <w:p w14:paraId="4FFDEFB9" w14:textId="77777777" w:rsidR="00D96645" w:rsidRPr="00EB3F66" w:rsidRDefault="00D96645" w:rsidP="005366B8">
      <w:pPr>
        <w:jc w:val="both"/>
      </w:pPr>
    </w:p>
    <w:p w14:paraId="5BE26BF7" w14:textId="77777777" w:rsidR="00D96645" w:rsidRPr="00EB3F66" w:rsidRDefault="00D96645" w:rsidP="005366B8">
      <w:pPr>
        <w:jc w:val="both"/>
      </w:pPr>
    </w:p>
    <w:p w14:paraId="1854C1D1" w14:textId="77777777" w:rsidR="00D96645" w:rsidRPr="00EB3F66" w:rsidRDefault="00D96645" w:rsidP="005366B8">
      <w:pPr>
        <w:jc w:val="both"/>
      </w:pPr>
    </w:p>
    <w:p w14:paraId="069C35A9" w14:textId="77777777" w:rsidR="00D96645" w:rsidRPr="00EB3F66" w:rsidRDefault="00D96645" w:rsidP="005366B8">
      <w:pPr>
        <w:jc w:val="both"/>
      </w:pPr>
    </w:p>
    <w:p w14:paraId="31C359DB" w14:textId="77777777" w:rsidR="00D96645" w:rsidRPr="00EB3F66" w:rsidRDefault="00D96645" w:rsidP="005366B8">
      <w:pPr>
        <w:jc w:val="both"/>
      </w:pPr>
    </w:p>
    <w:p w14:paraId="2E5AE8A6" w14:textId="77777777" w:rsidR="00D96645" w:rsidRPr="00EB3F66" w:rsidRDefault="00D96645" w:rsidP="005366B8">
      <w:pPr>
        <w:jc w:val="both"/>
      </w:pPr>
    </w:p>
    <w:p w14:paraId="709BE3B8" w14:textId="77777777" w:rsidR="00D96645" w:rsidRPr="00EB3F66" w:rsidRDefault="00D96645" w:rsidP="005366B8">
      <w:pPr>
        <w:jc w:val="both"/>
      </w:pPr>
    </w:p>
    <w:p w14:paraId="277C0B9F" w14:textId="77777777" w:rsidR="00D96645" w:rsidRPr="00EB3F66" w:rsidRDefault="00D96645" w:rsidP="005366B8">
      <w:pPr>
        <w:jc w:val="both"/>
      </w:pPr>
    </w:p>
    <w:p w14:paraId="5CD69D50" w14:textId="77777777" w:rsidR="00D96645" w:rsidRPr="00EB3F66" w:rsidRDefault="00D96645" w:rsidP="005366B8">
      <w:pPr>
        <w:jc w:val="both"/>
      </w:pPr>
    </w:p>
    <w:p w14:paraId="305DFC00" w14:textId="77777777" w:rsidR="00D96645" w:rsidRPr="00EB3F66" w:rsidRDefault="00D96645" w:rsidP="005366B8">
      <w:pPr>
        <w:jc w:val="both"/>
      </w:pPr>
    </w:p>
    <w:p w14:paraId="20996218" w14:textId="77777777" w:rsidR="00D96645" w:rsidRPr="00EB3F66" w:rsidRDefault="00D96645" w:rsidP="005366B8">
      <w:pPr>
        <w:jc w:val="both"/>
      </w:pPr>
    </w:p>
    <w:p w14:paraId="3755013F" w14:textId="77777777" w:rsidR="005366B8" w:rsidRPr="00EB3F66" w:rsidRDefault="005366B8" w:rsidP="005366B8">
      <w:pPr>
        <w:jc w:val="both"/>
      </w:pPr>
    </w:p>
    <w:p w14:paraId="531D8F26" w14:textId="77777777" w:rsidR="005366B8" w:rsidRPr="00EB3F66" w:rsidRDefault="005366B8" w:rsidP="005366B8">
      <w:pPr>
        <w:jc w:val="both"/>
      </w:pPr>
      <w:r w:rsidRPr="00EB3F66">
        <w:rPr>
          <w:rFonts w:hint="eastAsia"/>
        </w:rPr>
        <w:lastRenderedPageBreak/>
        <w:t>附件四</w:t>
      </w:r>
      <w:r w:rsidRPr="00EB3F66">
        <w:rPr>
          <w:rFonts w:hint="eastAsia"/>
        </w:rPr>
        <w:t xml:space="preserve">                   </w:t>
      </w:r>
      <w:r w:rsidR="00173362" w:rsidRPr="00EB3F66">
        <w:rPr>
          <w:rFonts w:hint="eastAsia"/>
        </w:rPr>
        <w:t>崑山高級中等學校</w:t>
      </w:r>
      <w:r w:rsidRPr="00EB3F66">
        <w:rPr>
          <w:rFonts w:hint="eastAsia"/>
        </w:rPr>
        <w:t>「垃圾分類」評分標準</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060"/>
        <w:gridCol w:w="3600"/>
        <w:gridCol w:w="3240"/>
      </w:tblGrid>
      <w:tr w:rsidR="00173362" w:rsidRPr="00EB3F66" w14:paraId="0E631AE4" w14:textId="77777777" w:rsidTr="003D6442">
        <w:trPr>
          <w:trHeight w:val="639"/>
        </w:trPr>
        <w:tc>
          <w:tcPr>
            <w:tcW w:w="360" w:type="dxa"/>
            <w:vAlign w:val="center"/>
          </w:tcPr>
          <w:p w14:paraId="300986AA" w14:textId="77777777" w:rsidR="005366B8" w:rsidRPr="00EB3F66" w:rsidRDefault="005366B8" w:rsidP="005366B8">
            <w:pPr>
              <w:jc w:val="both"/>
            </w:pPr>
          </w:p>
        </w:tc>
        <w:tc>
          <w:tcPr>
            <w:tcW w:w="3060" w:type="dxa"/>
            <w:vAlign w:val="center"/>
          </w:tcPr>
          <w:p w14:paraId="787FE3C6" w14:textId="77777777" w:rsidR="005366B8" w:rsidRPr="00EB3F66" w:rsidRDefault="005366B8" w:rsidP="005366B8">
            <w:pPr>
              <w:jc w:val="both"/>
            </w:pPr>
            <w:r w:rsidRPr="00EB3F66">
              <w:rPr>
                <w:rFonts w:hint="eastAsia"/>
              </w:rPr>
              <w:t>教室</w:t>
            </w:r>
          </w:p>
        </w:tc>
        <w:tc>
          <w:tcPr>
            <w:tcW w:w="3600" w:type="dxa"/>
            <w:vAlign w:val="center"/>
          </w:tcPr>
          <w:p w14:paraId="5D520FB9" w14:textId="77777777" w:rsidR="005366B8" w:rsidRPr="00EB3F66" w:rsidRDefault="005366B8" w:rsidP="005366B8">
            <w:pPr>
              <w:jc w:val="both"/>
            </w:pPr>
            <w:r w:rsidRPr="00EB3F66">
              <w:rPr>
                <w:rFonts w:hint="eastAsia"/>
              </w:rPr>
              <w:t>公共區域</w:t>
            </w:r>
          </w:p>
        </w:tc>
        <w:tc>
          <w:tcPr>
            <w:tcW w:w="3240" w:type="dxa"/>
            <w:vAlign w:val="center"/>
          </w:tcPr>
          <w:p w14:paraId="30322285" w14:textId="77777777" w:rsidR="005366B8" w:rsidRPr="00EB3F66" w:rsidRDefault="005366B8" w:rsidP="005366B8">
            <w:pPr>
              <w:jc w:val="both"/>
            </w:pPr>
            <w:r w:rsidRPr="00EB3F66">
              <w:rPr>
                <w:rFonts w:hint="eastAsia"/>
              </w:rPr>
              <w:t>垃圾子母車</w:t>
            </w:r>
            <w:r w:rsidRPr="00EB3F66">
              <w:rPr>
                <w:rFonts w:hint="eastAsia"/>
              </w:rPr>
              <w:t>(</w:t>
            </w:r>
            <w:r w:rsidRPr="00EB3F66">
              <w:rPr>
                <w:rFonts w:hint="eastAsia"/>
              </w:rPr>
              <w:t>不定時抽查</w:t>
            </w:r>
            <w:r w:rsidRPr="00EB3F66">
              <w:rPr>
                <w:rFonts w:hint="eastAsia"/>
              </w:rPr>
              <w:t>)</w:t>
            </w:r>
          </w:p>
        </w:tc>
      </w:tr>
      <w:tr w:rsidR="00173362" w:rsidRPr="00EB3F66" w14:paraId="56B929E8" w14:textId="77777777" w:rsidTr="003D6442">
        <w:trPr>
          <w:trHeight w:val="2319"/>
        </w:trPr>
        <w:tc>
          <w:tcPr>
            <w:tcW w:w="360" w:type="dxa"/>
            <w:vAlign w:val="center"/>
          </w:tcPr>
          <w:p w14:paraId="0B0B56C0" w14:textId="77777777" w:rsidR="005366B8" w:rsidRPr="00EB3F66" w:rsidRDefault="005366B8" w:rsidP="005366B8">
            <w:pPr>
              <w:jc w:val="both"/>
            </w:pPr>
            <w:r w:rsidRPr="00EB3F66">
              <w:rPr>
                <w:rFonts w:hint="eastAsia"/>
              </w:rPr>
              <w:t>+2</w:t>
            </w:r>
          </w:p>
        </w:tc>
        <w:tc>
          <w:tcPr>
            <w:tcW w:w="3060" w:type="dxa"/>
            <w:vAlign w:val="center"/>
          </w:tcPr>
          <w:p w14:paraId="4D0BC6E3" w14:textId="77777777" w:rsidR="005366B8" w:rsidRPr="00EB3F66" w:rsidRDefault="005366B8" w:rsidP="005366B8">
            <w:pPr>
              <w:jc w:val="both"/>
            </w:pPr>
            <w:r w:rsidRPr="00EB3F66">
              <w:rPr>
                <w:rFonts w:hint="eastAsia"/>
              </w:rPr>
              <w:t>1.</w:t>
            </w:r>
            <w:r w:rsidRPr="00EB3F66">
              <w:rPr>
                <w:rFonts w:hint="eastAsia"/>
              </w:rPr>
              <w:t>教室內垃圾確實做好垃圾</w:t>
            </w:r>
          </w:p>
          <w:p w14:paraId="57D9C2B6" w14:textId="77777777" w:rsidR="005366B8" w:rsidRPr="00EB3F66" w:rsidRDefault="005366B8" w:rsidP="005366B8">
            <w:pPr>
              <w:jc w:val="both"/>
            </w:pPr>
            <w:r w:rsidRPr="00EB3F66">
              <w:rPr>
                <w:rFonts w:hint="eastAsia"/>
              </w:rPr>
              <w:t xml:space="preserve">  </w:t>
            </w:r>
            <w:r w:rsidRPr="00EB3F66">
              <w:rPr>
                <w:rFonts w:hint="eastAsia"/>
              </w:rPr>
              <w:t>分類，不堆積垃圾。</w:t>
            </w:r>
          </w:p>
          <w:p w14:paraId="580FAE8F" w14:textId="77777777" w:rsidR="005366B8" w:rsidRPr="00EB3F66" w:rsidRDefault="005366B8" w:rsidP="005366B8">
            <w:pPr>
              <w:jc w:val="both"/>
            </w:pPr>
            <w:r w:rsidRPr="00EB3F66">
              <w:rPr>
                <w:rFonts w:hint="eastAsia"/>
              </w:rPr>
              <w:t>2.</w:t>
            </w:r>
            <w:r w:rsidRPr="00EB3F66">
              <w:rPr>
                <w:rFonts w:hint="eastAsia"/>
              </w:rPr>
              <w:t>垃圾桶擺放整齊。</w:t>
            </w:r>
          </w:p>
          <w:p w14:paraId="6CA89A1C" w14:textId="77777777" w:rsidR="005366B8" w:rsidRPr="00EB3F66" w:rsidRDefault="005366B8" w:rsidP="005366B8">
            <w:pPr>
              <w:jc w:val="both"/>
            </w:pPr>
            <w:r w:rsidRPr="00EB3F66">
              <w:rPr>
                <w:rFonts w:hint="eastAsia"/>
              </w:rPr>
              <w:t>3.</w:t>
            </w:r>
            <w:r w:rsidRPr="00EB3F66">
              <w:rPr>
                <w:rFonts w:hint="eastAsia"/>
              </w:rPr>
              <w:t>垃圾桶、回收桶</w:t>
            </w:r>
            <w:r w:rsidRPr="00EB3F66">
              <w:rPr>
                <w:rFonts w:hint="eastAsia"/>
              </w:rPr>
              <w:t>/</w:t>
            </w:r>
            <w:r w:rsidRPr="00EB3F66">
              <w:rPr>
                <w:rFonts w:hint="eastAsia"/>
              </w:rPr>
              <w:t>籃保持乾</w:t>
            </w:r>
          </w:p>
          <w:p w14:paraId="1B2D0F2C" w14:textId="77777777" w:rsidR="005366B8" w:rsidRPr="00EB3F66" w:rsidRDefault="005366B8" w:rsidP="005366B8">
            <w:pPr>
              <w:jc w:val="both"/>
            </w:pPr>
            <w:r w:rsidRPr="00EB3F66">
              <w:rPr>
                <w:rFonts w:hint="eastAsia"/>
              </w:rPr>
              <w:t xml:space="preserve">  </w:t>
            </w:r>
            <w:r w:rsidRPr="00EB3F66">
              <w:rPr>
                <w:rFonts w:hint="eastAsia"/>
              </w:rPr>
              <w:t>淨。</w:t>
            </w:r>
          </w:p>
        </w:tc>
        <w:tc>
          <w:tcPr>
            <w:tcW w:w="3600" w:type="dxa"/>
            <w:vAlign w:val="center"/>
          </w:tcPr>
          <w:p w14:paraId="2AABCD26" w14:textId="77777777" w:rsidR="005366B8" w:rsidRPr="00EB3F66" w:rsidRDefault="005366B8" w:rsidP="005366B8">
            <w:pPr>
              <w:jc w:val="both"/>
            </w:pPr>
            <w:r w:rsidRPr="00EB3F66">
              <w:rPr>
                <w:rFonts w:hint="eastAsia"/>
              </w:rPr>
              <w:t>1.</w:t>
            </w:r>
            <w:r w:rsidRPr="00EB3F66">
              <w:rPr>
                <w:rFonts w:hint="eastAsia"/>
              </w:rPr>
              <w:t>公共區域垃圾確實做好垃圾分</w:t>
            </w:r>
          </w:p>
          <w:p w14:paraId="1BE9ED32" w14:textId="77777777" w:rsidR="005366B8" w:rsidRPr="00EB3F66" w:rsidRDefault="005366B8" w:rsidP="005366B8">
            <w:pPr>
              <w:jc w:val="both"/>
            </w:pPr>
            <w:r w:rsidRPr="00EB3F66">
              <w:rPr>
                <w:rFonts w:hint="eastAsia"/>
              </w:rPr>
              <w:t xml:space="preserve">  </w:t>
            </w:r>
            <w:r w:rsidRPr="00EB3F66">
              <w:rPr>
                <w:rFonts w:hint="eastAsia"/>
              </w:rPr>
              <w:t>類，不堆積垃圾。</w:t>
            </w:r>
          </w:p>
          <w:p w14:paraId="783D4817" w14:textId="77777777" w:rsidR="005366B8" w:rsidRPr="00EB3F66" w:rsidRDefault="005366B8" w:rsidP="005366B8">
            <w:pPr>
              <w:jc w:val="both"/>
            </w:pPr>
            <w:r w:rsidRPr="00EB3F66">
              <w:rPr>
                <w:rFonts w:hint="eastAsia"/>
              </w:rPr>
              <w:t>2.</w:t>
            </w:r>
            <w:r w:rsidRPr="00EB3F66">
              <w:rPr>
                <w:rFonts w:hint="eastAsia"/>
              </w:rPr>
              <w:t>垃圾桶擺放整齊。</w:t>
            </w:r>
          </w:p>
          <w:p w14:paraId="62038BA5" w14:textId="77777777" w:rsidR="005366B8" w:rsidRPr="00EB3F66" w:rsidRDefault="005366B8" w:rsidP="005366B8">
            <w:pPr>
              <w:jc w:val="both"/>
            </w:pPr>
            <w:r w:rsidRPr="00EB3F66">
              <w:rPr>
                <w:rFonts w:hint="eastAsia"/>
              </w:rPr>
              <w:t>3.</w:t>
            </w:r>
            <w:r w:rsidRPr="00EB3F66">
              <w:rPr>
                <w:rFonts w:hint="eastAsia"/>
              </w:rPr>
              <w:t>垃圾桶、回收桶</w:t>
            </w:r>
            <w:r w:rsidRPr="00EB3F66">
              <w:rPr>
                <w:rFonts w:hint="eastAsia"/>
              </w:rPr>
              <w:t>/</w:t>
            </w:r>
            <w:r w:rsidRPr="00EB3F66">
              <w:rPr>
                <w:rFonts w:hint="eastAsia"/>
              </w:rPr>
              <w:t>籃保持乾淨。</w:t>
            </w:r>
          </w:p>
        </w:tc>
        <w:tc>
          <w:tcPr>
            <w:tcW w:w="3240" w:type="dxa"/>
            <w:vAlign w:val="center"/>
          </w:tcPr>
          <w:p w14:paraId="3D112B5B" w14:textId="77777777" w:rsidR="005366B8" w:rsidRPr="00EB3F66" w:rsidRDefault="005366B8" w:rsidP="005366B8">
            <w:pPr>
              <w:jc w:val="both"/>
            </w:pPr>
            <w:r w:rsidRPr="00EB3F66">
              <w:rPr>
                <w:rFonts w:hint="eastAsia"/>
              </w:rPr>
              <w:t>垃圾量超過</w:t>
            </w:r>
            <w:r w:rsidRPr="00EB3F66">
              <w:rPr>
                <w:rFonts w:hint="eastAsia"/>
              </w:rPr>
              <w:t>2/3</w:t>
            </w:r>
            <w:r w:rsidRPr="00EB3F66">
              <w:rPr>
                <w:rFonts w:hint="eastAsia"/>
              </w:rPr>
              <w:t>，且無任何回收物。</w:t>
            </w:r>
          </w:p>
        </w:tc>
      </w:tr>
      <w:tr w:rsidR="00173362" w:rsidRPr="00EB3F66" w14:paraId="077213A4" w14:textId="77777777" w:rsidTr="003D6442">
        <w:trPr>
          <w:trHeight w:val="1245"/>
        </w:trPr>
        <w:tc>
          <w:tcPr>
            <w:tcW w:w="360" w:type="dxa"/>
            <w:vAlign w:val="center"/>
          </w:tcPr>
          <w:p w14:paraId="1889A00C" w14:textId="77777777" w:rsidR="005366B8" w:rsidRPr="00EB3F66" w:rsidRDefault="005366B8" w:rsidP="005366B8">
            <w:pPr>
              <w:jc w:val="both"/>
            </w:pPr>
            <w:r w:rsidRPr="00EB3F66">
              <w:rPr>
                <w:rFonts w:hint="eastAsia"/>
              </w:rPr>
              <w:t>+1</w:t>
            </w:r>
          </w:p>
        </w:tc>
        <w:tc>
          <w:tcPr>
            <w:tcW w:w="3060" w:type="dxa"/>
            <w:vAlign w:val="center"/>
          </w:tcPr>
          <w:p w14:paraId="72CD9C03" w14:textId="77777777" w:rsidR="005366B8" w:rsidRPr="00EB3F66" w:rsidRDefault="005366B8" w:rsidP="005366B8">
            <w:pPr>
              <w:jc w:val="both"/>
            </w:pPr>
            <w:r w:rsidRPr="00EB3F66">
              <w:rPr>
                <w:rFonts w:hint="eastAsia"/>
              </w:rPr>
              <w:t>1.</w:t>
            </w:r>
            <w:r w:rsidRPr="00EB3F66">
              <w:rPr>
                <w:rFonts w:hint="eastAsia"/>
              </w:rPr>
              <w:t>分類有做好。</w:t>
            </w:r>
          </w:p>
          <w:p w14:paraId="54E70D02" w14:textId="77777777" w:rsidR="005366B8" w:rsidRPr="00EB3F66" w:rsidRDefault="005366B8" w:rsidP="005366B8">
            <w:pPr>
              <w:jc w:val="both"/>
            </w:pPr>
            <w:r w:rsidRPr="00EB3F66">
              <w:rPr>
                <w:rFonts w:hint="eastAsia"/>
              </w:rPr>
              <w:t>2.</w:t>
            </w:r>
            <w:r w:rsidRPr="00EB3F66">
              <w:rPr>
                <w:rFonts w:hint="eastAsia"/>
              </w:rPr>
              <w:t>垃圾桶、回收籃</w:t>
            </w:r>
            <w:r w:rsidRPr="00EB3F66">
              <w:rPr>
                <w:rFonts w:hint="eastAsia"/>
              </w:rPr>
              <w:t>/</w:t>
            </w:r>
            <w:r w:rsidRPr="00EB3F66">
              <w:rPr>
                <w:rFonts w:hint="eastAsia"/>
              </w:rPr>
              <w:t>桶保持乾</w:t>
            </w:r>
          </w:p>
          <w:p w14:paraId="3EEAF18C" w14:textId="77777777" w:rsidR="005366B8" w:rsidRPr="00EB3F66" w:rsidRDefault="005366B8" w:rsidP="005366B8">
            <w:pPr>
              <w:jc w:val="both"/>
            </w:pPr>
            <w:r w:rsidRPr="00EB3F66">
              <w:rPr>
                <w:rFonts w:hint="eastAsia"/>
              </w:rPr>
              <w:t xml:space="preserve">  </w:t>
            </w:r>
            <w:r w:rsidRPr="00EB3F66">
              <w:rPr>
                <w:rFonts w:hint="eastAsia"/>
              </w:rPr>
              <w:t>淨。</w:t>
            </w:r>
          </w:p>
        </w:tc>
        <w:tc>
          <w:tcPr>
            <w:tcW w:w="3600" w:type="dxa"/>
            <w:vAlign w:val="center"/>
          </w:tcPr>
          <w:p w14:paraId="5641704F" w14:textId="77777777" w:rsidR="005366B8" w:rsidRPr="00EB3F66" w:rsidRDefault="005366B8" w:rsidP="005366B8">
            <w:pPr>
              <w:jc w:val="both"/>
            </w:pPr>
            <w:r w:rsidRPr="00EB3F66">
              <w:rPr>
                <w:rFonts w:hint="eastAsia"/>
              </w:rPr>
              <w:t>1.</w:t>
            </w:r>
            <w:r w:rsidRPr="00EB3F66">
              <w:rPr>
                <w:rFonts w:hint="eastAsia"/>
              </w:rPr>
              <w:t>分類有做好。</w:t>
            </w:r>
          </w:p>
          <w:p w14:paraId="277E687C" w14:textId="77777777" w:rsidR="005366B8" w:rsidRPr="00EB3F66" w:rsidRDefault="005366B8" w:rsidP="005366B8">
            <w:pPr>
              <w:jc w:val="both"/>
            </w:pPr>
            <w:r w:rsidRPr="00EB3F66">
              <w:rPr>
                <w:rFonts w:hint="eastAsia"/>
              </w:rPr>
              <w:t>2.</w:t>
            </w:r>
            <w:r w:rsidRPr="00EB3F66">
              <w:rPr>
                <w:rFonts w:hint="eastAsia"/>
              </w:rPr>
              <w:t>垃圾桶、回收籃</w:t>
            </w:r>
            <w:r w:rsidRPr="00EB3F66">
              <w:rPr>
                <w:rFonts w:hint="eastAsia"/>
              </w:rPr>
              <w:t>/</w:t>
            </w:r>
            <w:r w:rsidRPr="00EB3F66">
              <w:rPr>
                <w:rFonts w:hint="eastAsia"/>
              </w:rPr>
              <w:t>桶保持乾淨。</w:t>
            </w:r>
          </w:p>
        </w:tc>
        <w:tc>
          <w:tcPr>
            <w:tcW w:w="3240" w:type="dxa"/>
          </w:tcPr>
          <w:p w14:paraId="377B1219" w14:textId="77777777" w:rsidR="005366B8" w:rsidRPr="00EB3F66" w:rsidRDefault="005366B8" w:rsidP="005366B8">
            <w:pPr>
              <w:jc w:val="both"/>
            </w:pPr>
          </w:p>
        </w:tc>
      </w:tr>
      <w:tr w:rsidR="00173362" w:rsidRPr="00EB3F66" w14:paraId="0A964894" w14:textId="77777777" w:rsidTr="003D6442">
        <w:trPr>
          <w:trHeight w:val="1845"/>
        </w:trPr>
        <w:tc>
          <w:tcPr>
            <w:tcW w:w="360" w:type="dxa"/>
            <w:vAlign w:val="center"/>
          </w:tcPr>
          <w:p w14:paraId="3E6823CA" w14:textId="77777777" w:rsidR="005366B8" w:rsidRPr="00EB3F66" w:rsidRDefault="005366B8" w:rsidP="005366B8">
            <w:pPr>
              <w:jc w:val="both"/>
            </w:pPr>
            <w:r w:rsidRPr="00EB3F66">
              <w:rPr>
                <w:rFonts w:hint="eastAsia"/>
              </w:rPr>
              <w:t>0</w:t>
            </w:r>
          </w:p>
        </w:tc>
        <w:tc>
          <w:tcPr>
            <w:tcW w:w="3060" w:type="dxa"/>
            <w:vAlign w:val="center"/>
          </w:tcPr>
          <w:p w14:paraId="3C31D27A" w14:textId="77777777" w:rsidR="005366B8" w:rsidRPr="00EB3F66" w:rsidRDefault="005366B8" w:rsidP="005366B8">
            <w:pPr>
              <w:jc w:val="both"/>
            </w:pPr>
            <w:r w:rsidRPr="00EB3F66">
              <w:rPr>
                <w:rFonts w:hint="eastAsia"/>
              </w:rPr>
              <w:t>垃圾桶、回收桶</w:t>
            </w:r>
            <w:r w:rsidRPr="00EB3F66">
              <w:rPr>
                <w:rFonts w:hint="eastAsia"/>
              </w:rPr>
              <w:t>/</w:t>
            </w:r>
            <w:r w:rsidRPr="00EB3F66">
              <w:rPr>
                <w:rFonts w:hint="eastAsia"/>
              </w:rPr>
              <w:t>籃保持乾淨，但分類未詳細。</w:t>
            </w:r>
          </w:p>
        </w:tc>
        <w:tc>
          <w:tcPr>
            <w:tcW w:w="3600" w:type="dxa"/>
            <w:vAlign w:val="center"/>
          </w:tcPr>
          <w:p w14:paraId="5E6460D8" w14:textId="77777777" w:rsidR="005366B8" w:rsidRPr="00EB3F66" w:rsidRDefault="005366B8" w:rsidP="005366B8">
            <w:pPr>
              <w:jc w:val="both"/>
            </w:pPr>
            <w:r w:rsidRPr="00EB3F66">
              <w:rPr>
                <w:rFonts w:hint="eastAsia"/>
              </w:rPr>
              <w:t>垃圾桶、回收桶</w:t>
            </w:r>
            <w:r w:rsidRPr="00EB3F66">
              <w:rPr>
                <w:rFonts w:hint="eastAsia"/>
              </w:rPr>
              <w:t>/</w:t>
            </w:r>
            <w:r w:rsidRPr="00EB3F66">
              <w:rPr>
                <w:rFonts w:hint="eastAsia"/>
              </w:rPr>
              <w:t>籃保持乾淨，但分類未詳細。</w:t>
            </w:r>
          </w:p>
        </w:tc>
        <w:tc>
          <w:tcPr>
            <w:tcW w:w="3240" w:type="dxa"/>
            <w:vAlign w:val="center"/>
          </w:tcPr>
          <w:p w14:paraId="4BE42618" w14:textId="77777777" w:rsidR="005366B8" w:rsidRPr="00EB3F66" w:rsidRDefault="005366B8" w:rsidP="005366B8">
            <w:pPr>
              <w:jc w:val="both"/>
            </w:pPr>
            <w:r w:rsidRPr="00EB3F66">
              <w:rPr>
                <w:rFonts w:hint="eastAsia"/>
              </w:rPr>
              <w:t>垃圾量未達</w:t>
            </w:r>
            <w:r w:rsidRPr="00EB3F66">
              <w:rPr>
                <w:rFonts w:hint="eastAsia"/>
              </w:rPr>
              <w:t>1/2</w:t>
            </w:r>
            <w:r w:rsidRPr="00EB3F66">
              <w:rPr>
                <w:rFonts w:hint="eastAsia"/>
              </w:rPr>
              <w:t>，未發現回收物。</w:t>
            </w:r>
          </w:p>
        </w:tc>
      </w:tr>
      <w:tr w:rsidR="00173362" w:rsidRPr="00EB3F66" w14:paraId="243CE0E9" w14:textId="77777777" w:rsidTr="003D6442">
        <w:trPr>
          <w:trHeight w:val="3545"/>
        </w:trPr>
        <w:tc>
          <w:tcPr>
            <w:tcW w:w="360" w:type="dxa"/>
            <w:vAlign w:val="center"/>
          </w:tcPr>
          <w:p w14:paraId="426B11C9" w14:textId="77777777" w:rsidR="005366B8" w:rsidRPr="00EB3F66" w:rsidRDefault="005366B8" w:rsidP="005366B8">
            <w:pPr>
              <w:jc w:val="both"/>
            </w:pPr>
            <w:r w:rsidRPr="00EB3F66">
              <w:rPr>
                <w:rFonts w:hint="eastAsia"/>
              </w:rPr>
              <w:lastRenderedPageBreak/>
              <w:t>-1</w:t>
            </w:r>
          </w:p>
        </w:tc>
        <w:tc>
          <w:tcPr>
            <w:tcW w:w="3060" w:type="dxa"/>
            <w:vAlign w:val="center"/>
          </w:tcPr>
          <w:p w14:paraId="20961274" w14:textId="77777777" w:rsidR="005366B8" w:rsidRPr="00EB3F66" w:rsidRDefault="005366B8" w:rsidP="005366B8">
            <w:pPr>
              <w:jc w:val="both"/>
            </w:pPr>
            <w:r w:rsidRPr="00EB3F66">
              <w:rPr>
                <w:rFonts w:hint="eastAsia"/>
              </w:rPr>
              <w:t>請參閱附件一，教室整潔評分標準。</w:t>
            </w:r>
          </w:p>
        </w:tc>
        <w:tc>
          <w:tcPr>
            <w:tcW w:w="3600" w:type="dxa"/>
            <w:vAlign w:val="center"/>
          </w:tcPr>
          <w:p w14:paraId="384EBC17" w14:textId="77777777" w:rsidR="005366B8" w:rsidRPr="00EB3F66" w:rsidRDefault="005366B8" w:rsidP="005366B8">
            <w:pPr>
              <w:jc w:val="both"/>
            </w:pPr>
            <w:r w:rsidRPr="00EB3F66">
              <w:rPr>
                <w:rFonts w:hint="eastAsia"/>
              </w:rPr>
              <w:t>請參閱附件二，公共區域整潔評分標準。</w:t>
            </w:r>
          </w:p>
        </w:tc>
        <w:tc>
          <w:tcPr>
            <w:tcW w:w="3240" w:type="dxa"/>
            <w:vAlign w:val="center"/>
          </w:tcPr>
          <w:p w14:paraId="3F9290ED" w14:textId="77777777" w:rsidR="005366B8" w:rsidRPr="00EB3F66" w:rsidRDefault="005366B8" w:rsidP="005366B8">
            <w:pPr>
              <w:jc w:val="both"/>
            </w:pPr>
            <w:r w:rsidRPr="00EB3F66">
              <w:rPr>
                <w:rFonts w:hint="eastAsia"/>
              </w:rPr>
              <w:t>一般垃圾內發現有大的回收</w:t>
            </w:r>
          </w:p>
          <w:p w14:paraId="74CEB461" w14:textId="77777777" w:rsidR="005366B8" w:rsidRPr="00EB3F66" w:rsidRDefault="005366B8" w:rsidP="005366B8">
            <w:pPr>
              <w:jc w:val="both"/>
            </w:pPr>
            <w:r w:rsidRPr="00EB3F66">
              <w:rPr>
                <w:rFonts w:hint="eastAsia"/>
              </w:rPr>
              <w:t xml:space="preserve">  </w:t>
            </w:r>
            <w:r w:rsidRPr="00EB3F66">
              <w:rPr>
                <w:rFonts w:hint="eastAsia"/>
              </w:rPr>
              <w:t>物（如寶特瓶、鋁箔包</w:t>
            </w:r>
            <w:r w:rsidRPr="00EB3F66">
              <w:t>…</w:t>
            </w:r>
            <w:r w:rsidRPr="00EB3F66">
              <w:rPr>
                <w:rFonts w:hint="eastAsia"/>
              </w:rPr>
              <w:t>），</w:t>
            </w:r>
          </w:p>
          <w:p w14:paraId="38EAD6BD" w14:textId="77777777" w:rsidR="005366B8" w:rsidRPr="00EB3F66" w:rsidRDefault="005366B8" w:rsidP="005366B8">
            <w:pPr>
              <w:jc w:val="both"/>
            </w:pPr>
            <w:r w:rsidRPr="00EB3F66">
              <w:rPr>
                <w:rFonts w:hint="eastAsia"/>
              </w:rPr>
              <w:t xml:space="preserve">  </w:t>
            </w:r>
            <w:r w:rsidRPr="00EB3F66">
              <w:rPr>
                <w:rFonts w:hint="eastAsia"/>
              </w:rPr>
              <w:t>一個扣</w:t>
            </w:r>
            <w:r w:rsidRPr="00EB3F66">
              <w:rPr>
                <w:rFonts w:hint="eastAsia"/>
              </w:rPr>
              <w:t>1</w:t>
            </w:r>
            <w:r w:rsidRPr="00EB3F66">
              <w:rPr>
                <w:rFonts w:hint="eastAsia"/>
              </w:rPr>
              <w:t>分，依此類推。</w:t>
            </w:r>
          </w:p>
        </w:tc>
      </w:tr>
    </w:tbl>
    <w:p w14:paraId="4E8D12BA" w14:textId="77777777" w:rsidR="005366B8" w:rsidRPr="00EB3F66" w:rsidRDefault="005366B8" w:rsidP="005366B8">
      <w:pPr>
        <w:jc w:val="both"/>
      </w:pPr>
      <w:r w:rsidRPr="00EB3F66">
        <w:rPr>
          <w:rFonts w:hint="eastAsia"/>
        </w:rPr>
        <w:t>附註：</w:t>
      </w:r>
    </w:p>
    <w:p w14:paraId="1514395F" w14:textId="77777777" w:rsidR="005366B8" w:rsidRPr="00EB3F66" w:rsidRDefault="005366B8" w:rsidP="00BB755D">
      <w:pPr>
        <w:numPr>
          <w:ilvl w:val="0"/>
          <w:numId w:val="16"/>
        </w:numPr>
        <w:jc w:val="both"/>
      </w:pPr>
      <w:r w:rsidRPr="00EB3F66">
        <w:rPr>
          <w:rFonts w:hint="eastAsia"/>
        </w:rPr>
        <w:t>評分時間同教室之評分時段。</w:t>
      </w:r>
    </w:p>
    <w:p w14:paraId="43E9B625" w14:textId="77777777" w:rsidR="001F7F80" w:rsidRPr="00EB3F66" w:rsidRDefault="005366B8" w:rsidP="00BB755D">
      <w:pPr>
        <w:numPr>
          <w:ilvl w:val="0"/>
          <w:numId w:val="16"/>
        </w:numPr>
        <w:jc w:val="both"/>
        <w:rPr>
          <w:b/>
          <w:spacing w:val="-8"/>
          <w:w w:val="82"/>
          <w:sz w:val="28"/>
          <w:szCs w:val="28"/>
        </w:rPr>
      </w:pPr>
      <w:r w:rsidRPr="00EB3F66">
        <w:rPr>
          <w:rFonts w:hint="eastAsia"/>
        </w:rPr>
        <w:t>未用盡的廚餘絕對禁止傾倒在飲水機盛水台上、廁所內便池、洗手台內、校園花圃內及水溝內，以免造成嚴重污染校園環境整潔，如有違規情形，予以扣</w:t>
      </w:r>
      <w:r w:rsidRPr="00EB3F66">
        <w:rPr>
          <w:rFonts w:hint="eastAsia"/>
        </w:rPr>
        <w:t>20</w:t>
      </w:r>
      <w:r w:rsidRPr="00EB3F66">
        <w:rPr>
          <w:rFonts w:hint="eastAsia"/>
        </w:rPr>
        <w:t>分懲處。</w:t>
      </w:r>
    </w:p>
    <w:p w14:paraId="77FD91F7" w14:textId="77777777" w:rsidR="00CB1728" w:rsidRPr="00EB3F66" w:rsidRDefault="00CB1728" w:rsidP="00CB1728">
      <w:pPr>
        <w:jc w:val="both"/>
      </w:pPr>
    </w:p>
    <w:p w14:paraId="55D5997B" w14:textId="77777777" w:rsidR="00CB1728" w:rsidRPr="00EB3F66" w:rsidRDefault="00CB1728" w:rsidP="00CB1728">
      <w:pPr>
        <w:jc w:val="both"/>
      </w:pPr>
    </w:p>
    <w:p w14:paraId="7E6DDB1F" w14:textId="77777777" w:rsidR="00CB1728" w:rsidRPr="00EB3F66" w:rsidRDefault="00CB1728" w:rsidP="00CB1728">
      <w:pPr>
        <w:jc w:val="both"/>
      </w:pPr>
    </w:p>
    <w:p w14:paraId="577C337D" w14:textId="77777777" w:rsidR="00CB1728" w:rsidRPr="00EB3F66" w:rsidRDefault="00CB1728" w:rsidP="00CB1728">
      <w:pPr>
        <w:jc w:val="both"/>
      </w:pPr>
    </w:p>
    <w:p w14:paraId="52D02CBC" w14:textId="77777777" w:rsidR="00CB1728" w:rsidRPr="00EB3F66" w:rsidRDefault="00CB1728" w:rsidP="00CB1728">
      <w:pPr>
        <w:jc w:val="both"/>
      </w:pPr>
    </w:p>
    <w:p w14:paraId="1750F879" w14:textId="77777777" w:rsidR="001F7F80" w:rsidRPr="00EB3F66" w:rsidRDefault="001F7F80" w:rsidP="00CB1728">
      <w:pPr>
        <w:numPr>
          <w:ilvl w:val="0"/>
          <w:numId w:val="16"/>
        </w:numPr>
        <w:spacing w:line="440" w:lineRule="exact"/>
        <w:jc w:val="both"/>
        <w:rPr>
          <w:b/>
          <w:spacing w:val="-8"/>
          <w:w w:val="82"/>
          <w:sz w:val="28"/>
          <w:szCs w:val="28"/>
        </w:rPr>
        <w:sectPr w:rsidR="001F7F80" w:rsidRPr="00EB3F66" w:rsidSect="001F7F80">
          <w:pgSz w:w="11907" w:h="8420" w:code="9"/>
          <w:pgMar w:top="936" w:right="964" w:bottom="936" w:left="851" w:header="397" w:footer="510" w:gutter="0"/>
          <w:cols w:space="425"/>
          <w:docGrid w:linePitch="450"/>
        </w:sectPr>
      </w:pPr>
    </w:p>
    <w:p w14:paraId="1858FB13" w14:textId="77777777" w:rsidR="00CD2C11" w:rsidRPr="00EB3F66" w:rsidRDefault="00173362" w:rsidP="00AF4475">
      <w:pPr>
        <w:jc w:val="center"/>
        <w:rPr>
          <w:b/>
          <w:sz w:val="30"/>
          <w:szCs w:val="30"/>
        </w:rPr>
      </w:pPr>
      <w:r w:rsidRPr="00EB3F66">
        <w:rPr>
          <w:rFonts w:hint="eastAsia"/>
          <w:b/>
          <w:sz w:val="30"/>
          <w:szCs w:val="30"/>
        </w:rPr>
        <w:lastRenderedPageBreak/>
        <w:t>臺南市崑山高級中等學校</w:t>
      </w:r>
      <w:r w:rsidR="00CD2C11" w:rsidRPr="00EB3F66">
        <w:rPr>
          <w:rFonts w:hint="eastAsia"/>
          <w:b/>
          <w:sz w:val="30"/>
          <w:szCs w:val="30"/>
        </w:rPr>
        <w:t>校內外各類團體活動管理辦法</w:t>
      </w:r>
    </w:p>
    <w:p w14:paraId="28A4B576"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一、目的：為維護班級、科學會、社團等辦理校內外各項團體活動之安全及申請程序之了解。</w:t>
      </w:r>
    </w:p>
    <w:p w14:paraId="51D23420"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二、說明：本校每學期各班級、科學會、學生自治會及社團自辦之校內外各項各類活動非常頻繁，為便於管理製訂本辦法以為遵循。</w:t>
      </w:r>
    </w:p>
    <w:p w14:paraId="08269BAD"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三、辦理規定：</w:t>
      </w:r>
    </w:p>
    <w:p w14:paraId="4C2EEC7A"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一</w:t>
      </w:r>
      <w:r w:rsidRPr="00EB3F66">
        <w:rPr>
          <w:rFonts w:hint="eastAsia"/>
          <w:sz w:val="22"/>
          <w:szCs w:val="22"/>
        </w:rPr>
        <w:t>)</w:t>
      </w:r>
      <w:r w:rsidRPr="00EB3F66">
        <w:rPr>
          <w:rFonts w:hint="eastAsia"/>
          <w:sz w:val="22"/>
          <w:szCs w:val="22"/>
        </w:rPr>
        <w:t>校內活動：限辦理烤肉</w:t>
      </w:r>
      <w:r w:rsidRPr="00EB3F66">
        <w:rPr>
          <w:rFonts w:hint="eastAsia"/>
          <w:sz w:val="22"/>
          <w:szCs w:val="22"/>
        </w:rPr>
        <w:t>(</w:t>
      </w:r>
      <w:r w:rsidRPr="00EB3F66">
        <w:rPr>
          <w:rFonts w:hint="eastAsia"/>
          <w:sz w:val="22"/>
          <w:szCs w:val="22"/>
        </w:rPr>
        <w:t>室外</w:t>
      </w:r>
      <w:r w:rsidRPr="00EB3F66">
        <w:rPr>
          <w:rFonts w:hint="eastAsia"/>
          <w:sz w:val="22"/>
          <w:szCs w:val="22"/>
        </w:rPr>
        <w:t>)</w:t>
      </w:r>
      <w:r w:rsidRPr="00EB3F66">
        <w:rPr>
          <w:rFonts w:hint="eastAsia"/>
          <w:sz w:val="22"/>
          <w:szCs w:val="22"/>
        </w:rPr>
        <w:t>、同樂會、慶生會、迎新送舊、露營</w:t>
      </w:r>
      <w:r w:rsidRPr="00EB3F66">
        <w:rPr>
          <w:rFonts w:hint="eastAsia"/>
          <w:sz w:val="22"/>
          <w:szCs w:val="22"/>
        </w:rPr>
        <w:t>(</w:t>
      </w:r>
      <w:r w:rsidRPr="00EB3F66">
        <w:rPr>
          <w:rFonts w:hint="eastAsia"/>
          <w:sz w:val="22"/>
          <w:szCs w:val="22"/>
        </w:rPr>
        <w:t>公務</w:t>
      </w:r>
      <w:r w:rsidRPr="00EB3F66">
        <w:rPr>
          <w:rFonts w:hint="eastAsia"/>
          <w:sz w:val="22"/>
          <w:szCs w:val="22"/>
        </w:rPr>
        <w:t>)</w:t>
      </w:r>
      <w:r w:rsidRPr="00EB3F66">
        <w:rPr>
          <w:rFonts w:hint="eastAsia"/>
          <w:sz w:val="22"/>
          <w:szCs w:val="22"/>
        </w:rPr>
        <w:t>。</w:t>
      </w:r>
    </w:p>
    <w:p w14:paraId="3F32D9BD"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1.</w:t>
      </w:r>
      <w:r w:rsidRPr="00EB3F66">
        <w:rPr>
          <w:rFonts w:hint="eastAsia"/>
          <w:sz w:val="22"/>
          <w:szCs w:val="22"/>
        </w:rPr>
        <w:t>不得在校內過夜，如有必要應附家長同意書。</w:t>
      </w:r>
    </w:p>
    <w:p w14:paraId="1CD8043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2.</w:t>
      </w:r>
      <w:r w:rsidRPr="00EB3F66">
        <w:rPr>
          <w:rFonts w:hint="eastAsia"/>
          <w:sz w:val="22"/>
          <w:szCs w:val="22"/>
        </w:rPr>
        <w:t>不得影響補校上課。</w:t>
      </w:r>
    </w:p>
    <w:p w14:paraId="2625D88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3.</w:t>
      </w:r>
      <w:r w:rsidRPr="00EB3F66">
        <w:rPr>
          <w:rFonts w:hint="eastAsia"/>
          <w:sz w:val="22"/>
          <w:szCs w:val="22"/>
        </w:rPr>
        <w:t>若有他校同學參加應將校名參加人員姓名造冊併於申請表內會簽相關人員及有關處室。</w:t>
      </w:r>
    </w:p>
    <w:p w14:paraId="14F01E71"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4.</w:t>
      </w:r>
      <w:r w:rsidRPr="00EB3F66">
        <w:rPr>
          <w:rFonts w:hint="eastAsia"/>
          <w:sz w:val="22"/>
          <w:szCs w:val="22"/>
        </w:rPr>
        <w:t>各類活動均須有導師或指導老師全程參與。</w:t>
      </w:r>
    </w:p>
    <w:p w14:paraId="5ACC8A66"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5.</w:t>
      </w:r>
      <w:r w:rsidRPr="00EB3F66">
        <w:rPr>
          <w:rFonts w:hint="eastAsia"/>
          <w:sz w:val="22"/>
          <w:szCs w:val="22"/>
        </w:rPr>
        <w:t>辦理活動時應維護原有設備，活動結束後應將場地清理復原。</w:t>
      </w:r>
    </w:p>
    <w:p w14:paraId="73E6517B"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6.</w:t>
      </w:r>
      <w:r w:rsidRPr="00EB3F66">
        <w:rPr>
          <w:rFonts w:hint="eastAsia"/>
          <w:sz w:val="22"/>
          <w:szCs w:val="22"/>
        </w:rPr>
        <w:t>辦理活動不得耽誤正常課業。</w:t>
      </w:r>
    </w:p>
    <w:p w14:paraId="65D0C122"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7.</w:t>
      </w:r>
      <w:r w:rsidRPr="00EB3F66">
        <w:rPr>
          <w:rFonts w:hint="eastAsia"/>
          <w:sz w:val="22"/>
          <w:szCs w:val="22"/>
        </w:rPr>
        <w:t>各類活動之經費負責老師應盡監督之責。</w:t>
      </w:r>
    </w:p>
    <w:p w14:paraId="148E337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二</w:t>
      </w:r>
      <w:r w:rsidRPr="00EB3F66">
        <w:rPr>
          <w:rFonts w:hint="eastAsia"/>
          <w:sz w:val="22"/>
          <w:szCs w:val="22"/>
        </w:rPr>
        <w:t>)</w:t>
      </w:r>
      <w:r w:rsidRPr="00EB3F66">
        <w:rPr>
          <w:rFonts w:hint="eastAsia"/>
          <w:sz w:val="22"/>
          <w:szCs w:val="22"/>
        </w:rPr>
        <w:t>校外活動：限於旅行郊遊、烤肉、迎新送舊、慶生會、露營、學術、科技參觀等。</w:t>
      </w:r>
    </w:p>
    <w:p w14:paraId="2E58DDE1"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1.</w:t>
      </w:r>
      <w:r w:rsidRPr="00EB3F66">
        <w:rPr>
          <w:rFonts w:hint="eastAsia"/>
          <w:sz w:val="22"/>
          <w:szCs w:val="22"/>
        </w:rPr>
        <w:t>參加者應造名冊聯絡電話，並附家長同意書。</w:t>
      </w:r>
    </w:p>
    <w:p w14:paraId="2244DA6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2.</w:t>
      </w:r>
      <w:r w:rsidRPr="00EB3F66">
        <w:rPr>
          <w:rFonts w:hint="eastAsia"/>
          <w:sz w:val="22"/>
          <w:szCs w:val="22"/>
        </w:rPr>
        <w:t>平安保險證明</w:t>
      </w:r>
      <w:r w:rsidRPr="00EB3F66">
        <w:rPr>
          <w:rFonts w:hint="eastAsia"/>
          <w:sz w:val="22"/>
          <w:szCs w:val="22"/>
        </w:rPr>
        <w:t>(</w:t>
      </w:r>
      <w:r w:rsidRPr="00EB3F66">
        <w:rPr>
          <w:rFonts w:hint="eastAsia"/>
          <w:sz w:val="22"/>
          <w:szCs w:val="22"/>
        </w:rPr>
        <w:t>應於校方同意後活動前三日送訓育組</w:t>
      </w:r>
      <w:r w:rsidRPr="00EB3F66">
        <w:rPr>
          <w:rFonts w:hint="eastAsia"/>
          <w:sz w:val="22"/>
          <w:szCs w:val="22"/>
        </w:rPr>
        <w:t>)</w:t>
      </w:r>
      <w:r w:rsidRPr="00EB3F66">
        <w:rPr>
          <w:rFonts w:hint="eastAsia"/>
          <w:sz w:val="22"/>
          <w:szCs w:val="22"/>
        </w:rPr>
        <w:t>。</w:t>
      </w:r>
    </w:p>
    <w:p w14:paraId="467C71B2"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3.</w:t>
      </w:r>
      <w:r w:rsidRPr="00EB3F66">
        <w:rPr>
          <w:rFonts w:hint="eastAsia"/>
          <w:sz w:val="22"/>
          <w:szCs w:val="22"/>
        </w:rPr>
        <w:t>負責或帶隊老師應全程參與。</w:t>
      </w:r>
    </w:p>
    <w:p w14:paraId="2F229B4C"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4.</w:t>
      </w:r>
      <w:r w:rsidRPr="00EB3F66">
        <w:rPr>
          <w:rFonts w:hint="eastAsia"/>
          <w:sz w:val="22"/>
          <w:szCs w:val="22"/>
        </w:rPr>
        <w:t>不得騎機車。</w:t>
      </w:r>
    </w:p>
    <w:p w14:paraId="5DAC801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5.</w:t>
      </w:r>
      <w:r w:rsidRPr="00EB3F66">
        <w:rPr>
          <w:rFonts w:hint="eastAsia"/>
          <w:sz w:val="22"/>
          <w:szCs w:val="22"/>
        </w:rPr>
        <w:t>各類活動之經費負責老師應盡監督之責。</w:t>
      </w:r>
    </w:p>
    <w:p w14:paraId="3DBA9ECA"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6.</w:t>
      </w:r>
      <w:r w:rsidRPr="00EB3F66">
        <w:rPr>
          <w:rFonts w:hint="eastAsia"/>
          <w:sz w:val="22"/>
          <w:szCs w:val="22"/>
        </w:rPr>
        <w:t>不得耽誤正常課業。</w:t>
      </w:r>
    </w:p>
    <w:p w14:paraId="3B6A7A35"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7.</w:t>
      </w:r>
      <w:r w:rsidRPr="00EB3F66">
        <w:rPr>
          <w:rFonts w:hint="eastAsia"/>
          <w:sz w:val="22"/>
          <w:szCs w:val="22"/>
        </w:rPr>
        <w:t>具危險性之旅遊風景區，不得列入行程。</w:t>
      </w:r>
    </w:p>
    <w:p w14:paraId="7EDF206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8.</w:t>
      </w:r>
      <w:r w:rsidRPr="00EB3F66">
        <w:rPr>
          <w:rFonts w:hint="eastAsia"/>
          <w:sz w:val="22"/>
          <w:szCs w:val="22"/>
        </w:rPr>
        <w:t>如需在外過夜，負責或帶隊老師應規定就寢時間並清查人數。</w:t>
      </w:r>
    </w:p>
    <w:p w14:paraId="50EA6DB3"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四、申請規定：</w:t>
      </w:r>
    </w:p>
    <w:p w14:paraId="4C7F500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一</w:t>
      </w:r>
      <w:r w:rsidRPr="00EB3F66">
        <w:rPr>
          <w:rFonts w:hint="eastAsia"/>
          <w:sz w:val="22"/>
          <w:szCs w:val="22"/>
        </w:rPr>
        <w:t>)</w:t>
      </w:r>
      <w:r w:rsidRPr="00EB3F66">
        <w:rPr>
          <w:rFonts w:hint="eastAsia"/>
          <w:sz w:val="22"/>
          <w:szCs w:val="22"/>
        </w:rPr>
        <w:t>校內外各類活動應於活動前一週申請完畢。</w:t>
      </w:r>
    </w:p>
    <w:p w14:paraId="4B2F15BB"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二</w:t>
      </w:r>
      <w:r w:rsidRPr="00EB3F66">
        <w:rPr>
          <w:rFonts w:hint="eastAsia"/>
          <w:sz w:val="22"/>
          <w:szCs w:val="22"/>
        </w:rPr>
        <w:t>)</w:t>
      </w:r>
      <w:r w:rsidRPr="00EB3F66">
        <w:rPr>
          <w:rFonts w:hint="eastAsia"/>
          <w:sz w:val="22"/>
          <w:szCs w:val="22"/>
        </w:rPr>
        <w:t>校內外各類活動之申請應由負責老師或導師會簽各單位不得假手學生辦理。</w:t>
      </w:r>
    </w:p>
    <w:p w14:paraId="68618F4E" w14:textId="77777777" w:rsidR="00CD2C11" w:rsidRPr="00EB3F66" w:rsidRDefault="00CD2C11" w:rsidP="00AF4475">
      <w:pPr>
        <w:adjustRightInd w:val="0"/>
        <w:snapToGrid w:val="0"/>
        <w:ind w:left="440" w:hangingChars="200" w:hanging="440"/>
        <w:rPr>
          <w:sz w:val="22"/>
          <w:szCs w:val="22"/>
        </w:rPr>
      </w:pPr>
      <w:r w:rsidRPr="00EB3F66">
        <w:rPr>
          <w:rFonts w:hint="eastAsia"/>
          <w:sz w:val="22"/>
          <w:szCs w:val="22"/>
        </w:rPr>
        <w:t xml:space="preserve"> (</w:t>
      </w:r>
      <w:r w:rsidRPr="00EB3F66">
        <w:rPr>
          <w:rFonts w:hint="eastAsia"/>
          <w:sz w:val="22"/>
          <w:szCs w:val="22"/>
        </w:rPr>
        <w:t>三</w:t>
      </w:r>
      <w:r w:rsidRPr="00EB3F66">
        <w:rPr>
          <w:rFonts w:hint="eastAsia"/>
          <w:sz w:val="22"/>
          <w:szCs w:val="22"/>
        </w:rPr>
        <w:t>)</w:t>
      </w:r>
      <w:r w:rsidRPr="00EB3F66">
        <w:rPr>
          <w:rFonts w:hint="eastAsia"/>
          <w:sz w:val="22"/>
          <w:szCs w:val="22"/>
        </w:rPr>
        <w:t>申請表請洽訓育組。</w:t>
      </w:r>
    </w:p>
    <w:p w14:paraId="01C3A484" w14:textId="77777777" w:rsidR="00700946" w:rsidRPr="00EB3F66" w:rsidRDefault="00CD2C11" w:rsidP="00AF4475">
      <w:pPr>
        <w:adjustRightInd w:val="0"/>
        <w:snapToGrid w:val="0"/>
        <w:ind w:left="440" w:hangingChars="200" w:hanging="440"/>
        <w:rPr>
          <w:sz w:val="22"/>
          <w:szCs w:val="22"/>
        </w:rPr>
      </w:pPr>
      <w:r w:rsidRPr="00EB3F66">
        <w:rPr>
          <w:rFonts w:hint="eastAsia"/>
          <w:sz w:val="22"/>
          <w:szCs w:val="22"/>
        </w:rPr>
        <w:t>五、本辦法經呈　校長核示後實施，如有未盡事宜得隨時修訂之。</w:t>
      </w:r>
    </w:p>
    <w:p w14:paraId="498B1520" w14:textId="77777777" w:rsidR="00D50B0F" w:rsidRPr="00EB3F66" w:rsidRDefault="00700946" w:rsidP="00D50B0F">
      <w:pPr>
        <w:pStyle w:val="18"/>
        <w:adjustRightInd w:val="0"/>
        <w:snapToGrid w:val="0"/>
        <w:rPr>
          <w:b/>
          <w:sz w:val="28"/>
          <w:szCs w:val="28"/>
        </w:rPr>
      </w:pPr>
      <w:r w:rsidRPr="00EB3F66">
        <w:br w:type="page"/>
      </w:r>
      <w:r w:rsidR="00173362" w:rsidRPr="00EB3F66">
        <w:rPr>
          <w:rFonts w:hint="eastAsia"/>
          <w:b/>
          <w:sz w:val="28"/>
          <w:szCs w:val="28"/>
        </w:rPr>
        <w:lastRenderedPageBreak/>
        <w:t>臺南市崑山高級中等學校</w:t>
      </w:r>
      <w:r w:rsidR="00D50B0F" w:rsidRPr="00EB3F66">
        <w:rPr>
          <w:rFonts w:hint="eastAsia"/>
          <w:b/>
          <w:sz w:val="28"/>
          <w:szCs w:val="28"/>
        </w:rPr>
        <w:t>班會組織大綱及幹部執掌</w:t>
      </w:r>
    </w:p>
    <w:p w14:paraId="77B636CE" w14:textId="77777777" w:rsidR="00D50B0F" w:rsidRPr="00EB3F66" w:rsidRDefault="006C1B42" w:rsidP="00D50B0F">
      <w:pPr>
        <w:adjustRightInd w:val="0"/>
        <w:snapToGrid w:val="0"/>
        <w:jc w:val="right"/>
        <w:rPr>
          <w:sz w:val="16"/>
          <w:szCs w:val="16"/>
        </w:rPr>
      </w:pPr>
      <w:r w:rsidRPr="00EB3F66">
        <w:rPr>
          <w:rFonts w:hint="eastAsia"/>
          <w:sz w:val="16"/>
          <w:szCs w:val="16"/>
        </w:rPr>
        <w:t>107.1.19</w:t>
      </w:r>
      <w:r w:rsidR="00D50B0F" w:rsidRPr="00EB3F66">
        <w:rPr>
          <w:rFonts w:hint="eastAsia"/>
          <w:sz w:val="16"/>
          <w:szCs w:val="16"/>
        </w:rPr>
        <w:t>校務會議通過</w:t>
      </w:r>
    </w:p>
    <w:p w14:paraId="246166F0"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一、班會定名為</w:t>
      </w:r>
      <w:r w:rsidR="006C1B42" w:rsidRPr="00EB3F66">
        <w:rPr>
          <w:rFonts w:hint="eastAsia"/>
          <w:sz w:val="22"/>
          <w:szCs w:val="22"/>
        </w:rPr>
        <w:t>臺南</w:t>
      </w:r>
      <w:r w:rsidRPr="00EB3F66">
        <w:rPr>
          <w:rFonts w:hint="eastAsia"/>
          <w:sz w:val="22"/>
          <w:szCs w:val="22"/>
        </w:rPr>
        <w:t>市崑山中學○○班班會。</w:t>
      </w:r>
    </w:p>
    <w:p w14:paraId="47B6C075"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二、本班會以讓學生練習並熟悉會議程序，養成自治精神，並促進德、智、體、群、美五育之均衡發展和推行日常班務為宗旨。</w:t>
      </w:r>
    </w:p>
    <w:p w14:paraId="490215FB"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三、班會幹部十人組織幹部會，於每學期第一次班會時，用無記名投票法選舉之。</w:t>
      </w:r>
    </w:p>
    <w:p w14:paraId="701210FA"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四、班會幹部會設正副班長各一人，其職權如下：</w:t>
      </w:r>
    </w:p>
    <w:p w14:paraId="00223C0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領導各股幹部，辦理本班自治事項。</w:t>
      </w:r>
    </w:p>
    <w:p w14:paraId="3C64F5D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領導各股幹部，執行學校交辦事項。</w:t>
      </w:r>
    </w:p>
    <w:p w14:paraId="0838F0AA"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五、本班會幹部會股：風紀股、康樂股、學藝股、服務股、輔導股、總務股、資訊股、環保股等</w:t>
      </w:r>
      <w:r w:rsidRPr="00EB3F66">
        <w:rPr>
          <w:rFonts w:hint="eastAsia"/>
          <w:sz w:val="22"/>
          <w:szCs w:val="22"/>
        </w:rPr>
        <w:t>8</w:t>
      </w:r>
      <w:r w:rsidRPr="00EB3F66">
        <w:rPr>
          <w:rFonts w:hint="eastAsia"/>
          <w:sz w:val="22"/>
          <w:szCs w:val="22"/>
        </w:rPr>
        <w:t>股，每股設股長一人辦理各股事宜，導師可視班級情況增設副股長。</w:t>
      </w:r>
    </w:p>
    <w:p w14:paraId="0B754F4D"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六、各股職掌如下：</w:t>
      </w:r>
    </w:p>
    <w:p w14:paraId="2E6FF08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班長職責：</w:t>
      </w:r>
    </w:p>
    <w:p w14:paraId="176B1D5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班長代表班級執行師長賦予之任務。</w:t>
      </w:r>
    </w:p>
    <w:p w14:paraId="0350A810"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第一節下課送日點名單缺席登記表至學務處。</w:t>
      </w:r>
    </w:p>
    <w:p w14:paraId="484C160C"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放學前將缺席登記表送回學務處，最遲於隔天早讀之前送回學務處。</w:t>
      </w:r>
    </w:p>
    <w:p w14:paraId="29F6B8F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各幹部在導師指導下與班長協調執行各該股工作。</w:t>
      </w:r>
    </w:p>
    <w:p w14:paraId="79225D60"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同學間有疾苦困難或紛爭時，班長不能解決者即刻報告導師或有關處室。</w:t>
      </w:r>
    </w:p>
    <w:p w14:paraId="36652BEE"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團結班上爭取榮譽，為班上安排最佳讀書環境培養最盛的讀書風氣，以創造最高成績。</w:t>
      </w:r>
    </w:p>
    <w:p w14:paraId="62530D45"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7.</w:t>
      </w:r>
      <w:r w:rsidRPr="00EB3F66">
        <w:rPr>
          <w:rFonts w:hint="eastAsia"/>
          <w:sz w:val="22"/>
          <w:szCs w:val="22"/>
        </w:rPr>
        <w:t>負責早自習升降旗午休集會之點名，並當場請老師簽名及保管點名簿。</w:t>
      </w:r>
    </w:p>
    <w:p w14:paraId="2730F8AB"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8.</w:t>
      </w:r>
      <w:r w:rsidRPr="00EB3F66">
        <w:rPr>
          <w:rFonts w:hint="eastAsia"/>
          <w:sz w:val="22"/>
          <w:szCs w:val="22"/>
        </w:rPr>
        <w:t>上課老師未點名或未簽名時代為點名，並當場請老師簽名及保管點名簿。</w:t>
      </w:r>
    </w:p>
    <w:p w14:paraId="1CC0817A"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9.</w:t>
      </w:r>
      <w:r w:rsidRPr="00EB3F66">
        <w:rPr>
          <w:rFonts w:hint="eastAsia"/>
          <w:sz w:val="22"/>
          <w:szCs w:val="22"/>
        </w:rPr>
        <w:t>班上有任何突發事件隨時報告導師或有關處室處理。</w:t>
      </w:r>
    </w:p>
    <w:p w14:paraId="2033F87E"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10.</w:t>
      </w:r>
      <w:r w:rsidRPr="00EB3F66">
        <w:rPr>
          <w:rFonts w:hint="eastAsia"/>
          <w:sz w:val="22"/>
          <w:szCs w:val="22"/>
        </w:rPr>
        <w:t>上課後五分鐘任課老師未到應到教務處請老師或報告。</w:t>
      </w:r>
    </w:p>
    <w:p w14:paraId="04D0C51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11.</w:t>
      </w:r>
      <w:r w:rsidRPr="00EB3F66">
        <w:rPr>
          <w:rFonts w:hint="eastAsia"/>
          <w:sz w:val="22"/>
          <w:szCs w:val="22"/>
        </w:rPr>
        <w:t>班上郊遊旅行及其他活動時代表班上向學務處簽寫報告。</w:t>
      </w:r>
    </w:p>
    <w:p w14:paraId="582558C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副班長職責：</w:t>
      </w:r>
    </w:p>
    <w:p w14:paraId="2BCC5D5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班長不在時代理班長之職務。</w:t>
      </w:r>
    </w:p>
    <w:p w14:paraId="5A263E5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填寫教室日誌：</w:t>
      </w:r>
    </w:p>
    <w:p w14:paraId="0832074B" w14:textId="77777777" w:rsidR="00D50B0F" w:rsidRPr="00EB3F66" w:rsidRDefault="00D50B0F" w:rsidP="00D50B0F">
      <w:pPr>
        <w:adjustRightInd w:val="0"/>
        <w:snapToGrid w:val="0"/>
        <w:ind w:left="880" w:hangingChars="400" w:hanging="88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每日應詳實填寫。</w:t>
      </w:r>
    </w:p>
    <w:p w14:paraId="024E7582" w14:textId="77777777" w:rsidR="00D50B0F" w:rsidRPr="00EB3F66" w:rsidRDefault="00D50B0F" w:rsidP="00D50B0F">
      <w:pPr>
        <w:adjustRightInd w:val="0"/>
        <w:snapToGrid w:val="0"/>
        <w:ind w:left="880" w:hangingChars="400" w:hanging="880"/>
        <w:rPr>
          <w:sz w:val="22"/>
          <w:szCs w:val="22"/>
        </w:rPr>
      </w:pPr>
      <w:r w:rsidRPr="00EB3F66">
        <w:rPr>
          <w:rFonts w:hint="eastAsia"/>
          <w:sz w:val="22"/>
          <w:szCs w:val="22"/>
        </w:rPr>
        <w:lastRenderedPageBreak/>
        <w:t xml:space="preserve">　　　</w:t>
      </w:r>
      <w:r w:rsidRPr="00EB3F66">
        <w:rPr>
          <w:rFonts w:hint="eastAsia"/>
          <w:sz w:val="22"/>
          <w:szCs w:val="22"/>
        </w:rPr>
        <w:t>(2)</w:t>
      </w:r>
      <w:r w:rsidRPr="00EB3F66">
        <w:rPr>
          <w:rFonts w:hint="eastAsia"/>
          <w:sz w:val="22"/>
          <w:szCs w:val="22"/>
        </w:rPr>
        <w:t>教師姓名內容摘要起訖頁數逐項填記不得遺漏。</w:t>
      </w:r>
    </w:p>
    <w:p w14:paraId="16FEA49E" w14:textId="77777777" w:rsidR="00D50B0F" w:rsidRPr="00EB3F66" w:rsidRDefault="00D50B0F" w:rsidP="00D50B0F">
      <w:pPr>
        <w:adjustRightInd w:val="0"/>
        <w:snapToGrid w:val="0"/>
        <w:ind w:left="1120" w:hangingChars="509" w:hanging="1120"/>
        <w:rPr>
          <w:sz w:val="22"/>
          <w:szCs w:val="22"/>
        </w:rPr>
      </w:pPr>
      <w:r w:rsidRPr="00EB3F66">
        <w:rPr>
          <w:rFonts w:hint="eastAsia"/>
          <w:sz w:val="22"/>
          <w:szCs w:val="22"/>
        </w:rPr>
        <w:t xml:space="preserve">  </w:t>
      </w:r>
      <w:r w:rsidRPr="00EB3F66">
        <w:rPr>
          <w:rFonts w:hint="eastAsia"/>
          <w:sz w:val="22"/>
          <w:szCs w:val="22"/>
        </w:rPr>
        <w:t xml:space="preserve">　　</w:t>
      </w:r>
      <w:r w:rsidRPr="00EB3F66">
        <w:rPr>
          <w:rFonts w:hint="eastAsia"/>
          <w:sz w:val="22"/>
          <w:szCs w:val="22"/>
        </w:rPr>
        <w:t>(3)</w:t>
      </w:r>
      <w:r w:rsidRPr="00EB3F66">
        <w:rPr>
          <w:rFonts w:hint="eastAsia"/>
          <w:sz w:val="22"/>
          <w:szCs w:val="22"/>
        </w:rPr>
        <w:t>每天放學前請導師簽閱後送回教務處檢查蓋章次日再取回填記。</w:t>
      </w:r>
    </w:p>
    <w:p w14:paraId="41FDF13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填寫實習（驗）日誌，並每週交教務處檢查。</w:t>
      </w:r>
    </w:p>
    <w:p w14:paraId="461B446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三</w:t>
      </w:r>
      <w:r w:rsidRPr="00EB3F66">
        <w:rPr>
          <w:rFonts w:hint="eastAsia"/>
          <w:sz w:val="22"/>
          <w:szCs w:val="22"/>
        </w:rPr>
        <w:t>)</w:t>
      </w:r>
      <w:r w:rsidRPr="00EB3F66">
        <w:rPr>
          <w:rFonts w:hint="eastAsia"/>
          <w:sz w:val="22"/>
          <w:szCs w:val="22"/>
        </w:rPr>
        <w:t>學藝股長職責：</w:t>
      </w:r>
    </w:p>
    <w:p w14:paraId="1F1B6468"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負責設計佈置教室後佈告欄每學期於指定日期前完成。</w:t>
      </w:r>
    </w:p>
    <w:p w14:paraId="78E7A678" w14:textId="77777777" w:rsidR="00D50B0F" w:rsidRPr="00EB3F66" w:rsidRDefault="00D50B0F" w:rsidP="00D50B0F">
      <w:pPr>
        <w:adjustRightInd w:val="0"/>
        <w:snapToGrid w:val="0"/>
        <w:ind w:left="867" w:hangingChars="394" w:hanging="867"/>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收集有關學科資料（報紙雜誌文案圖片）展覽在教室後園地並隨時更新。</w:t>
      </w:r>
    </w:p>
    <w:p w14:paraId="69EA4EB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 xml:space="preserve">發動同學利用課餘時間閱讀課外讀物增進學能。　　</w:t>
      </w:r>
    </w:p>
    <w:p w14:paraId="5CDBA05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鼓勵同學寫作投稿校刊。</w:t>
      </w:r>
    </w:p>
    <w:p w14:paraId="70A246B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開班會時應到學務處拿班會紀錄簿填寫完後請導師簽閱再送回學務處。</w:t>
      </w:r>
    </w:p>
    <w:p w14:paraId="1C7F23D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負責收繳各科作業及週記簿。</w:t>
      </w:r>
    </w:p>
    <w:p w14:paraId="548F78E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(1)</w:t>
      </w:r>
      <w:r w:rsidRPr="00EB3F66">
        <w:rPr>
          <w:rFonts w:hint="eastAsia"/>
          <w:sz w:val="22"/>
          <w:szCs w:val="22"/>
        </w:rPr>
        <w:t>填寫三聯單並把單上各項資料填妥。</w:t>
      </w:r>
    </w:p>
    <w:p w14:paraId="1F1D0DEE" w14:textId="77777777" w:rsidR="00D50B0F" w:rsidRPr="00EB3F66" w:rsidRDefault="00D50B0F" w:rsidP="00D50B0F">
      <w:pPr>
        <w:adjustRightInd w:val="0"/>
        <w:snapToGrid w:val="0"/>
        <w:ind w:leftChars="300" w:left="1000" w:hangingChars="100" w:hanging="220"/>
        <w:rPr>
          <w:sz w:val="22"/>
          <w:szCs w:val="22"/>
        </w:rPr>
      </w:pPr>
      <w:r w:rsidRPr="00EB3F66">
        <w:rPr>
          <w:rFonts w:hint="eastAsia"/>
          <w:sz w:val="22"/>
          <w:szCs w:val="22"/>
        </w:rPr>
        <w:t xml:space="preserve"> (2)</w:t>
      </w:r>
      <w:r w:rsidRPr="00EB3F66">
        <w:rPr>
          <w:rFonts w:hint="eastAsia"/>
          <w:sz w:val="22"/>
          <w:szCs w:val="22"/>
        </w:rPr>
        <w:t>補繳同學一律委請學藝股長持筆記至教務處更改。</w:t>
      </w:r>
    </w:p>
    <w:p w14:paraId="38AC3429"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(3)</w:t>
      </w:r>
      <w:r w:rsidRPr="00EB3F66">
        <w:rPr>
          <w:rFonts w:hint="eastAsia"/>
          <w:sz w:val="22"/>
          <w:szCs w:val="22"/>
        </w:rPr>
        <w:t>請假者補交作業應附請假單。</w:t>
      </w:r>
    </w:p>
    <w:p w14:paraId="4159D46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四</w:t>
      </w:r>
      <w:r w:rsidRPr="00EB3F66">
        <w:rPr>
          <w:rFonts w:hint="eastAsia"/>
          <w:sz w:val="22"/>
          <w:szCs w:val="22"/>
        </w:rPr>
        <w:t>)</w:t>
      </w:r>
      <w:r w:rsidRPr="00EB3F66">
        <w:rPr>
          <w:rFonts w:hint="eastAsia"/>
          <w:sz w:val="22"/>
          <w:szCs w:val="22"/>
        </w:rPr>
        <w:t>服務股長職責：</w:t>
      </w:r>
    </w:p>
    <w:p w14:paraId="2E3710A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接受導師指導分配班級整潔工作。</w:t>
      </w:r>
    </w:p>
    <w:p w14:paraId="11875D5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每天督導並執行教室及公共區域的整潔工作。</w:t>
      </w:r>
    </w:p>
    <w:p w14:paraId="1115B28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經常巡查教室內外及公共區域以保持整潔。</w:t>
      </w:r>
    </w:p>
    <w:p w14:paraId="086F5EB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打掃用具之領取及保管。</w:t>
      </w:r>
    </w:p>
    <w:p w14:paraId="339101EC"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考查各清潔分組工作的勤惰隨時報告導師。</w:t>
      </w:r>
    </w:p>
    <w:p w14:paraId="5D038F1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五</w:t>
      </w:r>
      <w:r w:rsidRPr="00EB3F66">
        <w:rPr>
          <w:rFonts w:hint="eastAsia"/>
          <w:sz w:val="22"/>
          <w:szCs w:val="22"/>
        </w:rPr>
        <w:t>)</w:t>
      </w:r>
      <w:r w:rsidRPr="00EB3F66">
        <w:rPr>
          <w:rFonts w:hint="eastAsia"/>
          <w:sz w:val="22"/>
          <w:szCs w:val="22"/>
        </w:rPr>
        <w:t>康樂股長職責：</w:t>
      </w:r>
    </w:p>
    <w:p w14:paraId="6C95C68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計劃班級康樂活動事宜：</w:t>
      </w:r>
    </w:p>
    <w:p w14:paraId="48ED894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配合學校行事曆事先計劃準備。</w:t>
      </w:r>
    </w:p>
    <w:p w14:paraId="5BB81BA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班級自行舉行的康樂活動要事先向學務處報告。</w:t>
      </w:r>
    </w:p>
    <w:p w14:paraId="410A55C6"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上體育課時：</w:t>
      </w:r>
    </w:p>
    <w:p w14:paraId="448960ED"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上課前與老師聯繫借用器材。</w:t>
      </w:r>
    </w:p>
    <w:p w14:paraId="65582F5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整隊清點人數。</w:t>
      </w:r>
    </w:p>
    <w:p w14:paraId="031C6B1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下課時收點器材歸還。</w:t>
      </w:r>
    </w:p>
    <w:p w14:paraId="7444B5A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六</w:t>
      </w:r>
      <w:r w:rsidRPr="00EB3F66">
        <w:rPr>
          <w:rFonts w:hint="eastAsia"/>
          <w:sz w:val="22"/>
          <w:szCs w:val="22"/>
        </w:rPr>
        <w:t>)</w:t>
      </w:r>
      <w:r w:rsidRPr="00EB3F66">
        <w:rPr>
          <w:rFonts w:hint="eastAsia"/>
          <w:sz w:val="22"/>
          <w:szCs w:val="22"/>
        </w:rPr>
        <w:t>風紀股長職責：</w:t>
      </w:r>
    </w:p>
    <w:p w14:paraId="0AF8D9C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早讀、午休、自習秩序之維持。</w:t>
      </w:r>
    </w:p>
    <w:p w14:paraId="07C679B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服裝儀容之檢查登記。</w:t>
      </w:r>
    </w:p>
    <w:p w14:paraId="64370DB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班級特殊事件之通報。</w:t>
      </w:r>
    </w:p>
    <w:p w14:paraId="2F16B30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校內外違紀學生之登記反映。</w:t>
      </w:r>
    </w:p>
    <w:p w14:paraId="14DDC857" w14:textId="77777777" w:rsidR="00D50B0F" w:rsidRPr="00EB3F66" w:rsidRDefault="00D50B0F" w:rsidP="00D50B0F">
      <w:pPr>
        <w:adjustRightInd w:val="0"/>
        <w:snapToGrid w:val="0"/>
        <w:rPr>
          <w:sz w:val="22"/>
          <w:szCs w:val="22"/>
        </w:rPr>
      </w:pPr>
      <w:r w:rsidRPr="00EB3F66">
        <w:rPr>
          <w:rFonts w:hint="eastAsia"/>
          <w:sz w:val="22"/>
          <w:szCs w:val="22"/>
        </w:rPr>
        <w:lastRenderedPageBreak/>
        <w:t xml:space="preserve">　　</w:t>
      </w:r>
      <w:r w:rsidRPr="00EB3F66">
        <w:rPr>
          <w:rFonts w:hint="eastAsia"/>
          <w:sz w:val="22"/>
          <w:szCs w:val="22"/>
        </w:rPr>
        <w:t>5.</w:t>
      </w:r>
      <w:r w:rsidRPr="00EB3F66">
        <w:rPr>
          <w:rFonts w:hint="eastAsia"/>
          <w:sz w:val="22"/>
          <w:szCs w:val="22"/>
        </w:rPr>
        <w:t>班級行為偏差之學生不定期提供反映。</w:t>
      </w:r>
    </w:p>
    <w:p w14:paraId="1B5B741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6.</w:t>
      </w:r>
      <w:r w:rsidRPr="00EB3F66">
        <w:rPr>
          <w:rFonts w:hint="eastAsia"/>
          <w:sz w:val="22"/>
          <w:szCs w:val="22"/>
        </w:rPr>
        <w:t>集合時隊伍整齊靜肅之維持。</w:t>
      </w:r>
    </w:p>
    <w:p w14:paraId="1E808E70"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7.</w:t>
      </w:r>
      <w:r w:rsidRPr="00EB3F66">
        <w:rPr>
          <w:rFonts w:hint="eastAsia"/>
          <w:sz w:val="22"/>
          <w:szCs w:val="22"/>
        </w:rPr>
        <w:t>臨時交辦事項。</w:t>
      </w:r>
    </w:p>
    <w:p w14:paraId="44E5257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七</w:t>
      </w:r>
      <w:r w:rsidRPr="00EB3F66">
        <w:rPr>
          <w:rFonts w:hint="eastAsia"/>
          <w:sz w:val="22"/>
          <w:szCs w:val="22"/>
        </w:rPr>
        <w:t>)</w:t>
      </w:r>
      <w:r w:rsidRPr="00EB3F66">
        <w:rPr>
          <w:rFonts w:hint="eastAsia"/>
          <w:sz w:val="22"/>
          <w:szCs w:val="22"/>
        </w:rPr>
        <w:t>總務股長職責：</w:t>
      </w:r>
    </w:p>
    <w:p w14:paraId="25DC459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教室公物之維持保管。</w:t>
      </w:r>
    </w:p>
    <w:p w14:paraId="0E6589A5" w14:textId="77777777" w:rsidR="00D50B0F" w:rsidRPr="00EB3F66" w:rsidRDefault="00D50B0F" w:rsidP="00D50B0F">
      <w:pPr>
        <w:adjustRightInd w:val="0"/>
        <w:snapToGrid w:val="0"/>
        <w:ind w:left="660" w:hangingChars="300" w:hanging="66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教室窗簾玻璃課桌椅不當之破損即時報告及請修。</w:t>
      </w:r>
    </w:p>
    <w:p w14:paraId="685E3ABB"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代收繳本班各種費用。</w:t>
      </w:r>
    </w:p>
    <w:p w14:paraId="0200163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遇有團體活動時擔任總務工作。</w:t>
      </w:r>
    </w:p>
    <w:p w14:paraId="58600BBF"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5.</w:t>
      </w:r>
      <w:r w:rsidRPr="00EB3F66">
        <w:rPr>
          <w:rFonts w:hint="eastAsia"/>
          <w:sz w:val="22"/>
          <w:szCs w:val="22"/>
        </w:rPr>
        <w:t>領發刊物並妥為張貼。</w:t>
      </w:r>
    </w:p>
    <w:p w14:paraId="77AF9632"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八</w:t>
      </w:r>
      <w:r w:rsidRPr="00EB3F66">
        <w:rPr>
          <w:rFonts w:hint="eastAsia"/>
          <w:sz w:val="22"/>
          <w:szCs w:val="22"/>
        </w:rPr>
        <w:t>)</w:t>
      </w:r>
      <w:r w:rsidRPr="00EB3F66">
        <w:rPr>
          <w:rFonts w:hint="eastAsia"/>
          <w:sz w:val="22"/>
          <w:szCs w:val="22"/>
        </w:rPr>
        <w:t>輔導股長職責：</w:t>
      </w:r>
    </w:p>
    <w:p w14:paraId="2621FE0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1.</w:t>
      </w:r>
      <w:r w:rsidRPr="00EB3F66">
        <w:rPr>
          <w:rFonts w:hint="eastAsia"/>
          <w:sz w:val="22"/>
          <w:szCs w:val="22"/>
        </w:rPr>
        <w:t>分發各項輔導資料。</w:t>
      </w:r>
    </w:p>
    <w:p w14:paraId="011AB10E"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2.</w:t>
      </w:r>
      <w:r w:rsidRPr="00EB3F66">
        <w:rPr>
          <w:rFonts w:hint="eastAsia"/>
          <w:sz w:val="22"/>
          <w:szCs w:val="22"/>
        </w:rPr>
        <w:t>主動發現同學各項困擾，與輔導室密切配合。</w:t>
      </w:r>
    </w:p>
    <w:p w14:paraId="78071224"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3.</w:t>
      </w:r>
      <w:r w:rsidRPr="00EB3F66">
        <w:rPr>
          <w:rFonts w:hint="eastAsia"/>
          <w:sz w:val="22"/>
          <w:szCs w:val="22"/>
        </w:rPr>
        <w:t>填寫輔導週誌，初中部並填寫輔導活動記錄簿。</w:t>
      </w:r>
    </w:p>
    <w:p w14:paraId="424FE7C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4.</w:t>
      </w:r>
      <w:r w:rsidRPr="00EB3F66">
        <w:rPr>
          <w:rFonts w:hint="eastAsia"/>
          <w:sz w:val="22"/>
          <w:szCs w:val="22"/>
        </w:rPr>
        <w:t>協助處理測驗資料。</w:t>
      </w:r>
    </w:p>
    <w:p w14:paraId="0E7C076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九</w:t>
      </w:r>
      <w:r w:rsidRPr="00EB3F66">
        <w:rPr>
          <w:rFonts w:hint="eastAsia"/>
          <w:sz w:val="22"/>
          <w:szCs w:val="22"/>
        </w:rPr>
        <w:t>)</w:t>
      </w:r>
      <w:r w:rsidRPr="00EB3F66">
        <w:rPr>
          <w:rFonts w:hint="eastAsia"/>
          <w:sz w:val="22"/>
          <w:szCs w:val="22"/>
        </w:rPr>
        <w:t>資訊股長</w:t>
      </w:r>
    </w:p>
    <w:p w14:paraId="4733C34B"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協助任課老師安裝收納教學器材。</w:t>
      </w:r>
    </w:p>
    <w:p w14:paraId="27D7F0C9"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分發相關資訊資料。</w:t>
      </w:r>
    </w:p>
    <w:p w14:paraId="223D0F03"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十</w:t>
      </w:r>
      <w:r w:rsidRPr="00EB3F66">
        <w:rPr>
          <w:rFonts w:hint="eastAsia"/>
          <w:sz w:val="22"/>
          <w:szCs w:val="22"/>
        </w:rPr>
        <w:t>)</w:t>
      </w:r>
      <w:r w:rsidRPr="00EB3F66">
        <w:rPr>
          <w:rFonts w:hint="eastAsia"/>
          <w:sz w:val="22"/>
          <w:szCs w:val="22"/>
        </w:rPr>
        <w:t>環保股長</w:t>
      </w:r>
    </w:p>
    <w:p w14:paraId="1B759E37"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監督班上同學垃圾處理、資源回收：資源回收之物品，須先清洗過後，壓扁疊放整齊</w:t>
      </w:r>
    </w:p>
    <w:p w14:paraId="0A435955"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服務股長職務代理人</w:t>
      </w:r>
      <w:r w:rsidRPr="00EB3F66">
        <w:rPr>
          <w:rFonts w:hint="eastAsia"/>
          <w:sz w:val="22"/>
          <w:szCs w:val="22"/>
        </w:rPr>
        <w:t xml:space="preserve">           </w:t>
      </w:r>
    </w:p>
    <w:p w14:paraId="54C6D1F1" w14:textId="77777777" w:rsidR="00D50B0F" w:rsidRPr="00EB3F66" w:rsidRDefault="00D50B0F" w:rsidP="00D50B0F">
      <w:pPr>
        <w:adjustRightInd w:val="0"/>
        <w:snapToGrid w:val="0"/>
        <w:rPr>
          <w:sz w:val="22"/>
          <w:szCs w:val="22"/>
        </w:rPr>
      </w:pPr>
      <w:r w:rsidRPr="00EB3F66">
        <w:rPr>
          <w:rFonts w:hint="eastAsia"/>
          <w:sz w:val="22"/>
          <w:szCs w:val="22"/>
        </w:rPr>
        <w:t xml:space="preserve">       3.</w:t>
      </w:r>
      <w:r w:rsidRPr="00EB3F66">
        <w:rPr>
          <w:rFonts w:hint="eastAsia"/>
          <w:sz w:val="22"/>
          <w:szCs w:val="22"/>
        </w:rPr>
        <w:t>平時協助服務股長執行管理班級整潔之任務</w:t>
      </w:r>
    </w:p>
    <w:p w14:paraId="6A70F000"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七、班會幹部任期一學期，連選得連任。</w:t>
      </w:r>
    </w:p>
    <w:p w14:paraId="09B42DF5"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八、班會幹部就職後，如果不稱職的情形，可以依法罷免。</w:t>
      </w:r>
    </w:p>
    <w:p w14:paraId="6053D071" w14:textId="77777777" w:rsidR="00D50B0F" w:rsidRPr="00EB3F66" w:rsidRDefault="00D50B0F" w:rsidP="00D50B0F">
      <w:pPr>
        <w:adjustRightInd w:val="0"/>
        <w:snapToGrid w:val="0"/>
        <w:ind w:left="425" w:hangingChars="193" w:hanging="425"/>
        <w:rPr>
          <w:sz w:val="22"/>
          <w:szCs w:val="22"/>
        </w:rPr>
      </w:pPr>
      <w:r w:rsidRPr="00EB3F66">
        <w:rPr>
          <w:rFonts w:hint="eastAsia"/>
          <w:sz w:val="22"/>
          <w:szCs w:val="22"/>
        </w:rPr>
        <w:t>九、班長請假或因事不能執行任務時，由副班長代理，如副班長同時不能執行任務時，由學藝股長代理，如學藝股長不能執行任務時，由風紀股長代理（如此類推，按代理順序為服務股長、衛生股長、康樂股長、輔導股長）。</w:t>
      </w:r>
    </w:p>
    <w:p w14:paraId="0A7060FC" w14:textId="77777777" w:rsidR="00D50B0F" w:rsidRPr="00EB3F66" w:rsidRDefault="00D50B0F" w:rsidP="00D50B0F">
      <w:pPr>
        <w:adjustRightInd w:val="0"/>
        <w:snapToGrid w:val="0"/>
        <w:ind w:left="440" w:hangingChars="200" w:hanging="440"/>
        <w:rPr>
          <w:sz w:val="22"/>
          <w:szCs w:val="22"/>
        </w:rPr>
      </w:pPr>
      <w:r w:rsidRPr="00EB3F66">
        <w:rPr>
          <w:rFonts w:hint="eastAsia"/>
          <w:sz w:val="22"/>
          <w:szCs w:val="22"/>
        </w:rPr>
        <w:t>十、班會會員依規定繳費（多退少補方式）：</w:t>
      </w:r>
    </w:p>
    <w:p w14:paraId="14456689"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一</w:t>
      </w:r>
      <w:r w:rsidRPr="00EB3F66">
        <w:rPr>
          <w:rFonts w:hint="eastAsia"/>
          <w:sz w:val="22"/>
          <w:szCs w:val="22"/>
        </w:rPr>
        <w:t>)</w:t>
      </w:r>
      <w:r w:rsidRPr="00EB3F66">
        <w:rPr>
          <w:rFonts w:hint="eastAsia"/>
          <w:sz w:val="22"/>
          <w:szCs w:val="22"/>
        </w:rPr>
        <w:t>經常費：由各班自訂。</w:t>
      </w:r>
    </w:p>
    <w:p w14:paraId="457B5815"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w:t>
      </w:r>
      <w:r w:rsidRPr="00EB3F66">
        <w:rPr>
          <w:rFonts w:hint="eastAsia"/>
          <w:sz w:val="22"/>
          <w:szCs w:val="22"/>
        </w:rPr>
        <w:t>二</w:t>
      </w:r>
      <w:r w:rsidRPr="00EB3F66">
        <w:rPr>
          <w:rFonts w:hint="eastAsia"/>
          <w:sz w:val="22"/>
          <w:szCs w:val="22"/>
        </w:rPr>
        <w:t>)</w:t>
      </w:r>
      <w:r w:rsidRPr="00EB3F66">
        <w:rPr>
          <w:rFonts w:hint="eastAsia"/>
          <w:sz w:val="22"/>
          <w:szCs w:val="22"/>
        </w:rPr>
        <w:t>臨時費：</w:t>
      </w:r>
    </w:p>
    <w:p w14:paraId="27EEEDF4" w14:textId="77777777" w:rsidR="00D50B0F" w:rsidRPr="00EB3F66" w:rsidRDefault="00D50B0F" w:rsidP="00D50B0F">
      <w:pPr>
        <w:adjustRightInd w:val="0"/>
        <w:snapToGrid w:val="0"/>
        <w:rPr>
          <w:sz w:val="22"/>
          <w:szCs w:val="22"/>
        </w:rPr>
      </w:pPr>
      <w:r w:rsidRPr="00EB3F66">
        <w:rPr>
          <w:rFonts w:hint="eastAsia"/>
          <w:sz w:val="22"/>
          <w:szCs w:val="22"/>
        </w:rPr>
        <w:t xml:space="preserve">      1.</w:t>
      </w:r>
      <w:r w:rsidRPr="00EB3F66">
        <w:rPr>
          <w:rFonts w:hint="eastAsia"/>
          <w:sz w:val="22"/>
          <w:szCs w:val="22"/>
        </w:rPr>
        <w:t>同學家庭發生意外生活困難。</w:t>
      </w:r>
    </w:p>
    <w:p w14:paraId="142B78B1" w14:textId="77777777" w:rsidR="00D50B0F" w:rsidRPr="00EB3F66" w:rsidRDefault="00D50B0F" w:rsidP="00D50B0F">
      <w:pPr>
        <w:adjustRightInd w:val="0"/>
        <w:snapToGrid w:val="0"/>
        <w:rPr>
          <w:sz w:val="22"/>
          <w:szCs w:val="22"/>
        </w:rPr>
      </w:pPr>
      <w:r w:rsidRPr="00EB3F66">
        <w:rPr>
          <w:rFonts w:hint="eastAsia"/>
          <w:sz w:val="22"/>
          <w:szCs w:val="22"/>
        </w:rPr>
        <w:t xml:space="preserve">      2.</w:t>
      </w:r>
      <w:r w:rsidRPr="00EB3F66">
        <w:rPr>
          <w:rFonts w:hint="eastAsia"/>
          <w:sz w:val="22"/>
          <w:szCs w:val="22"/>
        </w:rPr>
        <w:t>辦理其他事項需經費者。（如仁愛基金、旅行等）</w:t>
      </w:r>
    </w:p>
    <w:p w14:paraId="62C1E9FA"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 xml:space="preserve">  3.</w:t>
      </w:r>
      <w:r w:rsidRPr="00EB3F66">
        <w:rPr>
          <w:rFonts w:hint="eastAsia"/>
          <w:sz w:val="22"/>
          <w:szCs w:val="22"/>
        </w:rPr>
        <w:t>以上經費徵收須經班會決議呈校長核准後徵收之。</w:t>
      </w:r>
    </w:p>
    <w:p w14:paraId="443A0731" w14:textId="77777777" w:rsidR="00D50B0F" w:rsidRPr="00EB3F66" w:rsidRDefault="00D50B0F" w:rsidP="00D50B0F">
      <w:pPr>
        <w:adjustRightInd w:val="0"/>
        <w:snapToGrid w:val="0"/>
        <w:rPr>
          <w:sz w:val="22"/>
          <w:szCs w:val="22"/>
        </w:rPr>
      </w:pPr>
      <w:r w:rsidRPr="00EB3F66">
        <w:rPr>
          <w:rFonts w:hint="eastAsia"/>
          <w:sz w:val="22"/>
          <w:szCs w:val="22"/>
        </w:rPr>
        <w:t xml:space="preserve">    </w:t>
      </w:r>
      <w:r w:rsidRPr="00EB3F66">
        <w:rPr>
          <w:rFonts w:hint="eastAsia"/>
          <w:sz w:val="22"/>
          <w:szCs w:val="22"/>
        </w:rPr>
        <w:t>上列經費除經常費由交學校公庫外，臨時費由各班事務股長在各</w:t>
      </w:r>
      <w:r w:rsidRPr="00EB3F66">
        <w:rPr>
          <w:rFonts w:hint="eastAsia"/>
          <w:sz w:val="22"/>
          <w:szCs w:val="22"/>
        </w:rPr>
        <w:lastRenderedPageBreak/>
        <w:t>導師輔導下，存入郵局或銀行，有必要時再行領出，事務股長應隨時公佈收支情形，並於學期終了前，將全學期收支情形，提交班會審查之。</w:t>
      </w:r>
    </w:p>
    <w:p w14:paraId="0132C7CF" w14:textId="77777777" w:rsidR="00700946" w:rsidRPr="00EB3F66" w:rsidRDefault="00D50B0F" w:rsidP="00D50B0F">
      <w:pPr>
        <w:pStyle w:val="18"/>
        <w:spacing w:afterLines="50" w:after="120"/>
        <w:jc w:val="left"/>
      </w:pPr>
      <w:r w:rsidRPr="00EB3F66">
        <w:rPr>
          <w:rFonts w:hint="eastAsia"/>
          <w:sz w:val="22"/>
          <w:szCs w:val="22"/>
        </w:rPr>
        <w:t>十一、本組織大綱經校長核准後施行，修正亦同。</w:t>
      </w:r>
    </w:p>
    <w:p w14:paraId="1427FDFC" w14:textId="77777777" w:rsidR="00700946" w:rsidRPr="00EB3F66" w:rsidRDefault="00700946">
      <w:pPr>
        <w:pStyle w:val="18"/>
        <w:rPr>
          <w:b/>
          <w:sz w:val="28"/>
          <w:szCs w:val="28"/>
        </w:rPr>
      </w:pPr>
      <w:r w:rsidRPr="00EB3F66">
        <w:br w:type="page"/>
      </w:r>
      <w:r w:rsidR="00173362" w:rsidRPr="00EB3F66">
        <w:rPr>
          <w:rFonts w:hint="eastAsia"/>
          <w:b/>
          <w:sz w:val="28"/>
          <w:szCs w:val="28"/>
        </w:rPr>
        <w:lastRenderedPageBreak/>
        <w:t>臺南市崑山高級中等學校</w:t>
      </w:r>
      <w:r w:rsidRPr="00EB3F66">
        <w:rPr>
          <w:rFonts w:hint="eastAsia"/>
          <w:b/>
          <w:sz w:val="28"/>
          <w:szCs w:val="28"/>
        </w:rPr>
        <w:t>班會實施辦法</w:t>
      </w:r>
    </w:p>
    <w:p w14:paraId="5D475F59" w14:textId="77777777" w:rsidR="00700946" w:rsidRPr="00EB3F66" w:rsidRDefault="00700946">
      <w:pPr>
        <w:jc w:val="both"/>
      </w:pPr>
      <w:r w:rsidRPr="00EB3F66">
        <w:rPr>
          <w:rFonts w:hint="eastAsia"/>
        </w:rPr>
        <w:t></w:t>
      </w:r>
      <w:r w:rsidR="009542F2" w:rsidRPr="00EB3F66">
        <w:rPr>
          <w:rFonts w:hint="eastAsia"/>
        </w:rPr>
        <w:t>一、</w:t>
      </w:r>
      <w:r w:rsidRPr="00EB3F66">
        <w:rPr>
          <w:rFonts w:hint="eastAsia"/>
        </w:rPr>
        <w:t>依據：內政部頒會議規範一百條。</w:t>
      </w:r>
    </w:p>
    <w:p w14:paraId="1621C485" w14:textId="77777777" w:rsidR="009542F2" w:rsidRPr="00EB3F66" w:rsidRDefault="00700946">
      <w:pPr>
        <w:ind w:left="1040" w:hangingChars="400" w:hanging="1040"/>
        <w:jc w:val="both"/>
      </w:pPr>
      <w:r w:rsidRPr="00EB3F66">
        <w:rPr>
          <w:rFonts w:hint="eastAsia"/>
        </w:rPr>
        <w:t></w:t>
      </w:r>
      <w:r w:rsidR="009542F2" w:rsidRPr="00EB3F66">
        <w:rPr>
          <w:rFonts w:hint="eastAsia"/>
        </w:rPr>
        <w:t>二、</w:t>
      </w:r>
      <w:r w:rsidRPr="00EB3F66">
        <w:rPr>
          <w:rFonts w:hint="eastAsia"/>
        </w:rPr>
        <w:t>目的：為增進班級同學相互瞭解機會，並建立學校</w:t>
      </w:r>
    </w:p>
    <w:p w14:paraId="287CE2C2" w14:textId="77777777" w:rsidR="009542F2" w:rsidRPr="00EB3F66" w:rsidRDefault="009542F2">
      <w:pPr>
        <w:ind w:left="1040" w:hangingChars="400" w:hanging="1040"/>
        <w:jc w:val="both"/>
      </w:pPr>
      <w:r w:rsidRPr="00EB3F66">
        <w:rPr>
          <w:rFonts w:hint="eastAsia"/>
        </w:rPr>
        <w:t xml:space="preserve">            </w:t>
      </w:r>
      <w:r w:rsidR="00700946" w:rsidRPr="00EB3F66">
        <w:rPr>
          <w:rFonts w:hint="eastAsia"/>
        </w:rPr>
        <w:t>與班級溝通橋樑，以培養優雅的民主素養，</w:t>
      </w:r>
    </w:p>
    <w:p w14:paraId="5A13E80B" w14:textId="77777777" w:rsidR="00700946" w:rsidRPr="00EB3F66" w:rsidRDefault="009542F2">
      <w:pPr>
        <w:ind w:left="1040" w:hangingChars="400" w:hanging="1040"/>
        <w:jc w:val="both"/>
      </w:pPr>
      <w:r w:rsidRPr="00EB3F66">
        <w:rPr>
          <w:rFonts w:hint="eastAsia"/>
        </w:rPr>
        <w:t xml:space="preserve">            </w:t>
      </w:r>
      <w:r w:rsidR="00700946" w:rsidRPr="00EB3F66">
        <w:rPr>
          <w:rFonts w:hint="eastAsia"/>
        </w:rPr>
        <w:t>樹立健全高尚的人格。</w:t>
      </w:r>
    </w:p>
    <w:p w14:paraId="48B9D758" w14:textId="77777777" w:rsidR="00700946" w:rsidRPr="00EB3F66" w:rsidRDefault="00700946">
      <w:pPr>
        <w:jc w:val="both"/>
      </w:pPr>
      <w:r w:rsidRPr="00EB3F66">
        <w:rPr>
          <w:rFonts w:hint="eastAsia"/>
        </w:rPr>
        <w:t></w:t>
      </w:r>
      <w:r w:rsidR="009542F2" w:rsidRPr="00EB3F66">
        <w:rPr>
          <w:rFonts w:hint="eastAsia"/>
        </w:rPr>
        <w:t>三、</w:t>
      </w:r>
      <w:r w:rsidRPr="00EB3F66">
        <w:rPr>
          <w:rFonts w:hint="eastAsia"/>
        </w:rPr>
        <w:t>實施時間：每週一節實施。</w:t>
      </w:r>
    </w:p>
    <w:p w14:paraId="1C8733A5" w14:textId="77777777" w:rsidR="009542F2" w:rsidRPr="00EB3F66" w:rsidRDefault="00700946">
      <w:pPr>
        <w:pStyle w:val="aa"/>
      </w:pPr>
      <w:r w:rsidRPr="00EB3F66">
        <w:rPr>
          <w:rFonts w:hint="eastAsia"/>
        </w:rPr>
        <w:t></w:t>
      </w:r>
      <w:r w:rsidR="009542F2" w:rsidRPr="00EB3F66">
        <w:rPr>
          <w:rFonts w:hint="eastAsia"/>
        </w:rPr>
        <w:t>四、</w:t>
      </w:r>
      <w:r w:rsidRPr="00EB3F66">
        <w:rPr>
          <w:rFonts w:hint="eastAsia"/>
        </w:rPr>
        <w:t>班會組織：由各班互推主席、司儀、記錄各一名，</w:t>
      </w:r>
    </w:p>
    <w:p w14:paraId="09D51145" w14:textId="77777777" w:rsidR="00700946" w:rsidRPr="00EB3F66" w:rsidRDefault="009542F2">
      <w:pPr>
        <w:pStyle w:val="aa"/>
      </w:pPr>
      <w:r w:rsidRPr="00EB3F66">
        <w:rPr>
          <w:rFonts w:hint="eastAsia"/>
        </w:rPr>
        <w:t xml:space="preserve">                </w:t>
      </w:r>
      <w:r w:rsidR="00700946" w:rsidRPr="00EB3F66">
        <w:rPr>
          <w:rFonts w:hint="eastAsia"/>
        </w:rPr>
        <w:t>負責班會之推動。</w:t>
      </w:r>
    </w:p>
    <w:p w14:paraId="4E042CC0" w14:textId="77777777" w:rsidR="00700946" w:rsidRPr="00EB3F66" w:rsidRDefault="00700946">
      <w:pPr>
        <w:jc w:val="both"/>
      </w:pPr>
      <w:r w:rsidRPr="00EB3F66">
        <w:rPr>
          <w:rFonts w:hint="eastAsia"/>
        </w:rPr>
        <w:t></w:t>
      </w:r>
      <w:r w:rsidR="009542F2" w:rsidRPr="00EB3F66">
        <w:rPr>
          <w:rFonts w:hint="eastAsia"/>
        </w:rPr>
        <w:t>五、</w:t>
      </w:r>
      <w:r w:rsidRPr="00EB3F66">
        <w:rPr>
          <w:rFonts w:hint="eastAsia"/>
        </w:rPr>
        <w:t>班會程序：</w:t>
      </w:r>
    </w:p>
    <w:p w14:paraId="1135B3CB"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班會開始</w:t>
      </w:r>
    </w:p>
    <w:p w14:paraId="543F37C1"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主席就位</w:t>
      </w:r>
    </w:p>
    <w:p w14:paraId="184ACC1F"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三</w:t>
      </w:r>
      <w:r w:rsidR="009542F2" w:rsidRPr="00EB3F66">
        <w:rPr>
          <w:rFonts w:hint="eastAsia"/>
        </w:rPr>
        <w:t>)</w:t>
      </w:r>
      <w:r w:rsidRPr="00EB3F66">
        <w:rPr>
          <w:rFonts w:hint="eastAsia"/>
        </w:rPr>
        <w:t>全體肅立</w:t>
      </w:r>
    </w:p>
    <w:p w14:paraId="08856F0C"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四</w:t>
      </w:r>
      <w:r w:rsidR="009542F2" w:rsidRPr="00EB3F66">
        <w:rPr>
          <w:rFonts w:hint="eastAsia"/>
        </w:rPr>
        <w:t>)</w:t>
      </w:r>
      <w:r w:rsidRPr="00EB3F66">
        <w:rPr>
          <w:rFonts w:hint="eastAsia"/>
        </w:rPr>
        <w:t>唱國歌</w:t>
      </w:r>
    </w:p>
    <w:p w14:paraId="0201D22A"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五</w:t>
      </w:r>
      <w:r w:rsidR="009542F2" w:rsidRPr="00EB3F66">
        <w:rPr>
          <w:rFonts w:hint="eastAsia"/>
        </w:rPr>
        <w:t>)</w:t>
      </w:r>
      <w:r w:rsidRPr="00EB3F66">
        <w:rPr>
          <w:rFonts w:hint="eastAsia"/>
        </w:rPr>
        <w:t>向　國父遺像行鞠躬禮</w:t>
      </w:r>
    </w:p>
    <w:p w14:paraId="1AE84E95"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六</w:t>
      </w:r>
      <w:r w:rsidR="009542F2" w:rsidRPr="00EB3F66">
        <w:rPr>
          <w:rFonts w:hint="eastAsia"/>
        </w:rPr>
        <w:t>)</w:t>
      </w:r>
      <w:r w:rsidRPr="00EB3F66">
        <w:rPr>
          <w:rFonts w:hint="eastAsia"/>
        </w:rPr>
        <w:t>主席報告</w:t>
      </w:r>
    </w:p>
    <w:p w14:paraId="5D1B5BE2"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七</w:t>
      </w:r>
      <w:r w:rsidR="009542F2" w:rsidRPr="00EB3F66">
        <w:rPr>
          <w:rFonts w:hint="eastAsia"/>
        </w:rPr>
        <w:t>)</w:t>
      </w:r>
      <w:r w:rsidRPr="00EB3F66">
        <w:rPr>
          <w:rFonts w:hint="eastAsia"/>
        </w:rPr>
        <w:t>幹部工作報告</w:t>
      </w:r>
    </w:p>
    <w:p w14:paraId="7DA0CEF4"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八</w:t>
      </w:r>
      <w:r w:rsidR="009542F2" w:rsidRPr="00EB3F66">
        <w:rPr>
          <w:rFonts w:hint="eastAsia"/>
        </w:rPr>
        <w:t>)</w:t>
      </w:r>
      <w:r w:rsidRPr="00EB3F66">
        <w:rPr>
          <w:rFonts w:hint="eastAsia"/>
        </w:rPr>
        <w:t>一週大事報告</w:t>
      </w:r>
    </w:p>
    <w:p w14:paraId="1D306F63"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九</w:t>
      </w:r>
      <w:r w:rsidR="009542F2" w:rsidRPr="00EB3F66">
        <w:rPr>
          <w:rFonts w:hint="eastAsia"/>
        </w:rPr>
        <w:t>)</w:t>
      </w:r>
      <w:r w:rsidRPr="00EB3F66">
        <w:rPr>
          <w:rFonts w:hint="eastAsia"/>
        </w:rPr>
        <w:t>討論及建議</w:t>
      </w:r>
    </w:p>
    <w:p w14:paraId="662DEF78"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w:t>
      </w:r>
      <w:r w:rsidR="009542F2" w:rsidRPr="00EB3F66">
        <w:rPr>
          <w:rFonts w:hint="eastAsia"/>
        </w:rPr>
        <w:t>)</w:t>
      </w:r>
      <w:r w:rsidRPr="00EB3F66">
        <w:rPr>
          <w:rFonts w:hint="eastAsia"/>
        </w:rPr>
        <w:t>臨時動議</w:t>
      </w:r>
    </w:p>
    <w:p w14:paraId="0B48CBE1"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十一</w:t>
      </w:r>
      <w:r w:rsidR="009542F2" w:rsidRPr="00EB3F66">
        <w:rPr>
          <w:rFonts w:hint="eastAsia"/>
        </w:rPr>
        <w:t>)</w:t>
      </w:r>
      <w:r w:rsidRPr="00EB3F66">
        <w:rPr>
          <w:rFonts w:hint="eastAsia"/>
        </w:rPr>
        <w:t>選舉</w:t>
      </w:r>
    </w:p>
    <w:p w14:paraId="02C21ED4"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十二</w:t>
      </w:r>
      <w:r w:rsidR="009542F2" w:rsidRPr="00EB3F66">
        <w:rPr>
          <w:rFonts w:hint="eastAsia"/>
        </w:rPr>
        <w:t>)</w:t>
      </w:r>
      <w:r w:rsidRPr="00EB3F66">
        <w:rPr>
          <w:rFonts w:hint="eastAsia"/>
        </w:rPr>
        <w:t>導師講評</w:t>
      </w:r>
    </w:p>
    <w:p w14:paraId="6C25654F"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十三</w:t>
      </w:r>
      <w:r w:rsidR="009542F2" w:rsidRPr="00EB3F66">
        <w:rPr>
          <w:rFonts w:hint="eastAsia"/>
        </w:rPr>
        <w:t>)</w:t>
      </w:r>
      <w:r w:rsidRPr="00EB3F66">
        <w:rPr>
          <w:rFonts w:hint="eastAsia"/>
        </w:rPr>
        <w:t>宣讀青年守則</w:t>
      </w:r>
    </w:p>
    <w:p w14:paraId="71AC6DAD"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十四</w:t>
      </w:r>
      <w:r w:rsidR="009542F2" w:rsidRPr="00EB3F66">
        <w:rPr>
          <w:rFonts w:hint="eastAsia"/>
        </w:rPr>
        <w:t>)</w:t>
      </w:r>
      <w:r w:rsidRPr="00EB3F66">
        <w:rPr>
          <w:rFonts w:hint="eastAsia"/>
        </w:rPr>
        <w:t>散會</w:t>
      </w:r>
    </w:p>
    <w:p w14:paraId="7EF87EDA" w14:textId="77777777" w:rsidR="00700946" w:rsidRPr="00EB3F66" w:rsidRDefault="00700946">
      <w:pPr>
        <w:jc w:val="both"/>
      </w:pPr>
      <w:r w:rsidRPr="00EB3F66">
        <w:rPr>
          <w:rFonts w:hint="eastAsia"/>
        </w:rPr>
        <w:t></w:t>
      </w:r>
      <w:r w:rsidR="009542F2" w:rsidRPr="00EB3F66">
        <w:rPr>
          <w:rFonts w:hint="eastAsia"/>
        </w:rPr>
        <w:t>六、</w:t>
      </w:r>
      <w:r w:rsidRPr="00EB3F66">
        <w:rPr>
          <w:rFonts w:hint="eastAsia"/>
        </w:rPr>
        <w:t>討論事項：</w:t>
      </w:r>
    </w:p>
    <w:p w14:paraId="1E277EE3" w14:textId="77777777" w:rsidR="009542F2" w:rsidRPr="00EB3F66" w:rsidRDefault="00700946">
      <w:pPr>
        <w:ind w:left="520" w:hangingChars="200" w:hanging="520"/>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討論訓育組統一編定之題綱（全學期「班會活動配</w:t>
      </w:r>
    </w:p>
    <w:p w14:paraId="6C3B9085" w14:textId="77777777" w:rsidR="00700946" w:rsidRPr="00EB3F66" w:rsidRDefault="009542F2">
      <w:pPr>
        <w:ind w:left="520" w:hangingChars="200" w:hanging="520"/>
        <w:jc w:val="both"/>
      </w:pPr>
      <w:r w:rsidRPr="00EB3F66">
        <w:rPr>
          <w:rFonts w:hint="eastAsia"/>
        </w:rPr>
        <w:t xml:space="preserve">       </w:t>
      </w:r>
      <w:r w:rsidR="00700946" w:rsidRPr="00EB3F66">
        <w:rPr>
          <w:rFonts w:hint="eastAsia"/>
        </w:rPr>
        <w:t>當表」於開學時分發各班。）</w:t>
      </w:r>
    </w:p>
    <w:p w14:paraId="44243826"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討論各班班級事務。</w:t>
      </w:r>
    </w:p>
    <w:p w14:paraId="3C8AF122" w14:textId="77777777" w:rsidR="00700946" w:rsidRPr="00EB3F66" w:rsidRDefault="00700946">
      <w:pPr>
        <w:jc w:val="both"/>
      </w:pPr>
      <w:r w:rsidRPr="00EB3F66">
        <w:rPr>
          <w:rFonts w:hint="eastAsia"/>
        </w:rPr>
        <w:t></w:t>
      </w:r>
      <w:r w:rsidR="009542F2" w:rsidRPr="00EB3F66">
        <w:rPr>
          <w:rFonts w:hint="eastAsia"/>
        </w:rPr>
        <w:t>七、</w:t>
      </w:r>
      <w:r w:rsidRPr="00EB3F66">
        <w:rPr>
          <w:rFonts w:hint="eastAsia"/>
        </w:rPr>
        <w:t>注意事項：</w:t>
      </w:r>
    </w:p>
    <w:p w14:paraId="39516B56" w14:textId="77777777" w:rsidR="00700946" w:rsidRPr="00EB3F66" w:rsidRDefault="00700946">
      <w:pPr>
        <w:jc w:val="both"/>
      </w:pPr>
      <w:r w:rsidRPr="00EB3F66">
        <w:rPr>
          <w:rFonts w:hint="eastAsia"/>
        </w:rPr>
        <w:t xml:space="preserve">　</w:t>
      </w:r>
      <w:r w:rsidR="009542F2" w:rsidRPr="00EB3F66">
        <w:rPr>
          <w:rFonts w:hint="eastAsia"/>
        </w:rPr>
        <w:t>(</w:t>
      </w:r>
      <w:r w:rsidR="009542F2" w:rsidRPr="00EB3F66">
        <w:rPr>
          <w:rFonts w:hint="eastAsia"/>
        </w:rPr>
        <w:t>一</w:t>
      </w:r>
      <w:r w:rsidR="009542F2" w:rsidRPr="00EB3F66">
        <w:rPr>
          <w:rFonts w:hint="eastAsia"/>
        </w:rPr>
        <w:t>)</w:t>
      </w:r>
      <w:r w:rsidRPr="00EB3F66">
        <w:rPr>
          <w:rFonts w:hint="eastAsia"/>
        </w:rPr>
        <w:t>請導師協助督導班會之進行。</w:t>
      </w:r>
    </w:p>
    <w:p w14:paraId="038F8EBF" w14:textId="77777777" w:rsidR="009542F2" w:rsidRPr="00EB3F66" w:rsidRDefault="00700946" w:rsidP="009542F2">
      <w:pPr>
        <w:ind w:left="520" w:hangingChars="200" w:hanging="520"/>
        <w:jc w:val="both"/>
      </w:pPr>
      <w:r w:rsidRPr="00EB3F66">
        <w:rPr>
          <w:rFonts w:hint="eastAsia"/>
        </w:rPr>
        <w:lastRenderedPageBreak/>
        <w:t xml:space="preserve">　</w:t>
      </w:r>
      <w:r w:rsidR="009542F2" w:rsidRPr="00EB3F66">
        <w:rPr>
          <w:rFonts w:hint="eastAsia"/>
        </w:rPr>
        <w:t>(</w:t>
      </w:r>
      <w:r w:rsidR="009542F2" w:rsidRPr="00EB3F66">
        <w:rPr>
          <w:rFonts w:hint="eastAsia"/>
        </w:rPr>
        <w:t>二</w:t>
      </w:r>
      <w:r w:rsidR="009542F2" w:rsidRPr="00EB3F66">
        <w:rPr>
          <w:rFonts w:hint="eastAsia"/>
        </w:rPr>
        <w:t>)</w:t>
      </w:r>
      <w:r w:rsidRPr="00EB3F66">
        <w:rPr>
          <w:rFonts w:hint="eastAsia"/>
        </w:rPr>
        <w:t>每次班會前十分鐘，由學藝股長至訓育組領取班會</w:t>
      </w:r>
      <w:r w:rsidR="009542F2" w:rsidRPr="00EB3F66">
        <w:rPr>
          <w:rFonts w:hint="eastAsia"/>
        </w:rPr>
        <w:t xml:space="preserve"> </w:t>
      </w:r>
    </w:p>
    <w:p w14:paraId="3563FA52" w14:textId="77777777" w:rsidR="009542F2" w:rsidRPr="00EB3F66" w:rsidRDefault="009542F2" w:rsidP="009542F2">
      <w:pPr>
        <w:ind w:left="520" w:hangingChars="200" w:hanging="520"/>
        <w:jc w:val="both"/>
      </w:pPr>
      <w:r w:rsidRPr="00EB3F66">
        <w:rPr>
          <w:rFonts w:hint="eastAsia"/>
        </w:rPr>
        <w:t xml:space="preserve">       </w:t>
      </w:r>
      <w:r w:rsidR="00700946" w:rsidRPr="00EB3F66">
        <w:rPr>
          <w:rFonts w:hint="eastAsia"/>
        </w:rPr>
        <w:t>記錄簿交由記錄同學詳實填寫，班會完畢將記錄簿</w:t>
      </w:r>
    </w:p>
    <w:p w14:paraId="5786F9D3" w14:textId="77777777" w:rsidR="00700946" w:rsidRPr="00EB3F66" w:rsidRDefault="009542F2" w:rsidP="009542F2">
      <w:pPr>
        <w:ind w:left="520" w:hangingChars="200" w:hanging="520"/>
        <w:jc w:val="both"/>
      </w:pPr>
      <w:r w:rsidRPr="00EB3F66">
        <w:rPr>
          <w:rFonts w:hint="eastAsia"/>
        </w:rPr>
        <w:t xml:space="preserve">       </w:t>
      </w:r>
      <w:r w:rsidR="00700946" w:rsidRPr="00EB3F66">
        <w:rPr>
          <w:rFonts w:hint="eastAsia"/>
        </w:rPr>
        <w:t>送請導師核閱後，送回訓育組備查。</w:t>
      </w:r>
    </w:p>
    <w:p w14:paraId="702AEBEA" w14:textId="77777777" w:rsidR="00700946" w:rsidRPr="00EB3F66" w:rsidRDefault="00700946">
      <w:pPr>
        <w:jc w:val="both"/>
      </w:pPr>
      <w:r w:rsidRPr="00EB3F66">
        <w:rPr>
          <w:rFonts w:hint="eastAsia"/>
        </w:rPr>
        <w:t></w:t>
      </w:r>
      <w:r w:rsidR="009542F2" w:rsidRPr="00EB3F66">
        <w:rPr>
          <w:rFonts w:hint="eastAsia"/>
        </w:rPr>
        <w:t>八、</w:t>
      </w:r>
      <w:r w:rsidRPr="00EB3F66">
        <w:rPr>
          <w:rFonts w:hint="eastAsia"/>
        </w:rPr>
        <w:t>本辦法呈校長核定後實施，修正亦同。</w:t>
      </w:r>
    </w:p>
    <w:p w14:paraId="39A96F29" w14:textId="77777777" w:rsidR="001F7F80" w:rsidRPr="00EB3F66" w:rsidRDefault="00700946" w:rsidP="001F7F80">
      <w:pPr>
        <w:jc w:val="center"/>
        <w:rPr>
          <w:rFonts w:ascii="標楷體" w:hAnsi="標楷體"/>
          <w:sz w:val="36"/>
          <w:szCs w:val="36"/>
        </w:rPr>
      </w:pPr>
      <w:r w:rsidRPr="00EB3F66">
        <w:br w:type="page"/>
      </w:r>
      <w:r w:rsidR="001F7F80" w:rsidRPr="00EB3F66">
        <w:rPr>
          <w:rFonts w:hint="eastAsia"/>
          <w:sz w:val="36"/>
        </w:rPr>
        <w:lastRenderedPageBreak/>
        <w:t>臺南市</w:t>
      </w:r>
      <w:r w:rsidR="006C1B42" w:rsidRPr="00EB3F66">
        <w:rPr>
          <w:rFonts w:hint="eastAsia"/>
          <w:sz w:val="36"/>
        </w:rPr>
        <w:t>崑山</w:t>
      </w:r>
      <w:r w:rsidR="001F7F80" w:rsidRPr="00EB3F66">
        <w:rPr>
          <w:rFonts w:ascii="標楷體" w:hAnsi="標楷體"/>
          <w:sz w:val="36"/>
          <w:szCs w:val="36"/>
        </w:rPr>
        <w:t>中學學生輔導實施要點</w:t>
      </w:r>
    </w:p>
    <w:p w14:paraId="341A5B2D" w14:textId="77777777" w:rsidR="001F7F80" w:rsidRPr="00EB3F66" w:rsidRDefault="001F7F80" w:rsidP="001F7F80">
      <w:pPr>
        <w:spacing w:line="0" w:lineRule="atLeast"/>
        <w:jc w:val="right"/>
        <w:rPr>
          <w:rFonts w:ascii="標楷體" w:hAnsi="標楷體"/>
          <w:sz w:val="20"/>
          <w:szCs w:val="20"/>
        </w:rPr>
      </w:pPr>
      <w:r w:rsidRPr="00EB3F66">
        <w:rPr>
          <w:rFonts w:ascii="標楷體" w:hAnsi="標楷體"/>
          <w:sz w:val="16"/>
          <w:szCs w:val="16"/>
        </w:rPr>
        <w:t xml:space="preserve"> 10</w:t>
      </w:r>
      <w:r w:rsidRPr="00EB3F66">
        <w:rPr>
          <w:rFonts w:ascii="標楷體" w:hAnsi="標楷體" w:hint="eastAsia"/>
          <w:sz w:val="16"/>
          <w:szCs w:val="16"/>
        </w:rPr>
        <w:t>6</w:t>
      </w:r>
      <w:r w:rsidRPr="00EB3F66">
        <w:rPr>
          <w:rFonts w:ascii="標楷體" w:hAnsi="標楷體"/>
          <w:sz w:val="16"/>
          <w:szCs w:val="16"/>
        </w:rPr>
        <w:t xml:space="preserve"> 年 </w:t>
      </w:r>
      <w:r w:rsidRPr="00EB3F66">
        <w:rPr>
          <w:rFonts w:ascii="標楷體" w:hAnsi="標楷體" w:hint="eastAsia"/>
          <w:sz w:val="16"/>
          <w:szCs w:val="16"/>
        </w:rPr>
        <w:t>11</w:t>
      </w:r>
      <w:r w:rsidRPr="00EB3F66">
        <w:rPr>
          <w:rFonts w:ascii="標楷體" w:hAnsi="標楷體"/>
          <w:sz w:val="16"/>
          <w:szCs w:val="16"/>
        </w:rPr>
        <w:t>月</w:t>
      </w:r>
      <w:r w:rsidRPr="00EB3F66">
        <w:rPr>
          <w:rFonts w:ascii="標楷體" w:hAnsi="標楷體" w:hint="eastAsia"/>
          <w:sz w:val="16"/>
          <w:szCs w:val="16"/>
        </w:rPr>
        <w:t>20</w:t>
      </w:r>
      <w:r w:rsidRPr="00EB3F66">
        <w:rPr>
          <w:rFonts w:ascii="標楷體" w:hAnsi="標楷體"/>
          <w:sz w:val="16"/>
          <w:szCs w:val="16"/>
        </w:rPr>
        <w:t>日輔導工作委員會議制定</w:t>
      </w:r>
    </w:p>
    <w:p w14:paraId="72289AAC" w14:textId="77777777" w:rsidR="001F7F80" w:rsidRPr="00EB3F66" w:rsidRDefault="006C1B42" w:rsidP="006C1B42">
      <w:pPr>
        <w:spacing w:line="0" w:lineRule="atLeast"/>
        <w:ind w:right="27"/>
        <w:jc w:val="right"/>
        <w:rPr>
          <w:rFonts w:ascii="標楷體" w:hAnsi="標楷體"/>
          <w:sz w:val="16"/>
          <w:szCs w:val="16"/>
        </w:rPr>
      </w:pPr>
      <w:r w:rsidRPr="00EB3F66">
        <w:rPr>
          <w:rFonts w:ascii="標楷體" w:hAnsi="標楷體" w:hint="eastAsia"/>
          <w:sz w:val="20"/>
          <w:szCs w:val="20"/>
        </w:rPr>
        <w:t xml:space="preserve"> </w:t>
      </w:r>
      <w:r w:rsidR="001F7F80" w:rsidRPr="00EB3F66">
        <w:rPr>
          <w:rFonts w:ascii="標楷體" w:hAnsi="標楷體"/>
          <w:sz w:val="16"/>
          <w:szCs w:val="16"/>
        </w:rPr>
        <w:t>10</w:t>
      </w:r>
      <w:r w:rsidR="001F7F80" w:rsidRPr="00EB3F66">
        <w:rPr>
          <w:rFonts w:ascii="標楷體" w:hAnsi="標楷體" w:hint="eastAsia"/>
          <w:sz w:val="16"/>
          <w:szCs w:val="16"/>
        </w:rPr>
        <w:t>7</w:t>
      </w:r>
      <w:r w:rsidR="001F7F80" w:rsidRPr="00EB3F66">
        <w:rPr>
          <w:rFonts w:ascii="標楷體" w:hAnsi="標楷體"/>
          <w:sz w:val="16"/>
          <w:szCs w:val="16"/>
        </w:rPr>
        <w:t xml:space="preserve"> 年 </w:t>
      </w:r>
      <w:r w:rsidR="001F7F80" w:rsidRPr="00EB3F66">
        <w:rPr>
          <w:rFonts w:ascii="標楷體" w:hAnsi="標楷體" w:hint="eastAsia"/>
          <w:sz w:val="16"/>
          <w:szCs w:val="16"/>
        </w:rPr>
        <w:t>1</w:t>
      </w:r>
      <w:r w:rsidR="001F7F80" w:rsidRPr="00EB3F66">
        <w:rPr>
          <w:rFonts w:ascii="標楷體" w:hAnsi="標楷體"/>
          <w:sz w:val="16"/>
          <w:szCs w:val="16"/>
        </w:rPr>
        <w:t xml:space="preserve"> 月 </w:t>
      </w:r>
      <w:r w:rsidR="001F7F80" w:rsidRPr="00EB3F66">
        <w:rPr>
          <w:rFonts w:ascii="標楷體" w:hAnsi="標楷體" w:hint="eastAsia"/>
          <w:sz w:val="16"/>
          <w:szCs w:val="16"/>
        </w:rPr>
        <w:t>19</w:t>
      </w:r>
      <w:r w:rsidR="001F7F80" w:rsidRPr="00EB3F66">
        <w:rPr>
          <w:rFonts w:ascii="標楷體" w:hAnsi="標楷體"/>
          <w:sz w:val="16"/>
          <w:szCs w:val="16"/>
        </w:rPr>
        <w:t xml:space="preserve"> 日校務會議通過</w:t>
      </w:r>
    </w:p>
    <w:p w14:paraId="1AC2A3B6" w14:textId="77777777" w:rsidR="001F7F80" w:rsidRPr="00EB3F66" w:rsidRDefault="001F7F80" w:rsidP="001F7F80">
      <w:pPr>
        <w:spacing w:line="0" w:lineRule="atLeast"/>
        <w:rPr>
          <w:rFonts w:ascii="標楷體" w:hAnsi="標楷體"/>
        </w:rPr>
      </w:pPr>
      <w:r w:rsidRPr="00EB3F66">
        <w:rPr>
          <w:rFonts w:ascii="標楷體" w:hAnsi="標楷體"/>
        </w:rPr>
        <w:t xml:space="preserve">第一條 本辦法依高級中等學校學生輔導辦法訂定之 </w:t>
      </w:r>
    </w:p>
    <w:p w14:paraId="380F2DE5" w14:textId="77777777" w:rsidR="001F7F80" w:rsidRPr="00EB3F66" w:rsidRDefault="001F7F80" w:rsidP="001F7F80">
      <w:pPr>
        <w:ind w:left="910" w:hangingChars="350" w:hanging="910"/>
        <w:rPr>
          <w:rFonts w:ascii="標楷體" w:hAnsi="標楷體"/>
        </w:rPr>
      </w:pPr>
      <w:r w:rsidRPr="00EB3F66">
        <w:rPr>
          <w:rFonts w:ascii="標楷體" w:hAnsi="標楷體"/>
        </w:rPr>
        <w:t>第二條 本校學生輔導工作，應以全校學生為主體，就其身心發展之特質、能力、性向及興趣，考量社會職場動態，輔導其統整自我、認識環境及適性發展，並能正確選擇升學或就業方向。</w:t>
      </w:r>
    </w:p>
    <w:p w14:paraId="39608D8C" w14:textId="77777777" w:rsidR="001F7F80" w:rsidRPr="00EB3F66" w:rsidRDefault="001F7F80" w:rsidP="001F7F80">
      <w:pPr>
        <w:ind w:left="910" w:hangingChars="350" w:hanging="910"/>
        <w:rPr>
          <w:rFonts w:ascii="標楷體" w:hAnsi="標楷體"/>
        </w:rPr>
      </w:pPr>
      <w:r w:rsidRPr="00EB3F66">
        <w:rPr>
          <w:rFonts w:ascii="標楷體" w:hAnsi="標楷體"/>
        </w:rPr>
        <w:t>第三條 校長與全體教師均負學生輔導之責任，透過教務、學務、總務、圖書館、教官及輔導相關人員互助合作之互動模式，與家長及社會資源充分配合，對學生實施輔導工作。</w:t>
      </w:r>
    </w:p>
    <w:p w14:paraId="48230827" w14:textId="77777777" w:rsidR="001F7F80" w:rsidRPr="00EB3F66" w:rsidRDefault="001F7F80" w:rsidP="001F7F80">
      <w:pPr>
        <w:ind w:left="910" w:hangingChars="350" w:hanging="910"/>
        <w:rPr>
          <w:rFonts w:ascii="標楷體" w:hAnsi="標楷體"/>
        </w:rPr>
      </w:pPr>
      <w:r w:rsidRPr="00EB3F66">
        <w:rPr>
          <w:rFonts w:ascii="標楷體" w:hAnsi="標楷體"/>
        </w:rPr>
        <w:t xml:space="preserve">第四條 學校應視學生身心狀況及需求，提供發展性輔導、介入性輔導或處遇性輔導之三級輔導。 </w:t>
      </w:r>
    </w:p>
    <w:p w14:paraId="02FCA746" w14:textId="77777777" w:rsidR="001F7F80" w:rsidRPr="00EB3F66" w:rsidRDefault="001F7F80" w:rsidP="001F7F80">
      <w:pPr>
        <w:ind w:left="858" w:firstLine="52"/>
        <w:rPr>
          <w:rFonts w:ascii="標楷體" w:hAnsi="標楷體"/>
        </w:rPr>
      </w:pPr>
      <w:r w:rsidRPr="00EB3F66">
        <w:rPr>
          <w:rFonts w:ascii="標楷體" w:hAnsi="標楷體"/>
        </w:rPr>
        <w:t xml:space="preserve">前項所定三級輔導之內容如下： </w:t>
      </w:r>
    </w:p>
    <w:p w14:paraId="31A9D982"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一、發展性輔導：針對全校學生，訂定學校輔導工作計畫，實施生活輔導、學習輔導及生涯輔導</w:t>
      </w:r>
      <w:r w:rsidRPr="00EB3F66">
        <w:rPr>
          <w:rFonts w:ascii="標楷體" w:hAnsi="標楷體" w:hint="eastAsia"/>
        </w:rPr>
        <w:t>、升學輔導等</w:t>
      </w:r>
      <w:r w:rsidRPr="00EB3F66">
        <w:rPr>
          <w:rFonts w:ascii="標楷體" w:hAnsi="標楷體"/>
        </w:rPr>
        <w:t>相關措施，以促進學生心理健康、社會適應及適性發展。</w:t>
      </w:r>
    </w:p>
    <w:p w14:paraId="5C0A2918" w14:textId="77777777" w:rsidR="001F7F80" w:rsidRPr="00EB3F66" w:rsidRDefault="001F7F80" w:rsidP="001F7F80">
      <w:pPr>
        <w:ind w:left="1430" w:hangingChars="550" w:hanging="1430"/>
        <w:rPr>
          <w:rFonts w:ascii="標楷體" w:hAnsi="標楷體"/>
        </w:rPr>
      </w:pPr>
      <w:r w:rsidRPr="00EB3F66">
        <w:rPr>
          <w:rFonts w:ascii="標楷體" w:hAnsi="標楷體"/>
        </w:rPr>
        <w:t xml:space="preserve"> </w:t>
      </w:r>
      <w:r w:rsidRPr="00EB3F66">
        <w:rPr>
          <w:rFonts w:ascii="標楷體" w:hAnsi="標楷體" w:hint="eastAsia"/>
        </w:rPr>
        <w:t xml:space="preserve">      </w:t>
      </w:r>
      <w:r w:rsidRPr="00EB3F66">
        <w:rPr>
          <w:rFonts w:ascii="標楷體" w:hAnsi="標楷體"/>
        </w:rPr>
        <w:t>二、介入性輔導：針對經前款發展性輔導仍無法有效滿足其需求，或適應欠佳、 重複發生問題行為，或遭受重大創傷經驗等學生，依其個別化需求訂定輔導方案或計畫，以提供諮詢、個別諮商及小團體輔導等措施，並提供評估轉介機制，進行個案管理及輔導。</w:t>
      </w:r>
    </w:p>
    <w:p w14:paraId="0CD75889"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三、處遇性輔導：針對經前款介入性輔導仍無法有效協助，或嚴重適應困難、行為偏差，或重大違規行為等學生，配合學生特殊需求，引進心理治療、社會工作、家庭輔導、職能治療、司法介入、精神醫療等各類專業服務。 </w:t>
      </w:r>
    </w:p>
    <w:p w14:paraId="3C6C38F1" w14:textId="77777777" w:rsidR="001F7F80" w:rsidRPr="00EB3F66" w:rsidRDefault="001F7F80" w:rsidP="001F7F80">
      <w:pPr>
        <w:ind w:left="910" w:hangingChars="350" w:hanging="910"/>
        <w:rPr>
          <w:rFonts w:ascii="標楷體" w:hAnsi="標楷體"/>
        </w:rPr>
      </w:pPr>
      <w:r w:rsidRPr="00EB3F66">
        <w:rPr>
          <w:rFonts w:ascii="標楷體" w:hAnsi="標楷體"/>
        </w:rPr>
        <w:lastRenderedPageBreak/>
        <w:t>第五條 運用測驗、觀察、調查、諮商、訪談等方式，獲取與學生身心發展特質有關之資料</w:t>
      </w:r>
      <w:r w:rsidRPr="00EB3F66">
        <w:rPr>
          <w:rFonts w:ascii="標楷體" w:hAnsi="標楷體" w:hint="eastAsia"/>
        </w:rPr>
        <w:t>、並請輔導股長填寫輔導週誌以了解學生問題,</w:t>
      </w:r>
      <w:r w:rsidRPr="00EB3F66">
        <w:rPr>
          <w:rFonts w:ascii="標楷體" w:hAnsi="標楷體"/>
        </w:rPr>
        <w:t>作為學生輔導之基礎。前項資料之蒐集、處理或利用，應依個人資料保護法之規定辦理。</w:t>
      </w:r>
    </w:p>
    <w:p w14:paraId="1ED13FBB" w14:textId="77777777" w:rsidR="001F7F80" w:rsidRPr="00EB3F66" w:rsidRDefault="001F7F80" w:rsidP="001F7F80">
      <w:pPr>
        <w:ind w:left="910" w:hangingChars="350" w:hanging="910"/>
        <w:rPr>
          <w:rFonts w:ascii="標楷體" w:hAnsi="標楷體"/>
        </w:rPr>
      </w:pPr>
      <w:r w:rsidRPr="00EB3F66">
        <w:rPr>
          <w:rFonts w:ascii="標楷體" w:hAnsi="標楷體"/>
        </w:rPr>
        <w:t>第六條 設立輔導工作委員會，負責協調整合各處（室）之輔導相關工作；其任務如下：</w:t>
      </w:r>
    </w:p>
    <w:p w14:paraId="5C86BC07"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一、統整學校各單位相關資源，訂定學生輔導工作計畫，落實並檢視其實施成果。</w:t>
      </w:r>
    </w:p>
    <w:p w14:paraId="37E8433E"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二、規劃或辦理學生、教職員工及家長學生輔導工作相關活動。</w:t>
      </w:r>
    </w:p>
    <w:p w14:paraId="64686E2C" w14:textId="77777777" w:rsidR="001F7F80" w:rsidRPr="00EB3F66" w:rsidRDefault="001F7F80" w:rsidP="001F7F80">
      <w:pPr>
        <w:ind w:left="1430" w:hangingChars="550" w:hanging="1430"/>
        <w:rPr>
          <w:rFonts w:ascii="標楷體" w:hAnsi="標楷體"/>
        </w:rPr>
      </w:pPr>
      <w:r w:rsidRPr="00EB3F66">
        <w:rPr>
          <w:rFonts w:ascii="標楷體" w:hAnsi="標楷體" w:hint="eastAsia"/>
        </w:rPr>
        <w:t xml:space="preserve">      </w:t>
      </w:r>
      <w:r w:rsidRPr="00EB3F66">
        <w:rPr>
          <w:rFonts w:ascii="標楷體" w:hAnsi="標楷體"/>
        </w:rPr>
        <w:t xml:space="preserve"> 三、其他有關學生輔導工作推展事項。前項輔導工作委員會委員，由校長就各處（室）主任及有關專任教職員聘兼之； 其任一性別委員人數，不得少於委員總數三分之一。</w:t>
      </w:r>
    </w:p>
    <w:p w14:paraId="15578739" w14:textId="77777777" w:rsidR="001F7F80" w:rsidRPr="00EB3F66" w:rsidRDefault="001F7F80" w:rsidP="001F7F80">
      <w:pPr>
        <w:ind w:left="910" w:hangingChars="350" w:hanging="910"/>
        <w:rPr>
          <w:rFonts w:ascii="標楷體" w:hAnsi="標楷體"/>
        </w:rPr>
      </w:pPr>
      <w:r w:rsidRPr="00EB3F66">
        <w:rPr>
          <w:rFonts w:ascii="標楷體" w:hAnsi="標楷體"/>
        </w:rPr>
        <w:t>第七條</w:t>
      </w:r>
      <w:r w:rsidRPr="00EB3F66">
        <w:rPr>
          <w:rFonts w:ascii="標楷體" w:hAnsi="標楷體" w:hint="eastAsia"/>
        </w:rPr>
        <w:t xml:space="preserve">  訂定身心障礙生輔導辦法,強化身心障礙生之輔導工作</w:t>
      </w:r>
    </w:p>
    <w:p w14:paraId="59EB4523" w14:textId="77777777" w:rsidR="001F7F80" w:rsidRPr="00EB3F66" w:rsidRDefault="001F7F80" w:rsidP="001F7F80">
      <w:pPr>
        <w:ind w:left="910" w:hangingChars="350" w:hanging="910"/>
        <w:rPr>
          <w:rFonts w:ascii="標楷體" w:hAnsi="標楷體"/>
        </w:rPr>
      </w:pPr>
      <w:r w:rsidRPr="00EB3F66">
        <w:rPr>
          <w:rFonts w:ascii="標楷體" w:hAnsi="標楷體"/>
        </w:rPr>
        <w:t>第八條</w:t>
      </w:r>
      <w:r w:rsidRPr="00EB3F66">
        <w:rPr>
          <w:rFonts w:ascii="標楷體" w:hAnsi="標楷體" w:hint="eastAsia"/>
        </w:rPr>
        <w:t xml:space="preserve"> </w:t>
      </w:r>
      <w:r w:rsidRPr="00EB3F66">
        <w:rPr>
          <w:rFonts w:ascii="標楷體" w:hAnsi="標楷體"/>
        </w:rPr>
        <w:t xml:space="preserve">本校定期辦理相關人員之輔導知能研習，並納入年度輔導工作計畫實施。 </w:t>
      </w:r>
    </w:p>
    <w:p w14:paraId="31C828BB" w14:textId="77777777" w:rsidR="001F7F80" w:rsidRPr="00EB3F66" w:rsidRDefault="001F7F80" w:rsidP="001F7F80">
      <w:pPr>
        <w:ind w:left="910" w:hangingChars="350" w:hanging="910"/>
        <w:rPr>
          <w:rFonts w:ascii="標楷體" w:hAnsi="標楷體"/>
        </w:rPr>
      </w:pPr>
      <w:r w:rsidRPr="00EB3F66">
        <w:rPr>
          <w:rFonts w:ascii="標楷體" w:hAnsi="標楷體"/>
        </w:rPr>
        <w:t>第九條</w:t>
      </w:r>
      <w:r w:rsidRPr="00EB3F66">
        <w:rPr>
          <w:rFonts w:ascii="標楷體" w:hAnsi="標楷體" w:hint="eastAsia"/>
        </w:rPr>
        <w:t xml:space="preserve"> </w:t>
      </w:r>
      <w:r w:rsidRPr="00EB3F66">
        <w:rPr>
          <w:rFonts w:ascii="標楷體" w:hAnsi="標楷體"/>
        </w:rPr>
        <w:t>本校應設置執行學生輔導工作所需之場地及設備，執行及推動學生輔導工作。</w:t>
      </w:r>
    </w:p>
    <w:p w14:paraId="66CF5FAE" w14:textId="77777777" w:rsidR="001F7F80" w:rsidRPr="00EB3F66" w:rsidRDefault="001F7F80" w:rsidP="001F7F80">
      <w:pPr>
        <w:ind w:left="910" w:hangingChars="350" w:hanging="910"/>
        <w:rPr>
          <w:rFonts w:ascii="標楷體" w:hAnsi="標楷體"/>
        </w:rPr>
      </w:pPr>
      <w:r w:rsidRPr="00EB3F66">
        <w:rPr>
          <w:rFonts w:ascii="標楷體" w:hAnsi="標楷體"/>
        </w:rPr>
        <w:t>第十條</w:t>
      </w:r>
      <w:r w:rsidRPr="00EB3F66">
        <w:rPr>
          <w:rFonts w:ascii="標楷體" w:hAnsi="標楷體" w:hint="eastAsia"/>
        </w:rPr>
        <w:t xml:space="preserve"> </w:t>
      </w:r>
      <w:r w:rsidRPr="00EB3F66">
        <w:rPr>
          <w:rFonts w:ascii="標楷體" w:hAnsi="標楷體"/>
        </w:rPr>
        <w:t>為推動學生輔導工作，應優先編列所需經費。</w:t>
      </w:r>
    </w:p>
    <w:p w14:paraId="3C967692" w14:textId="77777777" w:rsidR="001F7F80" w:rsidRPr="00EB3F66" w:rsidRDefault="001F7F80" w:rsidP="001F7F80">
      <w:pPr>
        <w:ind w:left="910" w:hangingChars="350" w:hanging="910"/>
        <w:rPr>
          <w:rFonts w:ascii="標楷體" w:hAnsi="標楷體"/>
        </w:rPr>
      </w:pPr>
      <w:r w:rsidRPr="00EB3F66">
        <w:rPr>
          <w:rFonts w:ascii="標楷體" w:hAnsi="標楷體"/>
        </w:rPr>
        <w:t>第十一條</w:t>
      </w:r>
      <w:r w:rsidRPr="00EB3F66">
        <w:rPr>
          <w:rFonts w:ascii="標楷體" w:hAnsi="標楷體" w:hint="eastAsia"/>
        </w:rPr>
        <w:t xml:space="preserve"> </w:t>
      </w:r>
      <w:r w:rsidRPr="00EB3F66">
        <w:rPr>
          <w:rFonts w:ascii="標楷體" w:hAnsi="標楷體"/>
        </w:rPr>
        <w:t>應定期辦理輔導工作自我評鑑，落實對學生輔導工作之績效責任。</w:t>
      </w:r>
    </w:p>
    <w:p w14:paraId="734F8924" w14:textId="77777777" w:rsidR="001F7F80" w:rsidRPr="00EB3F66" w:rsidRDefault="001F7F80" w:rsidP="001F7F80">
      <w:pPr>
        <w:ind w:left="910" w:hangingChars="350" w:hanging="910"/>
        <w:rPr>
          <w:rFonts w:ascii="標楷體" w:hAnsi="標楷體"/>
        </w:rPr>
      </w:pPr>
      <w:r w:rsidRPr="00EB3F66">
        <w:rPr>
          <w:rFonts w:ascii="標楷體" w:hAnsi="標楷體"/>
        </w:rPr>
        <w:t>第十</w:t>
      </w:r>
      <w:r w:rsidRPr="00EB3F66">
        <w:rPr>
          <w:rFonts w:ascii="標楷體" w:hAnsi="標楷體" w:hint="eastAsia"/>
        </w:rPr>
        <w:t>二</w:t>
      </w:r>
      <w:r w:rsidRPr="00EB3F66">
        <w:rPr>
          <w:rFonts w:ascii="標楷體" w:hAnsi="標楷體"/>
        </w:rPr>
        <w:t>條</w:t>
      </w:r>
      <w:r w:rsidRPr="00EB3F66">
        <w:rPr>
          <w:rFonts w:ascii="標楷體" w:hAnsi="標楷體" w:hint="eastAsia"/>
        </w:rPr>
        <w:t xml:space="preserve"> </w:t>
      </w:r>
      <w:r w:rsidRPr="00EB3F66">
        <w:rPr>
          <w:rFonts w:ascii="標楷體" w:hAnsi="標楷體"/>
        </w:rPr>
        <w:t>本辦法經校務會議通過，陳</w:t>
      </w:r>
      <w:r w:rsidRPr="00EB3F66">
        <w:rPr>
          <w:rFonts w:ascii="標楷體" w:hAnsi="標楷體" w:hint="eastAsia"/>
        </w:rPr>
        <w:t xml:space="preserve"> </w:t>
      </w:r>
      <w:r w:rsidRPr="00EB3F66">
        <w:rPr>
          <w:rFonts w:ascii="標楷體" w:hAnsi="標楷體"/>
        </w:rPr>
        <w:t>校長核定後，自中華民國一百零</w:t>
      </w:r>
      <w:r w:rsidRPr="00EB3F66">
        <w:rPr>
          <w:rFonts w:ascii="標楷體" w:hAnsi="標楷體" w:hint="eastAsia"/>
        </w:rPr>
        <w:t>七</w:t>
      </w:r>
      <w:r w:rsidRPr="00EB3F66">
        <w:rPr>
          <w:rFonts w:ascii="標楷體" w:hAnsi="標楷體"/>
        </w:rPr>
        <w:t>年</w:t>
      </w:r>
      <w:r w:rsidRPr="00EB3F66">
        <w:rPr>
          <w:rFonts w:ascii="標楷體" w:hAnsi="標楷體" w:hint="eastAsia"/>
        </w:rPr>
        <w:t>二</w:t>
      </w:r>
      <w:r w:rsidRPr="00EB3F66">
        <w:rPr>
          <w:rFonts w:ascii="標楷體" w:hAnsi="標楷體"/>
        </w:rPr>
        <w:t>月一日起實施，修正時亦同。</w:t>
      </w:r>
    </w:p>
    <w:p w14:paraId="4D4D1C91" w14:textId="77777777" w:rsidR="001F7F80" w:rsidRPr="00EB3F66" w:rsidRDefault="001F7F80" w:rsidP="001F7F80">
      <w:pPr>
        <w:pStyle w:val="18"/>
        <w:spacing w:line="360" w:lineRule="auto"/>
        <w:rPr>
          <w:b/>
          <w:sz w:val="28"/>
          <w:szCs w:val="28"/>
        </w:rPr>
      </w:pPr>
      <w:r w:rsidRPr="00EB3F66">
        <w:br w:type="page"/>
      </w:r>
      <w:r w:rsidR="00173362" w:rsidRPr="00EB3F66">
        <w:rPr>
          <w:rFonts w:hint="eastAsia"/>
          <w:b/>
          <w:sz w:val="28"/>
          <w:szCs w:val="28"/>
        </w:rPr>
        <w:lastRenderedPageBreak/>
        <w:t>臺南市崑山高級中等學校</w:t>
      </w:r>
      <w:r w:rsidRPr="00EB3F66">
        <w:rPr>
          <w:rFonts w:hint="eastAsia"/>
          <w:b/>
          <w:sz w:val="28"/>
          <w:szCs w:val="28"/>
        </w:rPr>
        <w:t>輔導工作委員會實施要點</w:t>
      </w:r>
    </w:p>
    <w:p w14:paraId="224DD57F"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壹、依據：教育部「友善校園」學生事務與輔導工作計畫辦理</w:t>
      </w:r>
    </w:p>
    <w:p w14:paraId="1F04356B"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貳、目標：</w:t>
      </w:r>
    </w:p>
    <w:p w14:paraId="7F81F9E6"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一、結合整體資源，落實輔導工作，以促進學生自由、適性發展，陶冶現代社會適應能力。</w:t>
      </w:r>
    </w:p>
    <w:p w14:paraId="385CD6F4"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二、輔導學生認識生命、尊重生命，落實全人教育之理想。</w:t>
      </w:r>
    </w:p>
    <w:p w14:paraId="5CAF25C8" w14:textId="77777777" w:rsidR="001F7F80" w:rsidRPr="00EB3F66" w:rsidRDefault="001F7F80" w:rsidP="001F7F80">
      <w:pPr>
        <w:pStyle w:val="18"/>
        <w:adjustRightInd w:val="0"/>
        <w:snapToGrid w:val="0"/>
        <w:spacing w:line="360" w:lineRule="auto"/>
        <w:ind w:left="722" w:hangingChars="301" w:hanging="722"/>
        <w:jc w:val="left"/>
        <w:rPr>
          <w:sz w:val="24"/>
        </w:rPr>
      </w:pPr>
      <w:r w:rsidRPr="00EB3F66">
        <w:rPr>
          <w:rFonts w:hint="eastAsia"/>
          <w:sz w:val="24"/>
        </w:rPr>
        <w:t xml:space="preserve">  </w:t>
      </w:r>
      <w:r w:rsidRPr="00EB3F66">
        <w:rPr>
          <w:rFonts w:hint="eastAsia"/>
          <w:sz w:val="24"/>
        </w:rPr>
        <w:t>三、協助學生正確的認識自我，增進適應能力，達成實現自我之目標。</w:t>
      </w:r>
    </w:p>
    <w:p w14:paraId="46494D03"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參、原則：</w:t>
      </w:r>
    </w:p>
    <w:p w14:paraId="051C4063"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本校實施輔導工作計畫遵循之原則：民主原則、均衡原則、發展個別化原則、保密原則、服務原則、以有效發揮輔導功能。</w:t>
      </w:r>
    </w:p>
    <w:p w14:paraId="27DED6B4"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肆、工作重點；</w:t>
      </w:r>
    </w:p>
    <w:p w14:paraId="2ADF8ED5"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一、健全輔導工作委員會組織，釐訂輔導工作計畫與進度。</w:t>
      </w:r>
    </w:p>
    <w:p w14:paraId="5D775A3E"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二、建立學生綜合資料：並妥善運用，做為各項輔導之依據。</w:t>
      </w:r>
    </w:p>
    <w:p w14:paraId="46CDE6B2"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三、實施並綜合解釋各種心理與教育測驗，協助學生了解自己與生涯規劃。</w:t>
      </w:r>
    </w:p>
    <w:p w14:paraId="64182343"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四、舉辦輔導知能研習及座談，辦理親職教育活動，拓展學生輔導網絡、增進師生溝通。</w:t>
      </w:r>
    </w:p>
    <w:p w14:paraId="0D0DB110"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五、配合學生生涯發展教育，實施生涯試探、生涯規劃、升學輔導。</w:t>
      </w:r>
    </w:p>
    <w:p w14:paraId="614E5F9E"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六、實施個別諮商與團體輔導，促使學生了解自我並協助學</w:t>
      </w:r>
      <w:r w:rsidRPr="00EB3F66">
        <w:rPr>
          <w:rFonts w:hint="eastAsia"/>
          <w:sz w:val="24"/>
        </w:rPr>
        <w:lastRenderedPageBreak/>
        <w:t>生解決生活及特殊行為問題。</w:t>
      </w:r>
    </w:p>
    <w:p w14:paraId="16B72211"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七、實施認輔制度，並設有「轉介服務」，協助適應學生</w:t>
      </w:r>
      <w:r w:rsidRPr="00EB3F66">
        <w:rPr>
          <w:rFonts w:hint="eastAsia"/>
          <w:sz w:val="24"/>
        </w:rPr>
        <w:t xml:space="preserve"> </w:t>
      </w:r>
      <w:r w:rsidRPr="00EB3F66">
        <w:rPr>
          <w:rFonts w:hint="eastAsia"/>
          <w:sz w:val="24"/>
        </w:rPr>
        <w:t>成長與發展。</w:t>
      </w:r>
    </w:p>
    <w:p w14:paraId="0AA2AEB6"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八、加強特殊教育學生及弱勢學生輔導，協助學生適應學校生活。</w:t>
      </w:r>
    </w:p>
    <w:p w14:paraId="1E152900"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九、加強性別平等及性侵害防治，增進學生正確的性別平等觀念。</w:t>
      </w:r>
    </w:p>
    <w:p w14:paraId="2CD2B746"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十、利用週會實施性別關係系列輔導活動及生命教育活動。</w:t>
      </w:r>
    </w:p>
    <w:p w14:paraId="2ACDBCD7"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十一、實施學生自我傷害行為之防治及輔導。</w:t>
      </w:r>
    </w:p>
    <w:p w14:paraId="31D257BA"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十二、辦理升學博覽會，並安排應屆畢業生到各大專院校參訪。</w:t>
      </w:r>
    </w:p>
    <w:p w14:paraId="6D7C4951"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十三、購買相關書籍及影片，供全體師生借閱及教學之用。</w:t>
      </w:r>
    </w:p>
    <w:p w14:paraId="5415A4F5"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十四、辦理輔導工作績效評鑑與改進之相關業務</w:t>
      </w:r>
    </w:p>
    <w:p w14:paraId="5D6620A5"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十五、由各班輔導股長填寫「輔導週誌」以了解班級學生需要及建議。</w:t>
      </w:r>
    </w:p>
    <w:p w14:paraId="31FF4B62" w14:textId="77777777" w:rsidR="001F7F80" w:rsidRPr="00EB3F66" w:rsidRDefault="001F7F80" w:rsidP="001F7F80">
      <w:pPr>
        <w:pStyle w:val="18"/>
        <w:adjustRightInd w:val="0"/>
        <w:snapToGrid w:val="0"/>
        <w:spacing w:line="360" w:lineRule="auto"/>
        <w:ind w:left="734" w:hangingChars="306" w:hanging="734"/>
        <w:jc w:val="left"/>
        <w:rPr>
          <w:sz w:val="24"/>
        </w:rPr>
      </w:pPr>
      <w:r w:rsidRPr="00EB3F66">
        <w:rPr>
          <w:rFonts w:hint="eastAsia"/>
          <w:sz w:val="24"/>
        </w:rPr>
        <w:t xml:space="preserve">  </w:t>
      </w:r>
      <w:r w:rsidRPr="00EB3F66">
        <w:rPr>
          <w:rFonts w:hint="eastAsia"/>
          <w:sz w:val="24"/>
        </w:rPr>
        <w:t>十六、運用社會資源與學校資源，增進社區輔導資源共享，協助推動本校輔導工作。</w:t>
      </w:r>
    </w:p>
    <w:p w14:paraId="29FBC898"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十七、辦理特殊教育學生通報及資料建檔事項。</w:t>
      </w:r>
    </w:p>
    <w:p w14:paraId="3B4B2877" w14:textId="77777777" w:rsidR="001F7F80" w:rsidRPr="00EB3F66" w:rsidRDefault="001F7F80" w:rsidP="001F7F80">
      <w:pPr>
        <w:pStyle w:val="18"/>
        <w:adjustRightInd w:val="0"/>
        <w:snapToGrid w:val="0"/>
        <w:spacing w:line="360" w:lineRule="auto"/>
        <w:jc w:val="left"/>
        <w:rPr>
          <w:sz w:val="24"/>
        </w:rPr>
      </w:pPr>
      <w:r w:rsidRPr="00EB3F66">
        <w:rPr>
          <w:rFonts w:hint="eastAsia"/>
          <w:sz w:val="24"/>
        </w:rPr>
        <w:t xml:space="preserve">  </w:t>
      </w:r>
      <w:r w:rsidRPr="00EB3F66">
        <w:rPr>
          <w:rFonts w:hint="eastAsia"/>
          <w:sz w:val="24"/>
        </w:rPr>
        <w:t>十八、配合教務處建立中途離校學生輔導機制。</w:t>
      </w:r>
    </w:p>
    <w:p w14:paraId="4D5C2E61" w14:textId="77777777" w:rsidR="001F7F80" w:rsidRPr="00EB3F66" w:rsidRDefault="001F7F80" w:rsidP="001F7F80">
      <w:pPr>
        <w:pStyle w:val="18"/>
        <w:spacing w:line="360" w:lineRule="auto"/>
        <w:rPr>
          <w:b/>
          <w:spacing w:val="-8"/>
          <w:w w:val="85"/>
          <w:sz w:val="28"/>
          <w:szCs w:val="28"/>
        </w:rPr>
      </w:pPr>
      <w:r w:rsidRPr="00EB3F66">
        <w:rPr>
          <w:spacing w:val="-8"/>
          <w:w w:val="85"/>
          <w:sz w:val="38"/>
        </w:rPr>
        <w:br w:type="page"/>
      </w:r>
      <w:r w:rsidR="00173362" w:rsidRPr="00EB3F66">
        <w:rPr>
          <w:rFonts w:hint="eastAsia"/>
          <w:b/>
          <w:spacing w:val="-8"/>
          <w:w w:val="85"/>
          <w:sz w:val="28"/>
          <w:szCs w:val="28"/>
        </w:rPr>
        <w:lastRenderedPageBreak/>
        <w:t>臺南市崑山高級中等學校</w:t>
      </w:r>
      <w:r w:rsidRPr="00EB3F66">
        <w:rPr>
          <w:rFonts w:hint="eastAsia"/>
          <w:b/>
          <w:spacing w:val="-8"/>
          <w:w w:val="85"/>
          <w:sz w:val="28"/>
          <w:szCs w:val="28"/>
        </w:rPr>
        <w:t>實習室實習設備器材、借用辦法</w:t>
      </w:r>
    </w:p>
    <w:p w14:paraId="646C0E36" w14:textId="77777777" w:rsidR="001F7F80" w:rsidRPr="00EB3F66" w:rsidRDefault="001F7F80" w:rsidP="001F7F80">
      <w:pPr>
        <w:ind w:left="559" w:hangingChars="215" w:hanging="559"/>
      </w:pPr>
      <w:r w:rsidRPr="00EB3F66">
        <w:rPr>
          <w:rFonts w:hint="eastAsia"/>
        </w:rPr>
        <w:t>一、領到器材時，應先檢查是否完整，如有損毀或不宜</w:t>
      </w:r>
      <w:r w:rsidRPr="00EB3F66">
        <w:rPr>
          <w:rFonts w:hint="eastAsia"/>
        </w:rPr>
        <w:t xml:space="preserve">      </w:t>
      </w:r>
      <w:r w:rsidRPr="00EB3F66">
        <w:rPr>
          <w:rFonts w:hint="eastAsia"/>
        </w:rPr>
        <w:t>使用時，應向保管人員或器材管理員報知經查明更</w:t>
      </w:r>
      <w:r w:rsidRPr="00EB3F66">
        <w:rPr>
          <w:rFonts w:hint="eastAsia"/>
        </w:rPr>
        <w:t xml:space="preserve">      </w:t>
      </w:r>
      <w:r w:rsidRPr="00EB3F66">
        <w:rPr>
          <w:rFonts w:hint="eastAsia"/>
        </w:rPr>
        <w:t>換，否則視同使用人未負保管責任。</w:t>
      </w:r>
    </w:p>
    <w:p w14:paraId="206A18B1" w14:textId="77777777" w:rsidR="001F7F80" w:rsidRPr="00EB3F66" w:rsidRDefault="001F7F80" w:rsidP="001F7F80">
      <w:pPr>
        <w:ind w:left="559" w:hangingChars="215" w:hanging="559"/>
      </w:pPr>
      <w:r w:rsidRPr="00EB3F66">
        <w:rPr>
          <w:rFonts w:hint="eastAsia"/>
        </w:rPr>
        <w:t>二、實習設備器材，應由領用人在校內使用，如需攜出校外者，應得科主任以上處室之同意。</w:t>
      </w:r>
    </w:p>
    <w:p w14:paraId="2142076F" w14:textId="77777777" w:rsidR="001F7F80" w:rsidRPr="00EB3F66" w:rsidRDefault="001F7F80" w:rsidP="001F7F80">
      <w:pPr>
        <w:ind w:left="559" w:hangingChars="215" w:hanging="559"/>
      </w:pPr>
      <w:r w:rsidRPr="00EB3F66">
        <w:rPr>
          <w:rFonts w:hint="eastAsia"/>
        </w:rPr>
        <w:t>三、學生無論借用時間長短，都應填具借用單（若不攜出器材室得免填借用單）。</w:t>
      </w:r>
    </w:p>
    <w:p w14:paraId="7D23EB96" w14:textId="77777777" w:rsidR="001F7F80" w:rsidRPr="00EB3F66" w:rsidRDefault="001F7F80" w:rsidP="001F7F80">
      <w:pPr>
        <w:ind w:left="559" w:hangingChars="215" w:hanging="559"/>
      </w:pPr>
      <w:r w:rsidRPr="00EB3F66">
        <w:rPr>
          <w:rFonts w:hint="eastAsia"/>
        </w:rPr>
        <w:t>四、學生借用器材設備，應統一由器材管理員或保管老師、導工借用歸還時亦同。</w:t>
      </w:r>
    </w:p>
    <w:p w14:paraId="6611D785" w14:textId="77777777" w:rsidR="001F7F80" w:rsidRPr="00EB3F66" w:rsidRDefault="001F7F80" w:rsidP="001F7F80">
      <w:pPr>
        <w:ind w:left="559" w:hangingChars="215" w:hanging="559"/>
      </w:pPr>
      <w:r w:rsidRPr="00EB3F66">
        <w:rPr>
          <w:rFonts w:hint="eastAsia"/>
        </w:rPr>
        <w:t>五、學生借用器材，應限當星期歸還，借用時間超過上述規定，應得科主任之同意。</w:t>
      </w:r>
    </w:p>
    <w:p w14:paraId="5585F73C" w14:textId="77777777" w:rsidR="001F7F80" w:rsidRPr="00EB3F66" w:rsidRDefault="001F7F80" w:rsidP="001F7F80">
      <w:pPr>
        <w:ind w:left="559" w:hangingChars="215" w:hanging="559"/>
      </w:pPr>
      <w:r w:rsidRPr="00EB3F66">
        <w:rPr>
          <w:rFonts w:hint="eastAsia"/>
        </w:rPr>
        <w:t>六、借用者，應將借用物品先行檢查、清潔、整理後，再行歸還。</w:t>
      </w:r>
    </w:p>
    <w:p w14:paraId="0F6AA48C" w14:textId="77777777" w:rsidR="001F7F80" w:rsidRPr="00EB3F66" w:rsidRDefault="001F7F80" w:rsidP="001F7F80">
      <w:pPr>
        <w:ind w:left="559" w:hangingChars="215" w:hanging="559"/>
      </w:pPr>
      <w:r w:rsidRPr="00EB3F66">
        <w:rPr>
          <w:rFonts w:hint="eastAsia"/>
        </w:rPr>
        <w:t>七、借用期滿，應自動歸還，若經催繳在最後期限仍不歸還，以遺失論，應負賠償責任。</w:t>
      </w:r>
    </w:p>
    <w:p w14:paraId="093749FB" w14:textId="77777777" w:rsidR="001F7F80" w:rsidRPr="00EB3F66" w:rsidRDefault="001F7F80" w:rsidP="001F7F80">
      <w:pPr>
        <w:ind w:left="559" w:hangingChars="215" w:hanging="559"/>
      </w:pPr>
      <w:r w:rsidRPr="00EB3F66">
        <w:rPr>
          <w:rFonts w:hint="eastAsia"/>
        </w:rPr>
        <w:t>八、所借出設備器材，因教學需要或特殊事故，有收回必要時，得由科主任簽署通知，借用者應立即交還，不得借故拖延。</w:t>
      </w:r>
    </w:p>
    <w:p w14:paraId="291DE1B9" w14:textId="77777777" w:rsidR="001F7F80" w:rsidRPr="00EB3F66" w:rsidRDefault="001F7F80" w:rsidP="001F7F80">
      <w:pPr>
        <w:ind w:left="559" w:hangingChars="215" w:hanging="559"/>
      </w:pPr>
      <w:r w:rsidRPr="00EB3F66">
        <w:rPr>
          <w:rFonts w:hint="eastAsia"/>
        </w:rPr>
        <w:t>九、所借設備器材均應在學期結束前一星期，不論到期與否均須還清，以便整理。</w:t>
      </w:r>
    </w:p>
    <w:p w14:paraId="7A69513E" w14:textId="77777777" w:rsidR="001F7F80" w:rsidRPr="00EB3F66" w:rsidRDefault="001F7F80" w:rsidP="001F7F80">
      <w:pPr>
        <w:ind w:left="559" w:hangingChars="215" w:hanging="559"/>
      </w:pPr>
      <w:r w:rsidRPr="00EB3F66">
        <w:rPr>
          <w:rFonts w:hint="eastAsia"/>
        </w:rPr>
        <w:t>十、借用器材歸還時，如有遺失（含附件遺失）或有不正常毀損，應負賠償責任，依實習設備器材損毀賠償辦法辦理。</w:t>
      </w:r>
    </w:p>
    <w:p w14:paraId="355EABF7" w14:textId="77777777" w:rsidR="001F7F80" w:rsidRPr="00EB3F66" w:rsidRDefault="001F7F80" w:rsidP="001F7F80">
      <w:pPr>
        <w:ind w:left="559" w:hangingChars="215" w:hanging="559"/>
      </w:pPr>
      <w:r w:rsidRPr="00EB3F66">
        <w:rPr>
          <w:rFonts w:hint="eastAsia"/>
        </w:rPr>
        <w:t>十一、學生離校，須先將所借物品歸還本科，否則不簽發任何離校文件。</w:t>
      </w:r>
    </w:p>
    <w:p w14:paraId="0BF7E0B3" w14:textId="77777777" w:rsidR="00700946" w:rsidRPr="00EB3F66" w:rsidRDefault="001F7F80" w:rsidP="001F7F80">
      <w:pPr>
        <w:pStyle w:val="18"/>
        <w:rPr>
          <w:b/>
          <w:sz w:val="28"/>
          <w:szCs w:val="28"/>
        </w:rPr>
      </w:pPr>
      <w:r w:rsidRPr="00EB3F66">
        <w:br w:type="page"/>
      </w:r>
      <w:r w:rsidR="00173362" w:rsidRPr="00EB3F66">
        <w:rPr>
          <w:rFonts w:hint="eastAsia"/>
          <w:b/>
          <w:sz w:val="28"/>
          <w:szCs w:val="28"/>
        </w:rPr>
        <w:lastRenderedPageBreak/>
        <w:t>臺南市崑山高級中等學校</w:t>
      </w:r>
      <w:r w:rsidR="00700946" w:rsidRPr="00EB3F66">
        <w:rPr>
          <w:rFonts w:hint="eastAsia"/>
          <w:b/>
          <w:sz w:val="28"/>
          <w:szCs w:val="28"/>
        </w:rPr>
        <w:t>實習室工廠安全守則</w:t>
      </w:r>
    </w:p>
    <w:p w14:paraId="3F73EED2" w14:textId="77777777" w:rsidR="00561107" w:rsidRPr="00EB3F66" w:rsidRDefault="00700946">
      <w:pPr>
        <w:ind w:left="260" w:hangingChars="100" w:hanging="260"/>
        <w:jc w:val="both"/>
      </w:pPr>
      <w:r w:rsidRPr="00EB3F66">
        <w:rPr>
          <w:rFonts w:hint="eastAsia"/>
        </w:rPr>
        <w:t></w:t>
      </w:r>
      <w:r w:rsidR="00561107" w:rsidRPr="00EB3F66">
        <w:rPr>
          <w:rFonts w:hint="eastAsia"/>
        </w:rPr>
        <w:t>一、</w:t>
      </w:r>
      <w:r w:rsidRPr="00EB3F66">
        <w:rPr>
          <w:rFonts w:hint="eastAsia"/>
        </w:rPr>
        <w:t>使用工具機及工具前務對該機器及工具使用注意事</w:t>
      </w:r>
    </w:p>
    <w:p w14:paraId="5D9DC62E" w14:textId="77777777" w:rsidR="00700946" w:rsidRPr="00EB3F66" w:rsidRDefault="00561107">
      <w:pPr>
        <w:ind w:left="260" w:hangingChars="100" w:hanging="260"/>
        <w:jc w:val="both"/>
      </w:pPr>
      <w:r w:rsidRPr="00EB3F66">
        <w:rPr>
          <w:rFonts w:hint="eastAsia"/>
        </w:rPr>
        <w:t xml:space="preserve">      </w:t>
      </w:r>
      <w:r w:rsidR="00700946" w:rsidRPr="00EB3F66">
        <w:rPr>
          <w:rFonts w:hint="eastAsia"/>
        </w:rPr>
        <w:t>項完全了解。</w:t>
      </w:r>
    </w:p>
    <w:p w14:paraId="08C8AF07" w14:textId="77777777" w:rsidR="00700946" w:rsidRPr="00EB3F66" w:rsidRDefault="00700946">
      <w:pPr>
        <w:ind w:left="260" w:hangingChars="100" w:hanging="260"/>
        <w:jc w:val="both"/>
      </w:pPr>
      <w:r w:rsidRPr="00EB3F66">
        <w:rPr>
          <w:rFonts w:hint="eastAsia"/>
        </w:rPr>
        <w:t></w:t>
      </w:r>
      <w:r w:rsidR="00561107" w:rsidRPr="00EB3F66">
        <w:rPr>
          <w:rFonts w:hint="eastAsia"/>
        </w:rPr>
        <w:t>二、</w:t>
      </w:r>
      <w:r w:rsidRPr="00EB3F66">
        <w:rPr>
          <w:rFonts w:hint="eastAsia"/>
        </w:rPr>
        <w:t>不要在迴轉的機器旁使用抹布。</w:t>
      </w:r>
    </w:p>
    <w:p w14:paraId="15EF4AA1" w14:textId="77777777" w:rsidR="00700946" w:rsidRPr="00EB3F66" w:rsidRDefault="00700946">
      <w:pPr>
        <w:ind w:left="260" w:hangingChars="100" w:hanging="260"/>
        <w:jc w:val="both"/>
      </w:pPr>
      <w:r w:rsidRPr="00EB3F66">
        <w:rPr>
          <w:rFonts w:hint="eastAsia"/>
        </w:rPr>
        <w:t></w:t>
      </w:r>
      <w:r w:rsidR="00561107" w:rsidRPr="00EB3F66">
        <w:rPr>
          <w:rFonts w:hint="eastAsia"/>
        </w:rPr>
        <w:t>三、</w:t>
      </w:r>
      <w:r w:rsidRPr="00EB3F66">
        <w:rPr>
          <w:rFonts w:hint="eastAsia"/>
        </w:rPr>
        <w:t>遇有危急狀況應立即關閉電源或停止迴轉中的機器。</w:t>
      </w:r>
    </w:p>
    <w:p w14:paraId="180EC6FA" w14:textId="77777777" w:rsidR="00700946" w:rsidRPr="00EB3F66" w:rsidRDefault="00700946">
      <w:pPr>
        <w:ind w:left="260" w:hangingChars="100" w:hanging="260"/>
        <w:jc w:val="both"/>
      </w:pPr>
      <w:r w:rsidRPr="00EB3F66">
        <w:rPr>
          <w:rFonts w:hint="eastAsia"/>
        </w:rPr>
        <w:t></w:t>
      </w:r>
      <w:r w:rsidR="00561107" w:rsidRPr="00EB3F66">
        <w:rPr>
          <w:rFonts w:hint="eastAsia"/>
        </w:rPr>
        <w:t>四、</w:t>
      </w:r>
      <w:r w:rsidRPr="00EB3F66">
        <w:rPr>
          <w:rFonts w:hint="eastAsia"/>
        </w:rPr>
        <w:t>不可用手處理運動中的機器。</w:t>
      </w:r>
    </w:p>
    <w:p w14:paraId="09F4190D" w14:textId="77777777" w:rsidR="00700946" w:rsidRPr="00EB3F66" w:rsidRDefault="00700946">
      <w:pPr>
        <w:ind w:left="260" w:hangingChars="100" w:hanging="260"/>
        <w:jc w:val="both"/>
      </w:pPr>
      <w:r w:rsidRPr="00EB3F66">
        <w:rPr>
          <w:rFonts w:hint="eastAsia"/>
        </w:rPr>
        <w:t></w:t>
      </w:r>
      <w:r w:rsidR="00561107" w:rsidRPr="00EB3F66">
        <w:rPr>
          <w:rFonts w:hint="eastAsia"/>
        </w:rPr>
        <w:t>五、</w:t>
      </w:r>
      <w:r w:rsidRPr="00EB3F66">
        <w:rPr>
          <w:rFonts w:hint="eastAsia"/>
        </w:rPr>
        <w:t>機器的安全護罩不可隨意拆除。</w:t>
      </w:r>
    </w:p>
    <w:p w14:paraId="7471ABFC" w14:textId="77777777" w:rsidR="00700946" w:rsidRPr="00EB3F66" w:rsidRDefault="00700946">
      <w:pPr>
        <w:ind w:left="260" w:hangingChars="100" w:hanging="260"/>
        <w:jc w:val="both"/>
      </w:pPr>
      <w:r w:rsidRPr="00EB3F66">
        <w:rPr>
          <w:rFonts w:hint="eastAsia"/>
        </w:rPr>
        <w:t></w:t>
      </w:r>
      <w:r w:rsidR="00561107" w:rsidRPr="00EB3F66">
        <w:rPr>
          <w:rFonts w:hint="eastAsia"/>
        </w:rPr>
        <w:t>六、</w:t>
      </w:r>
      <w:r w:rsidRPr="00EB3F66">
        <w:rPr>
          <w:rFonts w:hint="eastAsia"/>
        </w:rPr>
        <w:t>迴轉中的機器不可做調整及變速。</w:t>
      </w:r>
    </w:p>
    <w:p w14:paraId="47DFDF74" w14:textId="77777777" w:rsidR="00700946" w:rsidRPr="00EB3F66" w:rsidRDefault="00700946">
      <w:pPr>
        <w:ind w:left="260" w:hangingChars="100" w:hanging="260"/>
        <w:jc w:val="both"/>
      </w:pPr>
      <w:r w:rsidRPr="00EB3F66">
        <w:rPr>
          <w:rFonts w:hint="eastAsia"/>
        </w:rPr>
        <w:t></w:t>
      </w:r>
      <w:r w:rsidR="00561107" w:rsidRPr="00EB3F66">
        <w:rPr>
          <w:rFonts w:hint="eastAsia"/>
        </w:rPr>
        <w:t>七、</w:t>
      </w:r>
      <w:r w:rsidRPr="00EB3F66">
        <w:rPr>
          <w:rFonts w:hint="eastAsia"/>
        </w:rPr>
        <w:t>關閉電源應保持手的乾燥。</w:t>
      </w:r>
    </w:p>
    <w:p w14:paraId="728C372F" w14:textId="77777777" w:rsidR="00700946" w:rsidRPr="00EB3F66" w:rsidRDefault="00700946">
      <w:pPr>
        <w:ind w:left="260" w:hangingChars="100" w:hanging="260"/>
        <w:jc w:val="both"/>
      </w:pPr>
      <w:r w:rsidRPr="00EB3F66">
        <w:rPr>
          <w:rFonts w:hint="eastAsia"/>
        </w:rPr>
        <w:t></w:t>
      </w:r>
      <w:r w:rsidR="00561107" w:rsidRPr="00EB3F66">
        <w:rPr>
          <w:rFonts w:hint="eastAsia"/>
        </w:rPr>
        <w:t>八、</w:t>
      </w:r>
      <w:r w:rsidRPr="00EB3F66">
        <w:rPr>
          <w:rFonts w:hint="eastAsia"/>
        </w:rPr>
        <w:t>電線或管路的延長線必須放置妥當以免被絆倒。</w:t>
      </w:r>
    </w:p>
    <w:p w14:paraId="082E024F" w14:textId="77777777" w:rsidR="00700946" w:rsidRPr="00EB3F66" w:rsidRDefault="00700946">
      <w:pPr>
        <w:ind w:left="260" w:hangingChars="100" w:hanging="260"/>
        <w:jc w:val="both"/>
      </w:pPr>
      <w:r w:rsidRPr="00EB3F66">
        <w:rPr>
          <w:rFonts w:hint="eastAsia"/>
        </w:rPr>
        <w:t></w:t>
      </w:r>
      <w:r w:rsidR="00561107" w:rsidRPr="00EB3F66">
        <w:rPr>
          <w:rFonts w:hint="eastAsia"/>
        </w:rPr>
        <w:t>九、</w:t>
      </w:r>
      <w:r w:rsidRPr="00EB3F66">
        <w:rPr>
          <w:rFonts w:hint="eastAsia"/>
        </w:rPr>
        <w:t>必須保持地面乾淨不要留油污及水等。</w:t>
      </w:r>
    </w:p>
    <w:p w14:paraId="681B4A78" w14:textId="77777777" w:rsidR="00700946" w:rsidRPr="00EB3F66" w:rsidRDefault="00700946">
      <w:pPr>
        <w:ind w:left="260" w:hangingChars="100" w:hanging="260"/>
        <w:jc w:val="both"/>
      </w:pPr>
      <w:r w:rsidRPr="00EB3F66">
        <w:rPr>
          <w:rFonts w:hint="eastAsia"/>
        </w:rPr>
        <w:t></w:t>
      </w:r>
      <w:r w:rsidR="00561107" w:rsidRPr="00EB3F66">
        <w:rPr>
          <w:rFonts w:hint="eastAsia"/>
        </w:rPr>
        <w:t>十、</w:t>
      </w:r>
      <w:r w:rsidRPr="00EB3F66">
        <w:rPr>
          <w:rFonts w:hint="eastAsia"/>
        </w:rPr>
        <w:t>避免干擾他人操作機器或多人同時操作一部機器。</w:t>
      </w:r>
    </w:p>
    <w:p w14:paraId="7A04B927" w14:textId="77777777" w:rsidR="00561107" w:rsidRPr="00EB3F66" w:rsidRDefault="00700946">
      <w:pPr>
        <w:ind w:left="260" w:hangingChars="100" w:hanging="260"/>
        <w:jc w:val="both"/>
      </w:pPr>
      <w:r w:rsidRPr="00EB3F66">
        <w:rPr>
          <w:rFonts w:hint="eastAsia"/>
        </w:rPr>
        <w:t></w:t>
      </w:r>
      <w:r w:rsidR="00561107" w:rsidRPr="00EB3F66">
        <w:rPr>
          <w:rFonts w:hint="eastAsia"/>
        </w:rPr>
        <w:t>十一、</w:t>
      </w:r>
      <w:r w:rsidRPr="00EB3F66">
        <w:rPr>
          <w:rFonts w:hint="eastAsia"/>
        </w:rPr>
        <w:t>必須與正在運動中的機器或操作人員保持安全距</w:t>
      </w:r>
    </w:p>
    <w:p w14:paraId="22400C06" w14:textId="77777777" w:rsidR="00700946" w:rsidRPr="00EB3F66" w:rsidRDefault="00561107">
      <w:pPr>
        <w:ind w:left="260" w:hangingChars="100" w:hanging="260"/>
        <w:jc w:val="both"/>
      </w:pPr>
      <w:r w:rsidRPr="00EB3F66">
        <w:rPr>
          <w:rFonts w:hint="eastAsia"/>
        </w:rPr>
        <w:t xml:space="preserve">        </w:t>
      </w:r>
      <w:r w:rsidR="00700946" w:rsidRPr="00EB3F66">
        <w:rPr>
          <w:rFonts w:hint="eastAsia"/>
        </w:rPr>
        <w:t>離。</w:t>
      </w:r>
    </w:p>
    <w:p w14:paraId="0E1A0997" w14:textId="77777777" w:rsidR="00700946" w:rsidRPr="00EB3F66" w:rsidRDefault="00700946">
      <w:pPr>
        <w:ind w:left="260" w:hangingChars="100" w:hanging="260"/>
        <w:jc w:val="both"/>
      </w:pPr>
      <w:r w:rsidRPr="00EB3F66">
        <w:rPr>
          <w:rFonts w:hint="eastAsia"/>
        </w:rPr>
        <w:t></w:t>
      </w:r>
      <w:r w:rsidR="00561107" w:rsidRPr="00EB3F66">
        <w:rPr>
          <w:rFonts w:hint="eastAsia"/>
        </w:rPr>
        <w:t>十二、</w:t>
      </w:r>
      <w:r w:rsidRPr="00EB3F66">
        <w:rPr>
          <w:rFonts w:hint="eastAsia"/>
        </w:rPr>
        <w:t>禁止使用未經指導或未經准許接觸的機器。</w:t>
      </w:r>
    </w:p>
    <w:p w14:paraId="17EE9D4E" w14:textId="77777777" w:rsidR="00700946" w:rsidRPr="00EB3F66" w:rsidRDefault="00700946">
      <w:pPr>
        <w:ind w:left="260" w:hangingChars="100" w:hanging="260"/>
        <w:jc w:val="both"/>
      </w:pPr>
      <w:r w:rsidRPr="00EB3F66">
        <w:rPr>
          <w:rFonts w:hint="eastAsia"/>
        </w:rPr>
        <w:t></w:t>
      </w:r>
      <w:r w:rsidR="00561107" w:rsidRPr="00EB3F66">
        <w:rPr>
          <w:rFonts w:hint="eastAsia"/>
        </w:rPr>
        <w:t>十三、</w:t>
      </w:r>
      <w:r w:rsidRPr="00EB3F66">
        <w:rPr>
          <w:rFonts w:hint="eastAsia"/>
        </w:rPr>
        <w:t>禁止在工廠內追逐嬉戲、吃零食、喝飲料、喧鬧。</w:t>
      </w:r>
    </w:p>
    <w:p w14:paraId="38157CB3" w14:textId="77777777" w:rsidR="00700946" w:rsidRPr="00EB3F66" w:rsidRDefault="00700946">
      <w:pPr>
        <w:ind w:left="260" w:hangingChars="100" w:hanging="260"/>
        <w:jc w:val="both"/>
      </w:pPr>
      <w:r w:rsidRPr="00EB3F66">
        <w:rPr>
          <w:rFonts w:hint="eastAsia"/>
        </w:rPr>
        <w:t></w:t>
      </w:r>
      <w:r w:rsidR="00561107" w:rsidRPr="00EB3F66">
        <w:rPr>
          <w:rFonts w:hint="eastAsia"/>
        </w:rPr>
        <w:t>十四、</w:t>
      </w:r>
      <w:r w:rsidRPr="00EB3F66">
        <w:rPr>
          <w:rFonts w:hint="eastAsia"/>
        </w:rPr>
        <w:t>禁止擅自亂動用機器、燒物品。</w:t>
      </w:r>
    </w:p>
    <w:p w14:paraId="2B5D9DD2" w14:textId="77777777" w:rsidR="00561107" w:rsidRPr="00EB3F66" w:rsidRDefault="00700946">
      <w:pPr>
        <w:pStyle w:val="3"/>
      </w:pPr>
      <w:r w:rsidRPr="00EB3F66">
        <w:rPr>
          <w:rFonts w:hint="eastAsia"/>
        </w:rPr>
        <w:t></w:t>
      </w:r>
      <w:r w:rsidR="00561107" w:rsidRPr="00EB3F66">
        <w:rPr>
          <w:rFonts w:hint="eastAsia"/>
        </w:rPr>
        <w:t>十五、</w:t>
      </w:r>
      <w:r w:rsidRPr="00EB3F66">
        <w:rPr>
          <w:rFonts w:hint="eastAsia"/>
        </w:rPr>
        <w:t>放學後及例假日，實習工廠一律不對外開放（因</w:t>
      </w:r>
    </w:p>
    <w:p w14:paraId="417C3D02" w14:textId="77777777" w:rsidR="00561107" w:rsidRPr="00EB3F66" w:rsidRDefault="00561107">
      <w:pPr>
        <w:pStyle w:val="3"/>
      </w:pPr>
      <w:r w:rsidRPr="00EB3F66">
        <w:rPr>
          <w:rFonts w:hint="eastAsia"/>
        </w:rPr>
        <w:t xml:space="preserve">        </w:t>
      </w:r>
      <w:r w:rsidR="00700946" w:rsidRPr="00EB3F66">
        <w:rPr>
          <w:rFonts w:hint="eastAsia"/>
        </w:rPr>
        <w:t>任務之需得依規定提申請會知相關處室，經校長</w:t>
      </w:r>
    </w:p>
    <w:p w14:paraId="563D46A6" w14:textId="77777777" w:rsidR="00561107" w:rsidRPr="00EB3F66" w:rsidRDefault="00561107">
      <w:pPr>
        <w:pStyle w:val="3"/>
      </w:pPr>
      <w:r w:rsidRPr="00EB3F66">
        <w:rPr>
          <w:rFonts w:hint="eastAsia"/>
        </w:rPr>
        <w:t xml:space="preserve">        </w:t>
      </w:r>
      <w:r w:rsidR="00700946" w:rsidRPr="00EB3F66">
        <w:rPr>
          <w:rFonts w:hint="eastAsia"/>
        </w:rPr>
        <w:t>核准方可使用，並指定指導老師負責，如學生自</w:t>
      </w:r>
    </w:p>
    <w:p w14:paraId="07CC2EBE" w14:textId="77777777" w:rsidR="00700946" w:rsidRPr="00EB3F66" w:rsidRDefault="00561107">
      <w:pPr>
        <w:pStyle w:val="3"/>
      </w:pPr>
      <w:r w:rsidRPr="00EB3F66">
        <w:rPr>
          <w:rFonts w:hint="eastAsia"/>
        </w:rPr>
        <w:t xml:space="preserve">        </w:t>
      </w:r>
      <w:r w:rsidR="00700946" w:rsidRPr="00EB3F66">
        <w:rPr>
          <w:rFonts w:hint="eastAsia"/>
        </w:rPr>
        <w:t>行到校發生意外事故，一律由學生自行負責）。</w:t>
      </w:r>
    </w:p>
    <w:p w14:paraId="3F29D9BC" w14:textId="77777777" w:rsidR="00700946" w:rsidRPr="00EB3F66" w:rsidRDefault="00700946">
      <w:pPr>
        <w:jc w:val="both"/>
      </w:pPr>
      <w:r w:rsidRPr="00EB3F66">
        <w:rPr>
          <w:rFonts w:hint="eastAsia"/>
        </w:rPr>
        <w:t></w:t>
      </w:r>
      <w:r w:rsidR="00561107" w:rsidRPr="00EB3F66">
        <w:rPr>
          <w:rFonts w:hint="eastAsia"/>
        </w:rPr>
        <w:t>十六、</w:t>
      </w:r>
      <w:r w:rsidRPr="00EB3F66">
        <w:rPr>
          <w:rFonts w:hint="eastAsia"/>
        </w:rPr>
        <w:t>本辦法經校長核准執行之。</w:t>
      </w:r>
    </w:p>
    <w:p w14:paraId="4392C94E" w14:textId="77777777" w:rsidR="00347D2E" w:rsidRPr="00EB3F66" w:rsidRDefault="00700946" w:rsidP="00347D2E">
      <w:pPr>
        <w:pStyle w:val="18"/>
        <w:rPr>
          <w:b/>
          <w:sz w:val="28"/>
          <w:szCs w:val="28"/>
        </w:rPr>
      </w:pPr>
      <w:r w:rsidRPr="00EB3F66">
        <w:br w:type="page"/>
      </w:r>
    </w:p>
    <w:p w14:paraId="71417E2A" w14:textId="77777777" w:rsidR="00700946" w:rsidRPr="00EB3F66" w:rsidRDefault="00173362" w:rsidP="007E38DF">
      <w:pPr>
        <w:pStyle w:val="18"/>
        <w:rPr>
          <w:b/>
          <w:sz w:val="28"/>
          <w:szCs w:val="28"/>
        </w:rPr>
      </w:pPr>
      <w:r w:rsidRPr="00EB3F66">
        <w:rPr>
          <w:rFonts w:hint="eastAsia"/>
          <w:b/>
          <w:sz w:val="28"/>
          <w:szCs w:val="28"/>
        </w:rPr>
        <w:lastRenderedPageBreak/>
        <w:t>臺南市崑山高級中等學校</w:t>
      </w:r>
      <w:r w:rsidR="00700946" w:rsidRPr="00EB3F66">
        <w:rPr>
          <w:rFonts w:hint="eastAsia"/>
          <w:b/>
          <w:sz w:val="28"/>
          <w:szCs w:val="28"/>
        </w:rPr>
        <w:t>實驗室暨特別教室管理規則</w:t>
      </w:r>
    </w:p>
    <w:p w14:paraId="78920060" w14:textId="77777777" w:rsidR="00700946" w:rsidRPr="00EB3F66" w:rsidRDefault="00700946" w:rsidP="00585704">
      <w:pPr>
        <w:pStyle w:val="18"/>
        <w:ind w:leftChars="100" w:left="260"/>
        <w:jc w:val="right"/>
      </w:pPr>
      <w:r w:rsidRPr="00EB3F66">
        <w:rPr>
          <w:rFonts w:hint="eastAsia"/>
          <w:sz w:val="26"/>
        </w:rPr>
        <w:t></w:t>
      </w:r>
      <w:r w:rsidR="00585704" w:rsidRPr="00EB3F66">
        <w:rPr>
          <w:rFonts w:hint="eastAsia"/>
          <w:sz w:val="26"/>
        </w:rPr>
        <w:t>91.8.22</w:t>
      </w:r>
      <w:r w:rsidRPr="00EB3F66">
        <w:rPr>
          <w:rFonts w:hint="eastAsia"/>
          <w:sz w:val="26"/>
        </w:rPr>
        <w:t>修定</w:t>
      </w:r>
    </w:p>
    <w:p w14:paraId="14254B1A"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課前：</w:t>
      </w:r>
    </w:p>
    <w:p w14:paraId="75BEF16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值日生先開門窗，檢查課桌椅及教室整潔。</w:t>
      </w:r>
    </w:p>
    <w:p w14:paraId="393F9E70"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依照組別座次，坐於固定之組桌，各組遴選組長。組長對實驗及技能課程應負成敗職責。</w:t>
      </w:r>
    </w:p>
    <w:p w14:paraId="58ADF425" w14:textId="77777777" w:rsidR="00700946" w:rsidRPr="00EB3F66" w:rsidRDefault="00585704" w:rsidP="00585704">
      <w:pPr>
        <w:ind w:left="520" w:hangingChars="200" w:hanging="520"/>
        <w:jc w:val="both"/>
      </w:pPr>
      <w:r w:rsidRPr="00EB3F66">
        <w:rPr>
          <w:rFonts w:hint="eastAsia"/>
        </w:rPr>
        <w:t>三、</w:t>
      </w:r>
      <w:r w:rsidR="001C643F" w:rsidRPr="00EB3F66">
        <w:rPr>
          <w:rFonts w:hint="eastAsia"/>
        </w:rPr>
        <w:t>先</w:t>
      </w:r>
      <w:r w:rsidR="00700946" w:rsidRPr="00EB3F66">
        <w:rPr>
          <w:rFonts w:hint="eastAsia"/>
        </w:rPr>
        <w:t>行發儀器、藥物、材料、及工具應確實清點，如有缺損，組長應立即向任課教師報告，再請管理處理，否則以毀損遺失論。</w:t>
      </w:r>
    </w:p>
    <w:p w14:paraId="247C17E5" w14:textId="77777777" w:rsidR="00700946" w:rsidRPr="00EB3F66" w:rsidRDefault="00585704" w:rsidP="00585704">
      <w:pPr>
        <w:ind w:left="520" w:hangingChars="200" w:hanging="520"/>
        <w:jc w:val="both"/>
      </w:pPr>
      <w:r w:rsidRPr="00EB3F66">
        <w:rPr>
          <w:rFonts w:hint="eastAsia"/>
        </w:rPr>
        <w:t>四、</w:t>
      </w:r>
      <w:r w:rsidR="00700946" w:rsidRPr="00EB3F66">
        <w:rPr>
          <w:rFonts w:hint="eastAsia"/>
        </w:rPr>
        <w:t>詳讀書本課程內容，熟悉操作方法。</w:t>
      </w:r>
    </w:p>
    <w:p w14:paraId="47AD679C"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課中：</w:t>
      </w:r>
    </w:p>
    <w:p w14:paraId="626CA71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認真學習，熟練操作技巧，並詳細觀察紀錄結果，以收學習之效果。</w:t>
      </w:r>
    </w:p>
    <w:p w14:paraId="7D52C18B"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實驗桌或工作桌力求整潔，以得實驗操作或技能之確實性。</w:t>
      </w:r>
    </w:p>
    <w:p w14:paraId="6AD7E76E" w14:textId="77777777" w:rsidR="00700946" w:rsidRPr="00EB3F66" w:rsidRDefault="00585704" w:rsidP="00585704">
      <w:pPr>
        <w:ind w:left="520" w:hangingChars="200" w:hanging="520"/>
        <w:jc w:val="both"/>
      </w:pPr>
      <w:r w:rsidRPr="00EB3F66">
        <w:rPr>
          <w:rFonts w:hint="eastAsia"/>
        </w:rPr>
        <w:t>三、</w:t>
      </w:r>
      <w:r w:rsidR="00700946" w:rsidRPr="00EB3F66">
        <w:rPr>
          <w:rFonts w:hint="eastAsia"/>
        </w:rPr>
        <w:t>教室中不得飲食、談話喧嘩、重步奔跑、到處閒逛，更不得到教室外聊天，否則以違反教室規則議處。</w:t>
      </w:r>
    </w:p>
    <w:p w14:paraId="77D66390" w14:textId="77777777" w:rsidR="00700946" w:rsidRPr="00EB3F66" w:rsidRDefault="00585704" w:rsidP="00585704">
      <w:pPr>
        <w:ind w:left="520" w:hangingChars="200" w:hanging="520"/>
        <w:jc w:val="both"/>
      </w:pPr>
      <w:r w:rsidRPr="00EB3F66">
        <w:rPr>
          <w:rFonts w:hint="eastAsia"/>
        </w:rPr>
        <w:t>四、</w:t>
      </w:r>
      <w:r w:rsidR="00700946" w:rsidRPr="00EB3F66">
        <w:rPr>
          <w:rFonts w:hint="eastAsia"/>
        </w:rPr>
        <w:t>課程操作時，務須小心謹慎，以防意外事件發生。如有意外發生時，應依實驗室安全守則處理，並馬上通知教師或管理員。</w:t>
      </w:r>
    </w:p>
    <w:p w14:paraId="76B68E36" w14:textId="77777777" w:rsidR="00700946" w:rsidRPr="00EB3F66" w:rsidRDefault="00585704" w:rsidP="00585704">
      <w:pPr>
        <w:ind w:left="520" w:hangingChars="200" w:hanging="520"/>
        <w:jc w:val="both"/>
      </w:pPr>
      <w:r w:rsidRPr="00EB3F66">
        <w:rPr>
          <w:rFonts w:hint="eastAsia"/>
        </w:rPr>
        <w:t>五、</w:t>
      </w:r>
      <w:r w:rsidR="00700946" w:rsidRPr="00EB3F66">
        <w:rPr>
          <w:rFonts w:hint="eastAsia"/>
        </w:rPr>
        <w:t>儀器或工具如有損壞，應當場向教師報告，並請管理員處理。</w:t>
      </w:r>
    </w:p>
    <w:p w14:paraId="547A940B" w14:textId="77777777" w:rsidR="00700946" w:rsidRPr="00EB3F66" w:rsidRDefault="00700946" w:rsidP="002E2528">
      <w:pPr>
        <w:spacing w:beforeLines="50" w:before="120" w:afterLines="50" w:after="120"/>
        <w:jc w:val="both"/>
        <w:rPr>
          <w:rFonts w:eastAsia="華康中黑體"/>
          <w:sz w:val="28"/>
        </w:rPr>
      </w:pPr>
      <w:r w:rsidRPr="00EB3F66">
        <w:rPr>
          <w:rFonts w:eastAsia="華康中黑體" w:hint="eastAsia"/>
          <w:sz w:val="28"/>
        </w:rPr>
        <w:t>課後：</w:t>
      </w:r>
    </w:p>
    <w:p w14:paraId="7D8E4F85" w14:textId="77777777" w:rsidR="00700946" w:rsidRPr="00EB3F66" w:rsidRDefault="00585704" w:rsidP="00585704">
      <w:pPr>
        <w:ind w:left="520" w:hangingChars="200" w:hanging="520"/>
        <w:jc w:val="both"/>
      </w:pPr>
      <w:r w:rsidRPr="00EB3F66">
        <w:rPr>
          <w:rFonts w:hint="eastAsia"/>
        </w:rPr>
        <w:t>一、</w:t>
      </w:r>
      <w:r w:rsidR="00700946" w:rsidRPr="00EB3F66">
        <w:rPr>
          <w:rFonts w:hint="eastAsia"/>
        </w:rPr>
        <w:t>用過器皿須完全洗淨，連同儀器整齊得排放在實驗桌或工作桌上，各組不用之電源及自來水應馬上關閉。</w:t>
      </w:r>
    </w:p>
    <w:p w14:paraId="578DA63D" w14:textId="77777777" w:rsidR="00700946" w:rsidRPr="00EB3F66" w:rsidRDefault="00585704" w:rsidP="00585704">
      <w:pPr>
        <w:ind w:left="520" w:hangingChars="200" w:hanging="520"/>
        <w:jc w:val="both"/>
      </w:pPr>
      <w:r w:rsidRPr="00EB3F66">
        <w:rPr>
          <w:rFonts w:hint="eastAsia"/>
        </w:rPr>
        <w:t>二、</w:t>
      </w:r>
      <w:r w:rsidR="00700946" w:rsidRPr="00EB3F66">
        <w:rPr>
          <w:rFonts w:hint="eastAsia"/>
        </w:rPr>
        <w:t>各組組長將分發物品於下課十分鐘前與任課教師所指定之幹部點交清楚，幹部再與管理員點交並簽收後全</w:t>
      </w:r>
      <w:r w:rsidR="00700946" w:rsidRPr="00EB3F66">
        <w:rPr>
          <w:rFonts w:hint="eastAsia"/>
        </w:rPr>
        <w:lastRenderedPageBreak/>
        <w:t>班於下課鐘響時方可離開。</w:t>
      </w:r>
    </w:p>
    <w:p w14:paraId="702F54FD" w14:textId="77777777" w:rsidR="00700946" w:rsidRPr="00EB3F66" w:rsidRDefault="00585704" w:rsidP="00585704">
      <w:pPr>
        <w:ind w:left="520" w:hangingChars="200" w:hanging="520"/>
        <w:jc w:val="both"/>
      </w:pPr>
      <w:r w:rsidRPr="00EB3F66">
        <w:rPr>
          <w:rFonts w:hint="eastAsia"/>
        </w:rPr>
        <w:t>三、</w:t>
      </w:r>
      <w:r w:rsidR="001C643F" w:rsidRPr="00EB3F66">
        <w:rPr>
          <w:rFonts w:hint="eastAsia"/>
        </w:rPr>
        <w:t>值日生應留下將教室</w:t>
      </w:r>
      <w:r w:rsidR="00700946" w:rsidRPr="00EB3F66">
        <w:rPr>
          <w:rFonts w:hint="eastAsia"/>
        </w:rPr>
        <w:t>課桌桌面擦拭乾淨及整理教室清潔，並關掉不用電燈。若不盡責任，得報請任課教師議處之。</w:t>
      </w:r>
    </w:p>
    <w:p w14:paraId="62DC5E27" w14:textId="77777777" w:rsidR="00700946" w:rsidRPr="00EB3F66" w:rsidRDefault="00585704" w:rsidP="00585704">
      <w:pPr>
        <w:ind w:left="520" w:hangingChars="200" w:hanging="520"/>
        <w:jc w:val="both"/>
      </w:pPr>
      <w:r w:rsidRPr="00EB3F66">
        <w:rPr>
          <w:rFonts w:hint="eastAsia"/>
        </w:rPr>
        <w:t>四、</w:t>
      </w:r>
      <w:r w:rsidR="001C643F" w:rsidRPr="00EB3F66">
        <w:rPr>
          <w:rFonts w:hint="eastAsia"/>
        </w:rPr>
        <w:t>實驗室之儀器、藥品、材料及工具如毀損遺失，得依學校公物</w:t>
      </w:r>
      <w:r w:rsidR="00700946" w:rsidRPr="00EB3F66">
        <w:rPr>
          <w:rFonts w:hint="eastAsia"/>
        </w:rPr>
        <w:t>管理及賠償辦法辦理。</w:t>
      </w:r>
    </w:p>
    <w:p w14:paraId="3B14DBE7" w14:textId="77777777" w:rsidR="00700946" w:rsidRPr="00EB3F66" w:rsidRDefault="00585704" w:rsidP="00585704">
      <w:pPr>
        <w:ind w:left="520" w:hangingChars="200" w:hanging="520"/>
        <w:jc w:val="both"/>
      </w:pPr>
      <w:r w:rsidRPr="00EB3F66">
        <w:rPr>
          <w:rFonts w:hint="eastAsia"/>
        </w:rPr>
        <w:t>五、</w:t>
      </w:r>
      <w:r w:rsidR="00700946" w:rsidRPr="00EB3F66">
        <w:rPr>
          <w:rFonts w:hint="eastAsia"/>
        </w:rPr>
        <w:t>本規則經校長批准後實施，如有未盡事項隨時修訂之。</w:t>
      </w:r>
    </w:p>
    <w:p w14:paraId="2A450FAD" w14:textId="77777777" w:rsidR="00A70AE3" w:rsidRPr="00EB3F66" w:rsidRDefault="00700946" w:rsidP="00A70AE3">
      <w:pPr>
        <w:pStyle w:val="18"/>
        <w:rPr>
          <w:b/>
          <w:sz w:val="28"/>
          <w:szCs w:val="28"/>
        </w:rPr>
      </w:pPr>
      <w:r w:rsidRPr="00EB3F66">
        <w:br w:type="page"/>
      </w:r>
      <w:r w:rsidR="00173362" w:rsidRPr="00EB3F66">
        <w:rPr>
          <w:rFonts w:hint="eastAsia"/>
          <w:b/>
          <w:sz w:val="28"/>
          <w:szCs w:val="28"/>
        </w:rPr>
        <w:lastRenderedPageBreak/>
        <w:t>臺南市崑山高級中等學校</w:t>
      </w:r>
      <w:r w:rsidR="00A70AE3" w:rsidRPr="00EB3F66">
        <w:rPr>
          <w:rFonts w:hint="eastAsia"/>
          <w:b/>
          <w:sz w:val="28"/>
          <w:szCs w:val="28"/>
        </w:rPr>
        <w:t>電腦教室管理規則</w:t>
      </w:r>
    </w:p>
    <w:p w14:paraId="367722C2" w14:textId="77777777" w:rsidR="000053E7" w:rsidRPr="00EB3F66" w:rsidRDefault="000053E7" w:rsidP="00A70AE3">
      <w:pPr>
        <w:pStyle w:val="18"/>
        <w:rPr>
          <w:b/>
          <w:sz w:val="28"/>
          <w:szCs w:val="28"/>
        </w:rPr>
      </w:pPr>
    </w:p>
    <w:p w14:paraId="137D4E30" w14:textId="77777777" w:rsidR="00A70AE3" w:rsidRPr="00EB3F66" w:rsidRDefault="00A70AE3" w:rsidP="00A70AE3">
      <w:pPr>
        <w:ind w:left="520" w:hangingChars="200" w:hanging="520"/>
        <w:jc w:val="both"/>
      </w:pPr>
      <w:r w:rsidRPr="00EB3F66">
        <w:rPr>
          <w:rFonts w:hint="eastAsia"/>
        </w:rPr>
        <w:t>一、電腦教室現有空間設備，得排定時段由選修電腦相關實習與應用課程之學生優先使用，因教學需要而借用教室時，需至電腦中心填寫「教室借用申請表」，借用人應於一週前向電腦中心提出申請並經校長核准後方可使用，若有違規之行為，本電腦中心得視情節輕重停止其使用權，並依校規處理，若導致設備損壞，使用者應負賠償責任。</w:t>
      </w:r>
    </w:p>
    <w:p w14:paraId="492D3585" w14:textId="77777777" w:rsidR="00A70AE3" w:rsidRPr="00EB3F66" w:rsidRDefault="00A70AE3" w:rsidP="00A70AE3">
      <w:pPr>
        <w:ind w:left="520" w:hangingChars="200" w:hanging="520"/>
        <w:jc w:val="both"/>
      </w:pPr>
      <w:r w:rsidRPr="00EB3F66">
        <w:rPr>
          <w:rFonts w:hint="eastAsia"/>
        </w:rPr>
        <w:t>二、凡本校之教職員生、因教學研究或業務需求均可憑教職員證或學生證經主管單位准許使用電腦教室的各種設備。</w:t>
      </w:r>
    </w:p>
    <w:p w14:paraId="666AFDFD" w14:textId="77777777" w:rsidR="00A70AE3" w:rsidRPr="00EB3F66" w:rsidRDefault="00A70AE3" w:rsidP="00A70AE3">
      <w:pPr>
        <w:ind w:left="520" w:hangingChars="200" w:hanging="520"/>
        <w:jc w:val="both"/>
      </w:pPr>
      <w:r w:rsidRPr="00EB3F66">
        <w:rPr>
          <w:rFonts w:hint="eastAsia"/>
        </w:rPr>
        <w:t>三、上課前請授課教師至電腦中心借用鑰匙（下課後請立即歸還）。</w:t>
      </w:r>
    </w:p>
    <w:p w14:paraId="319EC879" w14:textId="77777777" w:rsidR="00A70AE3" w:rsidRPr="00EB3F66" w:rsidRDefault="00A70AE3" w:rsidP="00A70AE3">
      <w:pPr>
        <w:ind w:left="520" w:hangingChars="200" w:hanging="520"/>
        <w:jc w:val="both"/>
      </w:pPr>
      <w:r w:rsidRPr="00EB3F66">
        <w:rPr>
          <w:rFonts w:hint="eastAsia"/>
        </w:rPr>
        <w:t>四、使用者不得擅自載入或拷貝非法軟體，並應遵守智慧財產權之相關法律規定，如有違背，使用者需自負法律刑責並追究其責任。</w:t>
      </w:r>
    </w:p>
    <w:p w14:paraId="337DA393" w14:textId="77777777" w:rsidR="00A70AE3" w:rsidRPr="00EB3F66" w:rsidRDefault="00A70AE3" w:rsidP="00A70AE3">
      <w:pPr>
        <w:ind w:left="520" w:hangingChars="200" w:hanging="520"/>
        <w:jc w:val="both"/>
      </w:pPr>
      <w:r w:rsidRPr="00EB3F66">
        <w:rPr>
          <w:rFonts w:hint="eastAsia"/>
        </w:rPr>
        <w:t>五、使用中如遇系統或終端機等設備故障時，請通知老師，由老師登記於「電腦設備維修單」，且告知維修人員，以利盡速維修。</w:t>
      </w:r>
    </w:p>
    <w:p w14:paraId="75F8FB2B" w14:textId="77777777" w:rsidR="00A70AE3" w:rsidRPr="00EB3F66" w:rsidRDefault="00A70AE3" w:rsidP="00A70AE3">
      <w:pPr>
        <w:ind w:left="520" w:hangingChars="200" w:hanging="520"/>
        <w:jc w:val="both"/>
      </w:pPr>
      <w:r w:rsidRPr="00EB3F66">
        <w:rPr>
          <w:rFonts w:hint="eastAsia"/>
        </w:rPr>
        <w:t>六、下課離開電腦教室，請勿將私人書本、筆記等資料放在電腦教室。</w:t>
      </w:r>
    </w:p>
    <w:p w14:paraId="6BC8865F" w14:textId="77777777" w:rsidR="00A70AE3" w:rsidRPr="00EB3F66" w:rsidRDefault="00A70AE3" w:rsidP="00A70AE3">
      <w:pPr>
        <w:ind w:left="520" w:hangingChars="200" w:hanging="520"/>
        <w:jc w:val="both"/>
      </w:pPr>
      <w:r w:rsidRPr="00EB3F66">
        <w:rPr>
          <w:rFonts w:hint="eastAsia"/>
        </w:rPr>
        <w:t>七、印表機使用之墨水匣，由電腦教室管理人員提供，請勿浪費資源。</w:t>
      </w:r>
    </w:p>
    <w:p w14:paraId="06D7DE21" w14:textId="77777777" w:rsidR="00A70AE3" w:rsidRPr="00EB3F66" w:rsidRDefault="00A70AE3" w:rsidP="00A70AE3">
      <w:pPr>
        <w:ind w:left="520" w:hangingChars="200" w:hanging="520"/>
        <w:jc w:val="both"/>
      </w:pPr>
      <w:r w:rsidRPr="00EB3F66">
        <w:rPr>
          <w:rFonts w:hint="eastAsia"/>
        </w:rPr>
        <w:t>八、列印之報表，請勿留在電腦教室，如為印壞之報表請收拾至垃圾桶。</w:t>
      </w:r>
    </w:p>
    <w:p w14:paraId="227155F5" w14:textId="77777777" w:rsidR="00A70AE3" w:rsidRPr="00EB3F66" w:rsidRDefault="00A70AE3" w:rsidP="00A70AE3">
      <w:pPr>
        <w:ind w:left="520" w:hangingChars="200" w:hanging="520"/>
        <w:jc w:val="both"/>
      </w:pPr>
      <w:r w:rsidRPr="00EB3F66">
        <w:rPr>
          <w:rFonts w:hint="eastAsia"/>
        </w:rPr>
        <w:t>九、凡電腦內之個人資料，應自行備份在磁片，管理人員不負保管之責任。</w:t>
      </w:r>
    </w:p>
    <w:p w14:paraId="70FB53CB" w14:textId="77777777" w:rsidR="00A70AE3" w:rsidRPr="00EB3F66" w:rsidRDefault="00A70AE3" w:rsidP="00A70AE3">
      <w:pPr>
        <w:ind w:left="520" w:hangingChars="200" w:hanging="520"/>
        <w:jc w:val="both"/>
      </w:pPr>
      <w:r w:rsidRPr="00EB3F66">
        <w:rPr>
          <w:rFonts w:hint="eastAsia"/>
        </w:rPr>
        <w:t>十、各教室內嚴禁吸煙，飲食及大聲喧嘩，並請隨時維護</w:t>
      </w:r>
      <w:r w:rsidRPr="00EB3F66">
        <w:rPr>
          <w:rFonts w:hint="eastAsia"/>
        </w:rPr>
        <w:lastRenderedPageBreak/>
        <w:t>教室整潔。</w:t>
      </w:r>
    </w:p>
    <w:p w14:paraId="74CA90FF" w14:textId="77777777" w:rsidR="00A70AE3" w:rsidRPr="00EB3F66" w:rsidRDefault="00A70AE3" w:rsidP="00A70AE3">
      <w:pPr>
        <w:ind w:left="520" w:hangingChars="200" w:hanging="520"/>
        <w:jc w:val="both"/>
      </w:pPr>
      <w:r w:rsidRPr="00EB3F66">
        <w:rPr>
          <w:rFonts w:hint="eastAsia"/>
        </w:rPr>
        <w:t>十一、多媒體電腦禁止撥放</w:t>
      </w:r>
      <w:r w:rsidRPr="00EB3F66">
        <w:rPr>
          <w:rFonts w:hint="eastAsia"/>
        </w:rPr>
        <w:t>VCD</w:t>
      </w:r>
      <w:r w:rsidRPr="00EB3F66">
        <w:rPr>
          <w:rFonts w:hint="eastAsia"/>
        </w:rPr>
        <w:t>、</w:t>
      </w:r>
      <w:r w:rsidRPr="00EB3F66">
        <w:rPr>
          <w:rFonts w:hint="eastAsia"/>
        </w:rPr>
        <w:t>CD</w:t>
      </w:r>
      <w:r w:rsidRPr="00EB3F66">
        <w:rPr>
          <w:rFonts w:hint="eastAsia"/>
        </w:rPr>
        <w:t>、</w:t>
      </w:r>
      <w:r w:rsidRPr="00EB3F66">
        <w:rPr>
          <w:rFonts w:hint="eastAsia"/>
        </w:rPr>
        <w:t>MP3</w:t>
      </w:r>
      <w:r w:rsidRPr="00EB3F66">
        <w:rPr>
          <w:rFonts w:hint="eastAsia"/>
        </w:rPr>
        <w:t>等盜拷光碟。</w:t>
      </w:r>
    </w:p>
    <w:p w14:paraId="1A298964" w14:textId="77777777" w:rsidR="00A70AE3" w:rsidRPr="00EB3F66" w:rsidRDefault="00A70AE3" w:rsidP="00A70AE3">
      <w:pPr>
        <w:ind w:left="715" w:hangingChars="275" w:hanging="715"/>
        <w:jc w:val="both"/>
      </w:pPr>
      <w:r w:rsidRPr="00EB3F66">
        <w:rPr>
          <w:rFonts w:hint="eastAsia"/>
        </w:rPr>
        <w:t>十二、下課後請將所使用的設備電源關掉，並將椅子靠攏，電燈、冷氣關掉再行離開。</w:t>
      </w:r>
    </w:p>
    <w:p w14:paraId="46887375" w14:textId="77777777" w:rsidR="00A70AE3" w:rsidRPr="00EB3F66" w:rsidRDefault="00A70AE3" w:rsidP="00A70AE3">
      <w:pPr>
        <w:ind w:left="715" w:hangingChars="275" w:hanging="715"/>
        <w:jc w:val="both"/>
      </w:pPr>
      <w:r w:rsidRPr="00EB3F66">
        <w:rPr>
          <w:rFonts w:hint="eastAsia"/>
        </w:rPr>
        <w:t>十三、請任課老師協助將學生姓名、學號填寫於電腦教室配置圖上電腦兩旁空白處。</w:t>
      </w:r>
    </w:p>
    <w:p w14:paraId="7BC216D5" w14:textId="77777777" w:rsidR="00A70AE3" w:rsidRPr="00EB3F66" w:rsidRDefault="00A70AE3" w:rsidP="00A70AE3">
      <w:pPr>
        <w:ind w:left="715" w:hangingChars="275" w:hanging="715"/>
        <w:jc w:val="both"/>
      </w:pPr>
      <w:r w:rsidRPr="00EB3F66">
        <w:rPr>
          <w:rFonts w:hint="eastAsia"/>
        </w:rPr>
        <w:t>十四、學生座位為一學期之座位，請不要更動座位，請確實遵守及落實學生權責與利益。</w:t>
      </w:r>
    </w:p>
    <w:p w14:paraId="5FF2E695" w14:textId="77777777" w:rsidR="00A70AE3" w:rsidRPr="00EB3F66" w:rsidRDefault="00A70AE3" w:rsidP="00A70AE3">
      <w:pPr>
        <w:ind w:left="715" w:hangingChars="275" w:hanging="715"/>
        <w:jc w:val="both"/>
      </w:pPr>
      <w:r w:rsidRPr="00EB3F66">
        <w:rPr>
          <w:rFonts w:hint="eastAsia"/>
        </w:rPr>
        <w:t>十五、屢次未遵守上述規定者，將取消其使用權。</w:t>
      </w:r>
    </w:p>
    <w:p w14:paraId="0484D00D" w14:textId="77777777" w:rsidR="00A70AE3" w:rsidRPr="00EB3F66" w:rsidRDefault="00A70AE3" w:rsidP="00A70AE3">
      <w:pPr>
        <w:ind w:left="715" w:hangingChars="275" w:hanging="715"/>
        <w:jc w:val="both"/>
      </w:pPr>
      <w:r w:rsidRPr="00EB3F66">
        <w:rPr>
          <w:rFonts w:hint="eastAsia"/>
        </w:rPr>
        <w:t>十六、本管理規則呈報校長核准後，即刻實施。</w:t>
      </w:r>
    </w:p>
    <w:p w14:paraId="762E481A" w14:textId="77777777" w:rsidR="00347D2E" w:rsidRPr="00EB3F66" w:rsidRDefault="00A70AE3" w:rsidP="00347D2E">
      <w:pPr>
        <w:pStyle w:val="18"/>
      </w:pPr>
      <w:r w:rsidRPr="00EB3F66">
        <w:br w:type="page"/>
      </w:r>
    </w:p>
    <w:p w14:paraId="6891154A" w14:textId="77777777" w:rsidR="00347D2E" w:rsidRPr="00EB3F66" w:rsidRDefault="00173362" w:rsidP="00347D2E">
      <w:pPr>
        <w:pStyle w:val="18"/>
        <w:rPr>
          <w:b/>
          <w:w w:val="90"/>
          <w:sz w:val="28"/>
          <w:szCs w:val="28"/>
        </w:rPr>
      </w:pPr>
      <w:r w:rsidRPr="00EB3F66">
        <w:rPr>
          <w:rFonts w:hint="eastAsia"/>
          <w:b/>
          <w:sz w:val="28"/>
          <w:szCs w:val="28"/>
        </w:rPr>
        <w:lastRenderedPageBreak/>
        <w:t>臺南市崑山高級中等學校</w:t>
      </w:r>
      <w:r w:rsidR="00347D2E" w:rsidRPr="00EB3F66">
        <w:rPr>
          <w:rFonts w:hint="eastAsia"/>
          <w:b/>
          <w:spacing w:val="-14"/>
          <w:w w:val="90"/>
          <w:sz w:val="28"/>
          <w:szCs w:val="28"/>
        </w:rPr>
        <w:t>在校生參加技能檢定獎勵辦</w:t>
      </w:r>
      <w:r w:rsidR="00347D2E" w:rsidRPr="00EB3F66">
        <w:rPr>
          <w:rFonts w:hint="eastAsia"/>
          <w:b/>
          <w:w w:val="90"/>
          <w:sz w:val="28"/>
          <w:szCs w:val="28"/>
        </w:rPr>
        <w:t>法</w:t>
      </w:r>
    </w:p>
    <w:p w14:paraId="20EA9DDD" w14:textId="77777777" w:rsidR="00347D2E" w:rsidRPr="00EB3F66" w:rsidRDefault="00347D2E" w:rsidP="00347D2E">
      <w:pPr>
        <w:pStyle w:val="18"/>
        <w:jc w:val="right"/>
        <w:rPr>
          <w:w w:val="90"/>
          <w:sz w:val="28"/>
          <w:szCs w:val="28"/>
        </w:rPr>
      </w:pPr>
      <w:r w:rsidRPr="00EB3F66">
        <w:rPr>
          <w:rFonts w:hint="eastAsia"/>
          <w:w w:val="90"/>
          <w:sz w:val="16"/>
          <w:szCs w:val="28"/>
        </w:rPr>
        <w:t>107</w:t>
      </w:r>
      <w:r w:rsidRPr="00EB3F66">
        <w:rPr>
          <w:rFonts w:hint="eastAsia"/>
          <w:w w:val="90"/>
          <w:sz w:val="16"/>
          <w:szCs w:val="28"/>
        </w:rPr>
        <w:t>年</w:t>
      </w:r>
      <w:r w:rsidRPr="00EB3F66">
        <w:rPr>
          <w:rFonts w:hint="eastAsia"/>
          <w:w w:val="90"/>
          <w:sz w:val="16"/>
          <w:szCs w:val="28"/>
        </w:rPr>
        <w:t>1</w:t>
      </w:r>
      <w:r w:rsidRPr="00EB3F66">
        <w:rPr>
          <w:rFonts w:hint="eastAsia"/>
          <w:w w:val="90"/>
          <w:sz w:val="16"/>
          <w:szCs w:val="28"/>
        </w:rPr>
        <w:t>月</w:t>
      </w:r>
      <w:r w:rsidRPr="00EB3F66">
        <w:rPr>
          <w:rFonts w:hint="eastAsia"/>
          <w:w w:val="90"/>
          <w:sz w:val="16"/>
          <w:szCs w:val="28"/>
        </w:rPr>
        <w:t>29</w:t>
      </w:r>
      <w:r w:rsidRPr="00EB3F66">
        <w:rPr>
          <w:rFonts w:hint="eastAsia"/>
          <w:w w:val="90"/>
          <w:sz w:val="16"/>
          <w:szCs w:val="28"/>
        </w:rPr>
        <w:t>日校務會議通過</w:t>
      </w:r>
    </w:p>
    <w:p w14:paraId="63B6E2ED" w14:textId="77777777" w:rsidR="00347D2E" w:rsidRPr="00EB3F66" w:rsidRDefault="00347D2E" w:rsidP="00347D2E">
      <w:pPr>
        <w:jc w:val="both"/>
      </w:pPr>
      <w:r w:rsidRPr="00EB3F66">
        <w:rPr>
          <w:rFonts w:hint="eastAsia"/>
        </w:rPr>
        <w:t>一、依據：依行政會議決議辦理。</w:t>
      </w:r>
    </w:p>
    <w:p w14:paraId="7A2C8E69" w14:textId="77777777" w:rsidR="00347D2E" w:rsidRPr="00EB3F66" w:rsidRDefault="00347D2E" w:rsidP="00347D2E">
      <w:pPr>
        <w:jc w:val="both"/>
      </w:pPr>
      <w:r w:rsidRPr="00EB3F66">
        <w:rPr>
          <w:rFonts w:hint="eastAsia"/>
        </w:rPr>
        <w:t>二、目的：</w:t>
      </w:r>
    </w:p>
    <w:p w14:paraId="1A605D10" w14:textId="77777777" w:rsidR="00347D2E" w:rsidRPr="00EB3F66" w:rsidRDefault="00347D2E" w:rsidP="00347D2E">
      <w:pPr>
        <w:ind w:leftChars="200" w:left="1300" w:hangingChars="300" w:hanging="780"/>
        <w:jc w:val="both"/>
      </w:pPr>
      <w:r w:rsidRPr="00EB3F66">
        <w:rPr>
          <w:rFonts w:hint="eastAsia"/>
        </w:rPr>
        <w:t>（一）配合經濟發展，落實證照制度，改變職業觀念，建立技能共信標準，提高技術人士地位，適應國家建設需要。</w:t>
      </w:r>
    </w:p>
    <w:p w14:paraId="7DDEFFA8" w14:textId="77777777" w:rsidR="00347D2E" w:rsidRPr="00EB3F66" w:rsidRDefault="00347D2E" w:rsidP="00347D2E">
      <w:pPr>
        <w:ind w:leftChars="200" w:left="1300" w:hangingChars="300" w:hanging="780"/>
        <w:jc w:val="both"/>
      </w:pPr>
      <w:r w:rsidRPr="00EB3F66">
        <w:rPr>
          <w:rFonts w:hint="eastAsia"/>
        </w:rPr>
        <w:t>（二）落實本校推行職業學程學生，畢業前取得技術士雙證照制度，以利將來就業。</w:t>
      </w:r>
    </w:p>
    <w:p w14:paraId="6F02CFDB" w14:textId="77777777" w:rsidR="00347D2E" w:rsidRPr="00EB3F66" w:rsidRDefault="00347D2E" w:rsidP="00347D2E">
      <w:pPr>
        <w:jc w:val="both"/>
      </w:pPr>
      <w:r w:rsidRPr="00EB3F66">
        <w:rPr>
          <w:rFonts w:hint="eastAsia"/>
        </w:rPr>
        <w:t>三、目標：</w:t>
      </w:r>
    </w:p>
    <w:p w14:paraId="59ED0044" w14:textId="77777777" w:rsidR="00347D2E" w:rsidRPr="00EB3F66" w:rsidRDefault="00347D2E" w:rsidP="00347D2E">
      <w:pPr>
        <w:ind w:leftChars="200" w:left="520"/>
        <w:jc w:val="both"/>
      </w:pPr>
      <w:r w:rsidRPr="00EB3F66">
        <w:rPr>
          <w:rFonts w:hint="eastAsia"/>
        </w:rPr>
        <w:t>職業類科學生及綜合高中職業學程學生為主，在畢業前須取得兩張技術士證照。</w:t>
      </w:r>
    </w:p>
    <w:p w14:paraId="74300658" w14:textId="77777777" w:rsidR="00347D2E" w:rsidRPr="00EB3F66" w:rsidRDefault="00347D2E" w:rsidP="00347D2E">
      <w:pPr>
        <w:jc w:val="both"/>
      </w:pPr>
      <w:r w:rsidRPr="00EB3F66">
        <w:rPr>
          <w:rFonts w:hint="eastAsia"/>
        </w:rPr>
        <w:t>四、參檢方案：</w:t>
      </w:r>
    </w:p>
    <w:p w14:paraId="71704F68" w14:textId="77777777" w:rsidR="00347D2E" w:rsidRPr="00EB3F66" w:rsidRDefault="00347D2E" w:rsidP="00347D2E">
      <w:pPr>
        <w:ind w:leftChars="200" w:left="1300" w:hangingChars="300" w:hanging="780"/>
        <w:jc w:val="both"/>
      </w:pPr>
      <w:r w:rsidRPr="00EB3F66">
        <w:rPr>
          <w:rFonts w:hint="eastAsia"/>
        </w:rPr>
        <w:t>（一）接受勞委會中部辦公室委託，各學校辦理在校生專案技術士技能檢定方案。</w:t>
      </w:r>
    </w:p>
    <w:p w14:paraId="7CA34948" w14:textId="77777777" w:rsidR="00347D2E" w:rsidRPr="00EB3F66" w:rsidRDefault="00347D2E" w:rsidP="00347D2E">
      <w:pPr>
        <w:ind w:leftChars="200" w:left="1300" w:hangingChars="300" w:hanging="780"/>
        <w:jc w:val="both"/>
      </w:pPr>
      <w:r w:rsidRPr="00EB3F66">
        <w:rPr>
          <w:rFonts w:hint="eastAsia"/>
        </w:rPr>
        <w:t>（二）接受經濟部漢翔公司委託，各機關、各單位辦理技術士技能檢定方案。</w:t>
      </w:r>
    </w:p>
    <w:p w14:paraId="1F3F3CC7" w14:textId="77777777" w:rsidR="00347D2E" w:rsidRPr="00EB3F66" w:rsidRDefault="00347D2E" w:rsidP="00347D2E">
      <w:pPr>
        <w:ind w:leftChars="200" w:left="1300" w:hangingChars="300" w:hanging="780"/>
        <w:jc w:val="both"/>
      </w:pPr>
      <w:r w:rsidRPr="00EB3F66">
        <w:rPr>
          <w:rFonts w:hint="eastAsia"/>
        </w:rPr>
        <w:t>（三）接受勞委會中部辦公室委託，各機關、各單位辦理技術士技能檢定即測即評方案（限學科）。</w:t>
      </w:r>
      <w:r w:rsidRPr="00EB3F66">
        <w:rPr>
          <w:rFonts w:hint="eastAsia"/>
        </w:rPr>
        <w:t xml:space="preserve"> </w:t>
      </w:r>
    </w:p>
    <w:p w14:paraId="580B6E3E" w14:textId="77777777" w:rsidR="00347D2E" w:rsidRPr="00EB3F66" w:rsidRDefault="00347D2E" w:rsidP="00347D2E">
      <w:pPr>
        <w:jc w:val="both"/>
      </w:pPr>
      <w:r w:rsidRPr="00EB3F66">
        <w:rPr>
          <w:rFonts w:hint="eastAsia"/>
        </w:rPr>
        <w:t>五、參檢職類：</w:t>
      </w:r>
    </w:p>
    <w:p w14:paraId="49911318" w14:textId="77777777" w:rsidR="00347D2E" w:rsidRPr="00EB3F66" w:rsidRDefault="00347D2E" w:rsidP="00347D2E">
      <w:pPr>
        <w:ind w:leftChars="200" w:left="1300" w:hangingChars="300" w:hanging="780"/>
        <w:jc w:val="both"/>
      </w:pPr>
      <w:r w:rsidRPr="00EB3F66">
        <w:rPr>
          <w:rFonts w:hint="eastAsia"/>
        </w:rPr>
        <w:t>（一）機械科：車床工、鉗工、機械製圖、銑床電腦術數值控制車床工等。</w:t>
      </w:r>
    </w:p>
    <w:p w14:paraId="5D966000" w14:textId="77777777" w:rsidR="00347D2E" w:rsidRPr="00EB3F66" w:rsidRDefault="00347D2E" w:rsidP="00347D2E">
      <w:pPr>
        <w:ind w:leftChars="200" w:left="1300" w:hangingChars="300" w:hanging="780"/>
        <w:jc w:val="both"/>
      </w:pPr>
      <w:r w:rsidRPr="00EB3F66">
        <w:rPr>
          <w:rFonts w:hint="eastAsia"/>
        </w:rPr>
        <w:t>（二）電機科：工業配線、室內配線。</w:t>
      </w:r>
    </w:p>
    <w:p w14:paraId="6CEDC97F" w14:textId="77777777" w:rsidR="00347D2E" w:rsidRPr="00EB3F66" w:rsidRDefault="00347D2E" w:rsidP="00347D2E">
      <w:pPr>
        <w:ind w:leftChars="200" w:left="1300" w:hangingChars="300" w:hanging="780"/>
        <w:jc w:val="both"/>
      </w:pPr>
      <w:r w:rsidRPr="00EB3F66">
        <w:rPr>
          <w:rFonts w:hint="eastAsia"/>
        </w:rPr>
        <w:t>（三）電子科：工業電子、視聽電子、數位電子、儀表電子等。</w:t>
      </w:r>
    </w:p>
    <w:p w14:paraId="795803BF" w14:textId="77777777" w:rsidR="00347D2E" w:rsidRPr="00EB3F66" w:rsidRDefault="00347D2E" w:rsidP="00347D2E">
      <w:pPr>
        <w:ind w:leftChars="200" w:left="1300" w:hangingChars="300" w:hanging="780"/>
        <w:jc w:val="both"/>
      </w:pPr>
      <w:r w:rsidRPr="00EB3F66">
        <w:rPr>
          <w:rFonts w:hint="eastAsia"/>
        </w:rPr>
        <w:t>（四）美工科：網版製版、攝影、家具木工、陶工等、廣告設計。</w:t>
      </w:r>
    </w:p>
    <w:p w14:paraId="4094A4E8" w14:textId="77777777" w:rsidR="00347D2E" w:rsidRPr="00EB3F66" w:rsidRDefault="00347D2E" w:rsidP="00347D2E">
      <w:pPr>
        <w:ind w:leftChars="200" w:left="1300" w:hangingChars="300" w:hanging="780"/>
        <w:jc w:val="both"/>
      </w:pPr>
      <w:r w:rsidRPr="00EB3F66">
        <w:rPr>
          <w:rFonts w:hint="eastAsia"/>
        </w:rPr>
        <w:t>（五）美容科：女子美髮、美容等等。</w:t>
      </w:r>
    </w:p>
    <w:p w14:paraId="21872F20" w14:textId="77777777" w:rsidR="00347D2E" w:rsidRPr="00EB3F66" w:rsidRDefault="00347D2E" w:rsidP="00347D2E">
      <w:pPr>
        <w:ind w:leftChars="200" w:left="1300" w:hangingChars="300" w:hanging="780"/>
        <w:jc w:val="both"/>
      </w:pPr>
      <w:r w:rsidRPr="00EB3F66">
        <w:rPr>
          <w:rFonts w:hint="eastAsia"/>
        </w:rPr>
        <w:t>（六）資訊科：電腦軟體應用、電腦軟體設計、電腦硬體裝修、網路架設、網頁設計等等。</w:t>
      </w:r>
    </w:p>
    <w:p w14:paraId="5A27A61B" w14:textId="77777777" w:rsidR="00347D2E" w:rsidRPr="00EB3F66" w:rsidRDefault="00347D2E" w:rsidP="00347D2E">
      <w:pPr>
        <w:ind w:leftChars="200" w:left="1300" w:hangingChars="300" w:hanging="780"/>
        <w:jc w:val="both"/>
      </w:pPr>
      <w:r w:rsidRPr="00EB3F66">
        <w:rPr>
          <w:rFonts w:hint="eastAsia"/>
        </w:rPr>
        <w:lastRenderedPageBreak/>
        <w:t>（七）資處科：電腦軟體應用、會計事務、網頁設計等。</w:t>
      </w:r>
    </w:p>
    <w:p w14:paraId="3E1C3E96" w14:textId="77777777" w:rsidR="00347D2E" w:rsidRPr="00EB3F66" w:rsidRDefault="00347D2E" w:rsidP="00347D2E">
      <w:pPr>
        <w:ind w:leftChars="200" w:left="1300" w:hangingChars="300" w:hanging="780"/>
        <w:jc w:val="both"/>
      </w:pPr>
      <w:r w:rsidRPr="00EB3F66">
        <w:rPr>
          <w:rFonts w:hint="eastAsia"/>
        </w:rPr>
        <w:t>（八）綜合高中職業學程比照各科辦理。</w:t>
      </w:r>
    </w:p>
    <w:p w14:paraId="5C99E618" w14:textId="77777777" w:rsidR="00347D2E" w:rsidRPr="00EB3F66" w:rsidRDefault="00347D2E" w:rsidP="00347D2E">
      <w:pPr>
        <w:jc w:val="both"/>
      </w:pPr>
      <w:r w:rsidRPr="00EB3F66">
        <w:rPr>
          <w:rFonts w:hint="eastAsia"/>
        </w:rPr>
        <w:t>六、輔導人員：</w:t>
      </w:r>
    </w:p>
    <w:p w14:paraId="171D0C40" w14:textId="77777777" w:rsidR="00347D2E" w:rsidRPr="00EB3F66" w:rsidRDefault="00347D2E" w:rsidP="00347D2E">
      <w:pPr>
        <w:ind w:leftChars="200" w:left="1300" w:hangingChars="300" w:hanging="780"/>
        <w:jc w:val="both"/>
      </w:pPr>
      <w:r w:rsidRPr="00EB3F66">
        <w:rPr>
          <w:rFonts w:hint="eastAsia"/>
        </w:rPr>
        <w:t>（一）學科方面：各任教專業理論課程老師及導師（科主任及實習室負責督導）。</w:t>
      </w:r>
    </w:p>
    <w:p w14:paraId="506BAB72" w14:textId="77777777" w:rsidR="00347D2E" w:rsidRPr="00EB3F66" w:rsidRDefault="00347D2E" w:rsidP="00347D2E">
      <w:pPr>
        <w:ind w:leftChars="200" w:left="1300" w:hangingChars="300" w:hanging="780"/>
        <w:jc w:val="both"/>
      </w:pPr>
      <w:r w:rsidRPr="00EB3F66">
        <w:rPr>
          <w:rFonts w:hint="eastAsia"/>
        </w:rPr>
        <w:t>（二）術科方面：各任教專業實習課程老師（科主任及實習室負責督導）。</w:t>
      </w:r>
    </w:p>
    <w:p w14:paraId="4D9D1718" w14:textId="77777777" w:rsidR="00347D2E" w:rsidRPr="00EB3F66" w:rsidRDefault="00347D2E" w:rsidP="00347D2E">
      <w:pPr>
        <w:jc w:val="both"/>
      </w:pPr>
      <w:r w:rsidRPr="00EB3F66">
        <w:rPr>
          <w:rFonts w:hint="eastAsia"/>
        </w:rPr>
        <w:t>七、獎勵辦法：</w:t>
      </w:r>
    </w:p>
    <w:p w14:paraId="1E8BD607" w14:textId="77777777" w:rsidR="00347D2E" w:rsidRPr="00EB3F66" w:rsidRDefault="00347D2E" w:rsidP="00347D2E">
      <w:pPr>
        <w:jc w:val="both"/>
      </w:pPr>
      <w:r w:rsidRPr="00EB3F66">
        <w:rPr>
          <w:rFonts w:hint="eastAsia"/>
        </w:rPr>
        <w:t xml:space="preserve">    </w:t>
      </w:r>
      <w:r w:rsidRPr="00EB3F66">
        <w:rPr>
          <w:rFonts w:hint="eastAsia"/>
        </w:rPr>
        <w:t>●丙級：</w:t>
      </w:r>
    </w:p>
    <w:p w14:paraId="759E8A01" w14:textId="77777777" w:rsidR="00347D2E" w:rsidRPr="00EB3F66" w:rsidRDefault="00347D2E" w:rsidP="00347D2E">
      <w:pPr>
        <w:ind w:leftChars="300" w:left="1560" w:hangingChars="300" w:hanging="780"/>
        <w:jc w:val="both"/>
      </w:pPr>
      <w:r w:rsidRPr="00EB3F66">
        <w:rPr>
          <w:rFonts w:hint="eastAsia"/>
        </w:rPr>
        <w:t>（一）學生方面：學科及格者記嘉獎二次，術科及格者記嘉獎二次。</w:t>
      </w:r>
    </w:p>
    <w:p w14:paraId="5E2142CB" w14:textId="77777777" w:rsidR="00347D2E" w:rsidRPr="00EB3F66" w:rsidRDefault="00347D2E" w:rsidP="00347D2E">
      <w:pPr>
        <w:ind w:leftChars="300" w:left="1560" w:hangingChars="300" w:hanging="780"/>
        <w:jc w:val="both"/>
      </w:pPr>
      <w:r w:rsidRPr="00EB3F66">
        <w:rPr>
          <w:rFonts w:hint="eastAsia"/>
        </w:rPr>
        <w:t>（二）老師方面：達到設定目標時，由學校頒發獎金，獎勵以各班為原則，由科主任提出獎勵名單，會簽有關處室，經校長核定後實施。</w:t>
      </w:r>
    </w:p>
    <w:p w14:paraId="3D0C5E75" w14:textId="77777777" w:rsidR="00347D2E" w:rsidRPr="00EB3F66" w:rsidRDefault="00347D2E" w:rsidP="00347D2E">
      <w:pPr>
        <w:ind w:leftChars="600" w:left="1560"/>
        <w:jc w:val="both"/>
      </w:pPr>
      <w:r w:rsidRPr="00EB3F66">
        <w:rPr>
          <w:rFonts w:hint="eastAsia"/>
        </w:rPr>
        <w:t>（各科須召開科務會議訂出各輔導人員獎勵比率標準）</w:t>
      </w:r>
    </w:p>
    <w:p w14:paraId="1E9079E2" w14:textId="77777777" w:rsidR="00347D2E" w:rsidRPr="00EB3F66" w:rsidRDefault="00347D2E" w:rsidP="00347D2E">
      <w:pPr>
        <w:jc w:val="both"/>
      </w:pPr>
      <w:r w:rsidRPr="00EB3F66">
        <w:rPr>
          <w:rFonts w:hint="eastAsia"/>
        </w:rPr>
        <w:t xml:space="preserve">    </w:t>
      </w:r>
      <w:r w:rsidRPr="00EB3F66">
        <w:rPr>
          <w:rFonts w:hint="eastAsia"/>
        </w:rPr>
        <w:t>●乙級：</w:t>
      </w:r>
    </w:p>
    <w:p w14:paraId="27A0A29A" w14:textId="77777777" w:rsidR="00347D2E" w:rsidRPr="00EB3F66" w:rsidRDefault="00347D2E" w:rsidP="00347D2E">
      <w:pPr>
        <w:ind w:leftChars="300" w:left="1560" w:hangingChars="300" w:hanging="780"/>
        <w:jc w:val="both"/>
      </w:pPr>
      <w:r w:rsidRPr="00EB3F66">
        <w:rPr>
          <w:rFonts w:hint="eastAsia"/>
        </w:rPr>
        <w:t>（一）學生方面：以頒發個人獎品為原則及記小功二次。</w:t>
      </w:r>
    </w:p>
    <w:p w14:paraId="588ABD12" w14:textId="77777777" w:rsidR="00347D2E" w:rsidRPr="00EB3F66" w:rsidRDefault="00347D2E" w:rsidP="00347D2E">
      <w:pPr>
        <w:ind w:leftChars="300" w:left="1560" w:hangingChars="300" w:hanging="780"/>
        <w:jc w:val="both"/>
      </w:pPr>
      <w:r w:rsidRPr="00EB3F66">
        <w:rPr>
          <w:rFonts w:hint="eastAsia"/>
        </w:rPr>
        <w:t>（二）老師方面：以頒發個人獎金為原則。</w:t>
      </w:r>
    </w:p>
    <w:p w14:paraId="5D842E2F" w14:textId="77777777" w:rsidR="00347D2E" w:rsidRPr="00EB3F66" w:rsidRDefault="00347D2E" w:rsidP="00347D2E">
      <w:pPr>
        <w:jc w:val="both"/>
      </w:pPr>
      <w:r w:rsidRPr="00EB3F66">
        <w:rPr>
          <w:rFonts w:hint="eastAsia"/>
        </w:rPr>
        <w:t>八、績效統計及獎勵方式：</w:t>
      </w:r>
    </w:p>
    <w:p w14:paraId="32ECA854" w14:textId="77777777" w:rsidR="00347D2E" w:rsidRPr="00EB3F66" w:rsidRDefault="00347D2E" w:rsidP="00347D2E">
      <w:pPr>
        <w:jc w:val="both"/>
      </w:pPr>
      <w:r w:rsidRPr="00EB3F66">
        <w:rPr>
          <w:rFonts w:hint="eastAsia"/>
        </w:rPr>
        <w:t xml:space="preserve">    </w:t>
      </w:r>
      <w:r w:rsidRPr="00EB3F66">
        <w:rPr>
          <w:rFonts w:hint="eastAsia"/>
        </w:rPr>
        <w:t>●丙級：以當年度各班畢業生為統計對象。</w:t>
      </w:r>
    </w:p>
    <w:p w14:paraId="3C025D88" w14:textId="77777777" w:rsidR="00347D2E" w:rsidRPr="00EB3F66" w:rsidRDefault="00347D2E" w:rsidP="00347D2E">
      <w:pPr>
        <w:ind w:leftChars="300" w:left="1040" w:hangingChars="100" w:hanging="260"/>
        <w:jc w:val="both"/>
      </w:pPr>
      <w:r w:rsidRPr="00EB3F66">
        <w:rPr>
          <w:rFonts w:hint="eastAsia"/>
        </w:rPr>
        <w:t>◎單證照獎勵（不分職類合併統計，每人以一張為原則）</w:t>
      </w:r>
    </w:p>
    <w:p w14:paraId="41CAFB08" w14:textId="77777777" w:rsidR="00347D2E" w:rsidRPr="00EB3F66" w:rsidRDefault="00347D2E" w:rsidP="00347D2E">
      <w:pPr>
        <w:ind w:leftChars="400" w:left="1820" w:hangingChars="300" w:hanging="780"/>
        <w:jc w:val="both"/>
      </w:pPr>
      <w:r w:rsidRPr="00EB3F66">
        <w:rPr>
          <w:rFonts w:hint="eastAsia"/>
        </w:rPr>
        <w:t>（一）及格率達到百分七十五至八十五之間，頒發一萬元獎金。</w:t>
      </w:r>
    </w:p>
    <w:p w14:paraId="230D2678" w14:textId="77777777" w:rsidR="00347D2E" w:rsidRPr="00EB3F66" w:rsidRDefault="00347D2E" w:rsidP="00347D2E">
      <w:pPr>
        <w:ind w:leftChars="400" w:left="1820" w:hangingChars="300" w:hanging="780"/>
        <w:jc w:val="both"/>
      </w:pPr>
      <w:r w:rsidRPr="00EB3F66">
        <w:rPr>
          <w:rFonts w:hint="eastAsia"/>
        </w:rPr>
        <w:t>（二）及格率達到百分八十六至九十五之間，頒發二萬元獎金。</w:t>
      </w:r>
    </w:p>
    <w:p w14:paraId="4A8984C9" w14:textId="77777777" w:rsidR="00347D2E" w:rsidRPr="00EB3F66" w:rsidRDefault="00347D2E" w:rsidP="00347D2E">
      <w:pPr>
        <w:ind w:leftChars="400" w:left="1820" w:hangingChars="300" w:hanging="780"/>
        <w:jc w:val="both"/>
      </w:pPr>
      <w:r w:rsidRPr="00EB3F66">
        <w:rPr>
          <w:rFonts w:hint="eastAsia"/>
        </w:rPr>
        <w:lastRenderedPageBreak/>
        <w:t>（三）及格率達到百分九十六至百分之百之間，頒發三萬元獎金。</w:t>
      </w:r>
    </w:p>
    <w:p w14:paraId="18B7FFE5" w14:textId="77777777" w:rsidR="00347D2E" w:rsidRPr="00EB3F66" w:rsidRDefault="00347D2E" w:rsidP="00347D2E">
      <w:pPr>
        <w:ind w:leftChars="300" w:left="1040" w:hangingChars="100" w:hanging="260"/>
        <w:jc w:val="both"/>
      </w:pPr>
      <w:r w:rsidRPr="00EB3F66">
        <w:rPr>
          <w:rFonts w:hint="eastAsia"/>
        </w:rPr>
        <w:t>◎雙證照獎勵（職類分別統計，每人以二張為原則）</w:t>
      </w:r>
    </w:p>
    <w:p w14:paraId="65E0A4BE" w14:textId="77777777" w:rsidR="00347D2E" w:rsidRPr="00EB3F66" w:rsidRDefault="00347D2E" w:rsidP="00347D2E">
      <w:pPr>
        <w:ind w:leftChars="400" w:left="1820" w:hangingChars="300" w:hanging="780"/>
        <w:jc w:val="both"/>
      </w:pPr>
      <w:r w:rsidRPr="00EB3F66">
        <w:rPr>
          <w:rFonts w:hint="eastAsia"/>
        </w:rPr>
        <w:t>（一）及格率達到百分七十五至八十五之間，頒發一萬元獎金。</w:t>
      </w:r>
    </w:p>
    <w:p w14:paraId="761D01D5" w14:textId="77777777" w:rsidR="00347D2E" w:rsidRPr="00EB3F66" w:rsidRDefault="00347D2E" w:rsidP="00347D2E">
      <w:pPr>
        <w:ind w:leftChars="400" w:left="1820" w:hangingChars="300" w:hanging="780"/>
        <w:jc w:val="both"/>
      </w:pPr>
      <w:r w:rsidRPr="00EB3F66">
        <w:rPr>
          <w:rFonts w:hint="eastAsia"/>
        </w:rPr>
        <w:t>（二）及格率達到百分八十六至九十五之間，頒發二萬元獎金。</w:t>
      </w:r>
    </w:p>
    <w:p w14:paraId="51DC4F66" w14:textId="77777777" w:rsidR="00347D2E" w:rsidRPr="00EB3F66" w:rsidRDefault="00347D2E" w:rsidP="00347D2E">
      <w:pPr>
        <w:ind w:leftChars="400" w:left="1820" w:hangingChars="300" w:hanging="780"/>
        <w:jc w:val="both"/>
      </w:pPr>
      <w:r w:rsidRPr="00EB3F66">
        <w:rPr>
          <w:rFonts w:hint="eastAsia"/>
        </w:rPr>
        <w:t>（三）及格率達到百分九十六至百分之百之間，頒發三萬元獎金。</w:t>
      </w:r>
    </w:p>
    <w:p w14:paraId="0BDEE22F" w14:textId="77777777" w:rsidR="00347D2E" w:rsidRPr="00EB3F66" w:rsidRDefault="00347D2E" w:rsidP="00347D2E">
      <w:pPr>
        <w:ind w:leftChars="300" w:left="1040" w:hangingChars="100" w:hanging="260"/>
        <w:jc w:val="both"/>
      </w:pPr>
      <w:r w:rsidRPr="00EB3F66">
        <w:rPr>
          <w:rFonts w:hint="eastAsia"/>
        </w:rPr>
        <w:t>◎綜合高中獎勵方式以單證照不分職類合併統計為原則。</w:t>
      </w:r>
    </w:p>
    <w:p w14:paraId="0097EEA8" w14:textId="77777777" w:rsidR="00347D2E" w:rsidRPr="00EB3F66" w:rsidRDefault="00347D2E" w:rsidP="00347D2E">
      <w:pPr>
        <w:ind w:leftChars="400" w:left="1820" w:hangingChars="300" w:hanging="780"/>
        <w:jc w:val="both"/>
      </w:pPr>
      <w:r w:rsidRPr="00EB3F66">
        <w:rPr>
          <w:rFonts w:hint="eastAsia"/>
        </w:rPr>
        <w:t>（一）及格率達到百分六十至七十之間，頒發一萬元獎金。</w:t>
      </w:r>
    </w:p>
    <w:p w14:paraId="5FAB64BE" w14:textId="77777777" w:rsidR="00347D2E" w:rsidRPr="00EB3F66" w:rsidRDefault="00347D2E" w:rsidP="00347D2E">
      <w:pPr>
        <w:ind w:leftChars="400" w:left="1820" w:hangingChars="300" w:hanging="780"/>
        <w:jc w:val="both"/>
      </w:pPr>
      <w:r w:rsidRPr="00EB3F66">
        <w:rPr>
          <w:rFonts w:hint="eastAsia"/>
        </w:rPr>
        <w:t>（二）及格率達到百分七十一至八十之間，頒發二萬元獎金。</w:t>
      </w:r>
    </w:p>
    <w:p w14:paraId="4D44B254" w14:textId="77777777" w:rsidR="00347D2E" w:rsidRPr="00EB3F66" w:rsidRDefault="00347D2E" w:rsidP="00347D2E">
      <w:pPr>
        <w:ind w:leftChars="400" w:left="1820" w:hangingChars="300" w:hanging="780"/>
        <w:jc w:val="both"/>
      </w:pPr>
      <w:r w:rsidRPr="00EB3F66">
        <w:rPr>
          <w:rFonts w:hint="eastAsia"/>
        </w:rPr>
        <w:t>（三）及格率達到百分八十一至百分之百之間，頒發三萬元獎金。</w:t>
      </w:r>
    </w:p>
    <w:p w14:paraId="5F7A15A2" w14:textId="77777777" w:rsidR="00347D2E" w:rsidRPr="00EB3F66" w:rsidRDefault="00347D2E" w:rsidP="00347D2E">
      <w:pPr>
        <w:ind w:leftChars="200" w:left="520"/>
        <w:jc w:val="both"/>
      </w:pPr>
      <w:r w:rsidRPr="00EB3F66">
        <w:rPr>
          <w:rFonts w:hint="eastAsia"/>
        </w:rPr>
        <w:t>●乙級：以個人為統計對象。</w:t>
      </w:r>
    </w:p>
    <w:p w14:paraId="699CCEE0" w14:textId="77777777" w:rsidR="00347D2E" w:rsidRPr="00EB3F66" w:rsidRDefault="00347D2E" w:rsidP="00347D2E">
      <w:pPr>
        <w:ind w:leftChars="600" w:left="1560"/>
        <w:jc w:val="both"/>
      </w:pPr>
      <w:r w:rsidRPr="00EB3F66">
        <w:rPr>
          <w:rFonts w:hint="eastAsia"/>
        </w:rPr>
        <w:t>指導老師當年度指導學生，每取得一張乙級執照頒發貳千元獎金。</w:t>
      </w:r>
    </w:p>
    <w:p w14:paraId="3FB95E36" w14:textId="77777777" w:rsidR="00347D2E" w:rsidRPr="00EB3F66" w:rsidRDefault="00347D2E" w:rsidP="00347D2E">
      <w:pPr>
        <w:ind w:left="520" w:hangingChars="200" w:hanging="520"/>
        <w:jc w:val="both"/>
      </w:pPr>
      <w:r w:rsidRPr="00EB3F66">
        <w:rPr>
          <w:rFonts w:hint="eastAsia"/>
        </w:rPr>
        <w:t>九、行政督導人員獎勵由校長按本校考績考核辦法給予評定。</w:t>
      </w:r>
    </w:p>
    <w:p w14:paraId="45601A9A" w14:textId="77777777" w:rsidR="00347D2E" w:rsidRPr="00EB3F66" w:rsidRDefault="00347D2E" w:rsidP="00347D2E">
      <w:pPr>
        <w:ind w:left="520" w:hangingChars="200" w:hanging="520"/>
        <w:jc w:val="both"/>
      </w:pPr>
      <w:r w:rsidRPr="00EB3F66">
        <w:rPr>
          <w:rFonts w:hint="eastAsia"/>
        </w:rPr>
        <w:t>十、本辦法呈校長核准後實施，修正時亦同。</w:t>
      </w:r>
    </w:p>
    <w:p w14:paraId="12E96FBF" w14:textId="77777777" w:rsidR="00347D2E" w:rsidRPr="00EB3F66" w:rsidRDefault="00347D2E" w:rsidP="00347D2E">
      <w:pPr>
        <w:ind w:left="780" w:hangingChars="300" w:hanging="780"/>
        <w:jc w:val="both"/>
      </w:pPr>
      <w:r w:rsidRPr="00EB3F66">
        <w:rPr>
          <w:rFonts w:hint="eastAsia"/>
        </w:rPr>
        <w:t>備註：雙證照指每位學生取得兩張以上（不分級別），不同職種證照。</w:t>
      </w:r>
    </w:p>
    <w:p w14:paraId="2070B826" w14:textId="77777777" w:rsidR="00347D2E" w:rsidRPr="00EB3F66" w:rsidRDefault="00347D2E" w:rsidP="00347D2E">
      <w:pPr>
        <w:pStyle w:val="18"/>
      </w:pPr>
      <w:r w:rsidRPr="00EB3F66">
        <w:br w:type="page"/>
      </w:r>
    </w:p>
    <w:p w14:paraId="1F554167" w14:textId="77777777" w:rsidR="00347D2E" w:rsidRPr="00EB3F66" w:rsidRDefault="00173362" w:rsidP="00347D2E">
      <w:pPr>
        <w:pStyle w:val="18"/>
        <w:rPr>
          <w:b/>
          <w:sz w:val="28"/>
          <w:szCs w:val="28"/>
        </w:rPr>
      </w:pPr>
      <w:r w:rsidRPr="00EB3F66">
        <w:rPr>
          <w:rFonts w:hint="eastAsia"/>
          <w:b/>
          <w:sz w:val="28"/>
          <w:szCs w:val="28"/>
        </w:rPr>
        <w:lastRenderedPageBreak/>
        <w:t>臺南市崑山高級中等學校</w:t>
      </w:r>
      <w:r w:rsidR="00347D2E" w:rsidRPr="00EB3F66">
        <w:rPr>
          <w:rFonts w:hint="eastAsia"/>
          <w:b/>
          <w:sz w:val="28"/>
          <w:szCs w:val="28"/>
        </w:rPr>
        <w:t>體衛組體育器材借用規定</w:t>
      </w:r>
    </w:p>
    <w:p w14:paraId="24BADDB8" w14:textId="77777777" w:rsidR="00347D2E" w:rsidRPr="00EB3F66" w:rsidRDefault="00347D2E" w:rsidP="00347D2E">
      <w:pPr>
        <w:ind w:left="520" w:hangingChars="200" w:hanging="520"/>
        <w:jc w:val="both"/>
      </w:pPr>
      <w:r w:rsidRPr="00EB3F66">
        <w:rPr>
          <w:rFonts w:hint="eastAsia"/>
        </w:rPr>
        <w:t>一、凡上課班級需由康樂股長持學生證向體育組登記借用器材，下課後如數歸還，如有遺失需照價賠償。</w:t>
      </w:r>
    </w:p>
    <w:p w14:paraId="2FD89265" w14:textId="77777777" w:rsidR="00347D2E" w:rsidRPr="00EB3F66" w:rsidRDefault="00347D2E" w:rsidP="00347D2E">
      <w:pPr>
        <w:ind w:left="520" w:hangingChars="200" w:hanging="520"/>
        <w:jc w:val="both"/>
      </w:pPr>
      <w:r w:rsidRPr="00EB3F66">
        <w:rPr>
          <w:rFonts w:hint="eastAsia"/>
        </w:rPr>
        <w:t>二、如有撿到器材需送還體育組，或未經登記借用而私藏學校體育器材，經發現則記小過乙次處分。</w:t>
      </w:r>
    </w:p>
    <w:p w14:paraId="2274E929" w14:textId="77777777" w:rsidR="00347D2E" w:rsidRPr="00EB3F66" w:rsidRDefault="00347D2E" w:rsidP="00347D2E">
      <w:pPr>
        <w:ind w:left="520" w:hangingChars="200" w:hanging="520"/>
        <w:jc w:val="both"/>
      </w:pPr>
      <w:r w:rsidRPr="00EB3F66">
        <w:rPr>
          <w:rFonts w:hint="eastAsia"/>
        </w:rPr>
        <w:t>三、不得蓄意破壞學校任何公物，如查屬實記小過處分。</w:t>
      </w:r>
    </w:p>
    <w:p w14:paraId="7A2193C5" w14:textId="77777777" w:rsidR="00347D2E" w:rsidRPr="00EB3F66" w:rsidRDefault="00347D2E" w:rsidP="00347D2E">
      <w:pPr>
        <w:ind w:left="520" w:hangingChars="200" w:hanging="520"/>
        <w:jc w:val="both"/>
      </w:pPr>
      <w:r w:rsidRPr="00EB3F66">
        <w:rPr>
          <w:rFonts w:hint="eastAsia"/>
        </w:rPr>
        <w:t>四、運動場內禁止攜帶食物、飲料進入（礦泉水除外），並請勿亂丟垃圾。</w:t>
      </w:r>
    </w:p>
    <w:p w14:paraId="752EF083" w14:textId="77777777" w:rsidR="00347D2E" w:rsidRPr="00EB3F66" w:rsidRDefault="00347D2E" w:rsidP="00347D2E">
      <w:pPr>
        <w:ind w:left="520" w:hangingChars="200" w:hanging="520"/>
        <w:jc w:val="both"/>
      </w:pPr>
      <w:r w:rsidRPr="00EB3F66">
        <w:rPr>
          <w:rFonts w:hint="eastAsia"/>
        </w:rPr>
        <w:t>五、如遇雨天無法上室外課時，請改至室內上課（體育常識、運動影片欣賞</w:t>
      </w:r>
      <w:r w:rsidRPr="00EB3F66">
        <w:t>……</w:t>
      </w:r>
      <w:r w:rsidRPr="00EB3F66">
        <w:rPr>
          <w:rFonts w:hint="eastAsia"/>
        </w:rPr>
        <w:t>等）。</w:t>
      </w:r>
    </w:p>
    <w:p w14:paraId="24CDCCD9" w14:textId="77777777" w:rsidR="00347D2E" w:rsidRPr="00EB3F66" w:rsidRDefault="00347D2E" w:rsidP="00347D2E">
      <w:pPr>
        <w:ind w:left="520" w:hangingChars="200" w:hanging="520"/>
        <w:jc w:val="both"/>
      </w:pPr>
      <w:r w:rsidRPr="00EB3F66">
        <w:rPr>
          <w:rFonts w:hint="eastAsia"/>
        </w:rPr>
        <w:t>六、課程進度請依體育場地分配借用器材，請勿隨意借用器材，並佔用場地。</w:t>
      </w:r>
    </w:p>
    <w:p w14:paraId="06387308" w14:textId="77777777" w:rsidR="00347D2E" w:rsidRPr="00EB3F66" w:rsidRDefault="00347D2E" w:rsidP="00347D2E">
      <w:pPr>
        <w:ind w:left="520" w:hangingChars="200" w:hanging="520"/>
        <w:jc w:val="both"/>
      </w:pPr>
      <w:r w:rsidRPr="00EB3F66">
        <w:rPr>
          <w:rFonts w:hint="eastAsia"/>
        </w:rPr>
        <w:t>七、教學器材應於上課之前由各班指定借用人至體育器材室借妥，下課後亦應準時送回體育器材室歸還，方便下節班級借用。</w:t>
      </w:r>
    </w:p>
    <w:p w14:paraId="3EA1B759" w14:textId="77777777" w:rsidR="00347D2E" w:rsidRPr="00EB3F66" w:rsidRDefault="00347D2E" w:rsidP="00347D2E">
      <w:pPr>
        <w:ind w:left="520" w:hangingChars="200" w:hanging="520"/>
        <w:jc w:val="both"/>
      </w:pPr>
      <w:r w:rsidRPr="00EB3F66">
        <w:rPr>
          <w:rFonts w:hint="eastAsia"/>
        </w:rPr>
        <w:t>八、各場地分配如下：籃球場</w:t>
      </w:r>
      <w:r w:rsidRPr="00EB3F66">
        <w:rPr>
          <w:rFonts w:hint="eastAsia"/>
        </w:rPr>
        <w:t>A</w:t>
      </w:r>
      <w:r w:rsidRPr="00EB3F66">
        <w:rPr>
          <w:rFonts w:hint="eastAsia"/>
        </w:rPr>
        <w:t>（校旗前場地）籃球場</w:t>
      </w:r>
      <w:r w:rsidRPr="00EB3F66">
        <w:rPr>
          <w:rFonts w:hint="eastAsia"/>
        </w:rPr>
        <w:t>B</w:t>
      </w:r>
      <w:r w:rsidRPr="00EB3F66">
        <w:rPr>
          <w:rFonts w:hint="eastAsia"/>
        </w:rPr>
        <w:t>（國旗前場地），排球場</w:t>
      </w:r>
      <w:r w:rsidRPr="00EB3F66">
        <w:rPr>
          <w:rFonts w:hint="eastAsia"/>
        </w:rPr>
        <w:t>A</w:t>
      </w:r>
      <w:r w:rsidRPr="00EB3F66">
        <w:rPr>
          <w:rFonts w:hint="eastAsia"/>
        </w:rPr>
        <w:t>（司令台左側場地）排球場</w:t>
      </w:r>
      <w:r w:rsidRPr="00EB3F66">
        <w:rPr>
          <w:rFonts w:hint="eastAsia"/>
        </w:rPr>
        <w:t>B</w:t>
      </w:r>
      <w:r w:rsidRPr="00EB3F66">
        <w:rPr>
          <w:rFonts w:hint="eastAsia"/>
        </w:rPr>
        <w:t>（司令台右側場地）。</w:t>
      </w:r>
    </w:p>
    <w:p w14:paraId="5D03A912" w14:textId="77777777" w:rsidR="00347D2E" w:rsidRPr="00EB3F66" w:rsidRDefault="00347D2E" w:rsidP="00347D2E">
      <w:pPr>
        <w:pStyle w:val="18"/>
      </w:pPr>
      <w:r w:rsidRPr="00EB3F66">
        <w:br w:type="page"/>
      </w:r>
    </w:p>
    <w:p w14:paraId="707A0C46" w14:textId="77777777" w:rsidR="00700946" w:rsidRPr="00EB3F66" w:rsidRDefault="00173362" w:rsidP="00A70AE3">
      <w:pPr>
        <w:pStyle w:val="18"/>
        <w:rPr>
          <w:b/>
          <w:w w:val="90"/>
          <w:sz w:val="28"/>
          <w:szCs w:val="28"/>
        </w:rPr>
      </w:pPr>
      <w:r w:rsidRPr="00EB3F66">
        <w:rPr>
          <w:rFonts w:hint="eastAsia"/>
          <w:b/>
          <w:sz w:val="28"/>
          <w:szCs w:val="28"/>
        </w:rPr>
        <w:lastRenderedPageBreak/>
        <w:t>臺南市崑山高級中等學校</w:t>
      </w:r>
      <w:r w:rsidR="00700946" w:rsidRPr="00EB3F66">
        <w:rPr>
          <w:rFonts w:hint="eastAsia"/>
          <w:b/>
          <w:w w:val="90"/>
          <w:sz w:val="28"/>
          <w:szCs w:val="28"/>
        </w:rPr>
        <w:t>健康中心室使用規定</w:t>
      </w:r>
    </w:p>
    <w:p w14:paraId="1535D97C" w14:textId="77777777" w:rsidR="00A70AE3" w:rsidRPr="00EB3F66" w:rsidRDefault="00A70AE3" w:rsidP="00A70AE3">
      <w:pPr>
        <w:pStyle w:val="18"/>
        <w:jc w:val="right"/>
        <w:rPr>
          <w:w w:val="90"/>
          <w:sz w:val="26"/>
          <w:szCs w:val="26"/>
        </w:rPr>
      </w:pPr>
      <w:r w:rsidRPr="00EB3F66">
        <w:rPr>
          <w:rFonts w:hint="eastAsia"/>
          <w:w w:val="90"/>
          <w:sz w:val="26"/>
          <w:szCs w:val="26"/>
        </w:rPr>
        <w:t>101.6.11</w:t>
      </w:r>
      <w:r w:rsidRPr="00EB3F66">
        <w:rPr>
          <w:rFonts w:hint="eastAsia"/>
          <w:w w:val="90"/>
          <w:sz w:val="26"/>
          <w:szCs w:val="26"/>
        </w:rPr>
        <w:t>行政會議提案修訂</w:t>
      </w:r>
    </w:p>
    <w:p w14:paraId="4DE52DDB" w14:textId="77777777" w:rsidR="00A70AE3" w:rsidRPr="00EB3F66" w:rsidRDefault="00A70AE3" w:rsidP="00A70AE3">
      <w:pPr>
        <w:pStyle w:val="18"/>
        <w:jc w:val="right"/>
        <w:rPr>
          <w:w w:val="90"/>
          <w:sz w:val="26"/>
          <w:szCs w:val="26"/>
        </w:rPr>
      </w:pPr>
      <w:r w:rsidRPr="00EB3F66">
        <w:rPr>
          <w:rFonts w:hint="eastAsia"/>
          <w:w w:val="90"/>
          <w:sz w:val="26"/>
          <w:szCs w:val="26"/>
        </w:rPr>
        <w:t>101.6.29</w:t>
      </w:r>
      <w:r w:rsidRPr="00EB3F66">
        <w:rPr>
          <w:rFonts w:hint="eastAsia"/>
          <w:w w:val="90"/>
          <w:sz w:val="26"/>
          <w:szCs w:val="26"/>
        </w:rPr>
        <w:t>校務會議通過</w:t>
      </w:r>
    </w:p>
    <w:p w14:paraId="6C1D1328" w14:textId="77777777" w:rsidR="00A70AE3" w:rsidRPr="00EB3F66" w:rsidRDefault="00A70AE3" w:rsidP="00A70AE3">
      <w:pPr>
        <w:ind w:left="520" w:hangingChars="200" w:hanging="520"/>
        <w:jc w:val="both"/>
      </w:pPr>
      <w:r w:rsidRPr="00EB3F66">
        <w:rPr>
          <w:rFonts w:hint="eastAsia"/>
        </w:rPr>
        <w:t>一、學生進入保健室應保持安靜，不得推擠或大聲喧嘩。</w:t>
      </w:r>
    </w:p>
    <w:p w14:paraId="3274D540" w14:textId="77777777" w:rsidR="00A70AE3" w:rsidRPr="00EB3F66" w:rsidRDefault="00A70AE3" w:rsidP="00A70AE3">
      <w:pPr>
        <w:ind w:left="520" w:hangingChars="200" w:hanging="520"/>
        <w:jc w:val="both"/>
      </w:pPr>
      <w:r w:rsidRPr="00EB3F66">
        <w:rPr>
          <w:rFonts w:hint="eastAsia"/>
        </w:rPr>
        <w:t>二、學生未經許可上課期間不得陪伴病患；上課期間身體不適需請假外出就醫者，由導師或科主任開立「外出請假單」，</w:t>
      </w:r>
      <w:r w:rsidR="001C643F" w:rsidRPr="00EB3F66">
        <w:rPr>
          <w:rFonts w:hint="eastAsia"/>
        </w:rPr>
        <w:t>將學務處同意後方可外出</w:t>
      </w:r>
      <w:r w:rsidRPr="00EB3F66">
        <w:rPr>
          <w:rFonts w:hint="eastAsia"/>
        </w:rPr>
        <w:t>。</w:t>
      </w:r>
    </w:p>
    <w:p w14:paraId="4725CB7F" w14:textId="77777777" w:rsidR="00A70AE3" w:rsidRPr="00EB3F66" w:rsidRDefault="00A70AE3" w:rsidP="00A70AE3">
      <w:pPr>
        <w:ind w:left="520" w:hangingChars="200" w:hanging="520"/>
        <w:jc w:val="both"/>
      </w:pPr>
      <w:r w:rsidRPr="00EB3F66">
        <w:rPr>
          <w:rFonts w:hint="eastAsia"/>
        </w:rPr>
        <w:t>三、學生在校臨時身體不適，經診斷需休息觀察者，向導師或任課老師報備後於</w:t>
      </w:r>
      <w:r w:rsidR="001C643F" w:rsidRPr="00EB3F66">
        <w:rPr>
          <w:rFonts w:hint="eastAsia"/>
        </w:rPr>
        <w:t>健康中心</w:t>
      </w:r>
      <w:r w:rsidRPr="00EB3F66">
        <w:rPr>
          <w:rFonts w:hint="eastAsia"/>
        </w:rPr>
        <w:t>休息，休息時間以一小時為原則（特殊病況除外），若情況未改善，則通知家長到校帶回就醫。</w:t>
      </w:r>
    </w:p>
    <w:p w14:paraId="0FFC9969" w14:textId="77777777" w:rsidR="00A70AE3" w:rsidRPr="00EB3F66" w:rsidRDefault="00A70AE3" w:rsidP="00A70AE3">
      <w:pPr>
        <w:ind w:left="520" w:hangingChars="200" w:hanging="520"/>
        <w:jc w:val="both"/>
      </w:pPr>
      <w:r w:rsidRPr="00EB3F66">
        <w:rPr>
          <w:rFonts w:hint="eastAsia"/>
        </w:rPr>
        <w:t>四、健康中心為一執行緊急處理之場所，依護理人員法規定，不得給藥。</w:t>
      </w:r>
    </w:p>
    <w:p w14:paraId="6896158D" w14:textId="77777777" w:rsidR="00A70AE3" w:rsidRPr="00EB3F66" w:rsidRDefault="00A70AE3" w:rsidP="00A70AE3">
      <w:pPr>
        <w:ind w:left="520" w:hangingChars="200" w:hanging="520"/>
        <w:jc w:val="both"/>
      </w:pPr>
      <w:r w:rsidRPr="00EB3F66">
        <w:rPr>
          <w:rFonts w:hint="eastAsia"/>
        </w:rPr>
        <w:t>五、學生如需緊急送醫，一律送奇美醫院或成大醫院或家長指定之醫院。</w:t>
      </w:r>
    </w:p>
    <w:p w14:paraId="60C5BC34" w14:textId="77777777" w:rsidR="00A70AE3" w:rsidRPr="00EB3F66" w:rsidRDefault="00A70AE3" w:rsidP="00A70AE3">
      <w:pPr>
        <w:ind w:left="520" w:hangingChars="200" w:hanging="520"/>
        <w:jc w:val="both"/>
      </w:pPr>
      <w:r w:rsidRPr="00EB3F66">
        <w:rPr>
          <w:rFonts w:hint="eastAsia"/>
        </w:rPr>
        <w:t>六、健康中心承辦學生團體保險，學生若因意外受傷門診就醫、住院、或因病住院，可申請理賠。</w:t>
      </w:r>
    </w:p>
    <w:p w14:paraId="1CD20C02" w14:textId="77777777" w:rsidR="00700946" w:rsidRPr="00EB3F66" w:rsidRDefault="00A70AE3" w:rsidP="00AF4475">
      <w:pPr>
        <w:pStyle w:val="18"/>
        <w:rPr>
          <w:b/>
          <w:sz w:val="28"/>
          <w:szCs w:val="28"/>
        </w:rPr>
      </w:pPr>
      <w:r w:rsidRPr="00EB3F66">
        <w:br w:type="page"/>
      </w:r>
      <w:r w:rsidR="00173362" w:rsidRPr="00EB3F66">
        <w:rPr>
          <w:rFonts w:hint="eastAsia"/>
          <w:b/>
          <w:sz w:val="28"/>
          <w:szCs w:val="28"/>
        </w:rPr>
        <w:lastRenderedPageBreak/>
        <w:t>臺南市崑山高級中等學校</w:t>
      </w:r>
      <w:r w:rsidR="00700946" w:rsidRPr="00EB3F66">
        <w:rPr>
          <w:rFonts w:hint="eastAsia"/>
          <w:b/>
          <w:sz w:val="28"/>
          <w:szCs w:val="28"/>
        </w:rPr>
        <w:t>圖書館</w:t>
      </w:r>
      <w:r w:rsidR="00BB5452" w:rsidRPr="00EB3F66">
        <w:rPr>
          <w:rFonts w:hint="eastAsia"/>
          <w:b/>
          <w:sz w:val="28"/>
          <w:szCs w:val="28"/>
        </w:rPr>
        <w:t>借閱管理辦法</w:t>
      </w:r>
    </w:p>
    <w:p w14:paraId="41235888" w14:textId="77777777" w:rsidR="00BB5452" w:rsidRPr="00EB3F66" w:rsidRDefault="00BB5452">
      <w:pPr>
        <w:jc w:val="both"/>
      </w:pPr>
    </w:p>
    <w:p w14:paraId="04082EE7" w14:textId="77777777" w:rsidR="00BB5452" w:rsidRPr="00EB3F66" w:rsidRDefault="00BB5452" w:rsidP="00BB5452">
      <w:pPr>
        <w:jc w:val="both"/>
      </w:pPr>
      <w:r w:rsidRPr="00EB3F66">
        <w:rPr>
          <w:rFonts w:hint="eastAsia"/>
        </w:rPr>
        <w:t>一、借書證之申請：</w:t>
      </w:r>
    </w:p>
    <w:p w14:paraId="48FC110F"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本校學生於新生入學註冊後，在學號確定後將借書證發給學生（欲借書時須帶借書證以利刷卡）。</w:t>
      </w:r>
    </w:p>
    <w:p w14:paraId="09274EAF"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教職員工及義工家長可利用本人之任何證件，在圖書館辦理建檔及貼條碼，後憑此證借書。</w:t>
      </w:r>
    </w:p>
    <w:p w14:paraId="44024812"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三</w:t>
      </w:r>
      <w:r w:rsidRPr="00EB3F66">
        <w:rPr>
          <w:rFonts w:hint="eastAsia"/>
        </w:rPr>
        <w:t>)</w:t>
      </w:r>
      <w:r w:rsidRPr="00EB3F66">
        <w:rPr>
          <w:rFonts w:hint="eastAsia"/>
        </w:rPr>
        <w:t>個人借書證不得轉借他人，如有遺失可至本館申請補發。（教職員工以新證件申請，學生以新補發之學生證申請）。</w:t>
      </w:r>
    </w:p>
    <w:p w14:paraId="2693B2BB"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四</w:t>
      </w:r>
      <w:r w:rsidRPr="00EB3F66">
        <w:rPr>
          <w:rFonts w:hint="eastAsia"/>
        </w:rPr>
        <w:t>)</w:t>
      </w:r>
      <w:r w:rsidRPr="00EB3F66">
        <w:rPr>
          <w:rFonts w:hint="eastAsia"/>
        </w:rPr>
        <w:t>教職員工離職、停聘者、學生轉學、退學、休學者，請到本館註銷借書證。</w:t>
      </w:r>
    </w:p>
    <w:p w14:paraId="0B3C81C2" w14:textId="77777777" w:rsidR="00BB5452" w:rsidRPr="00EB3F66" w:rsidRDefault="00BB5452" w:rsidP="00BB5452">
      <w:pPr>
        <w:jc w:val="both"/>
      </w:pPr>
      <w:r w:rsidRPr="00EB3F66">
        <w:rPr>
          <w:rFonts w:hint="eastAsia"/>
        </w:rPr>
        <w:t>二、借書數量及期限：</w:t>
      </w:r>
    </w:p>
    <w:p w14:paraId="2B4AB071"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教職員工－每人借書總數五冊，借期四週。</w:t>
      </w:r>
    </w:p>
    <w:p w14:paraId="6B5FA508"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學生－每人借書總數二冊，借期一週。</w:t>
      </w:r>
    </w:p>
    <w:p w14:paraId="4F4B16C5"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三</w:t>
      </w:r>
      <w:r w:rsidRPr="00EB3F66">
        <w:rPr>
          <w:rFonts w:hint="eastAsia"/>
        </w:rPr>
        <w:t>)</w:t>
      </w:r>
      <w:r w:rsidRPr="00EB3F66">
        <w:rPr>
          <w:rFonts w:hint="eastAsia"/>
        </w:rPr>
        <w:t>義工家長－每人借書總數二冊，借期二週。</w:t>
      </w:r>
    </w:p>
    <w:p w14:paraId="0EB56EF1"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四</w:t>
      </w:r>
      <w:r w:rsidRPr="00EB3F66">
        <w:rPr>
          <w:rFonts w:hint="eastAsia"/>
        </w:rPr>
        <w:t>)</w:t>
      </w:r>
      <w:r w:rsidRPr="00EB3F66">
        <w:rPr>
          <w:rFonts w:hint="eastAsia"/>
        </w:rPr>
        <w:t>校友－可至本館閱覽各類圖書，恕不外借。</w:t>
      </w:r>
    </w:p>
    <w:p w14:paraId="616DD230"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五</w:t>
      </w:r>
      <w:r w:rsidRPr="00EB3F66">
        <w:rPr>
          <w:rFonts w:hint="eastAsia"/>
        </w:rPr>
        <w:t>)</w:t>
      </w:r>
      <w:r w:rsidRPr="00EB3F66">
        <w:rPr>
          <w:rFonts w:hint="eastAsia"/>
        </w:rPr>
        <w:t>社區里民－可至本館閱覽各類圖書，恕不外借。</w:t>
      </w:r>
    </w:p>
    <w:p w14:paraId="4D2575F2" w14:textId="77777777" w:rsidR="00BB5452" w:rsidRPr="00EB3F66" w:rsidRDefault="00BB5452" w:rsidP="00BB5452">
      <w:pPr>
        <w:jc w:val="both"/>
      </w:pPr>
      <w:r w:rsidRPr="00EB3F66">
        <w:rPr>
          <w:rFonts w:hint="eastAsia"/>
        </w:rPr>
        <w:t>三、借書與還書：</w:t>
      </w:r>
    </w:p>
    <w:p w14:paraId="312A9E14" w14:textId="77777777" w:rsidR="00BB5452" w:rsidRPr="00EB3F66" w:rsidRDefault="00BB5452" w:rsidP="00BB5452">
      <w:pPr>
        <w:ind w:leftChars="200" w:left="988" w:hangingChars="180" w:hanging="468"/>
        <w:jc w:val="both"/>
      </w:pPr>
      <w:r w:rsidRPr="00EB3F66">
        <w:rPr>
          <w:rFonts w:hint="eastAsia"/>
        </w:rPr>
        <w:t>(</w:t>
      </w:r>
      <w:r w:rsidRPr="00EB3F66">
        <w:rPr>
          <w:rFonts w:hint="eastAsia"/>
        </w:rPr>
        <w:t>一</w:t>
      </w:r>
      <w:r w:rsidRPr="00EB3F66">
        <w:rPr>
          <w:rFonts w:hint="eastAsia"/>
        </w:rPr>
        <w:t>)</w:t>
      </w:r>
      <w:r w:rsidRPr="00EB3F66">
        <w:rPr>
          <w:rFonts w:hint="eastAsia"/>
        </w:rPr>
        <w:t>借書</w:t>
      </w:r>
    </w:p>
    <w:p w14:paraId="4AFF44F3" w14:textId="77777777" w:rsidR="00BB5452" w:rsidRPr="00EB3F66" w:rsidRDefault="00BB5452" w:rsidP="00BB5452">
      <w:pPr>
        <w:spacing w:line="428" w:lineRule="exact"/>
        <w:ind w:leftChars="380" w:left="1339" w:hangingChars="135" w:hanging="351"/>
        <w:jc w:val="both"/>
      </w:pPr>
      <w:r w:rsidRPr="00EB3F66">
        <w:rPr>
          <w:rFonts w:hint="eastAsia"/>
        </w:rPr>
        <w:t>1.</w:t>
      </w:r>
      <w:r w:rsidRPr="00EB3F66">
        <w:rPr>
          <w:rFonts w:hint="eastAsia"/>
        </w:rPr>
        <w:t>本館採開架式管理及圖書館自動化作業，讀者可自行到書庫區找書。欲外借者，憑借書證至服務臺辦理刷卡借書。</w:t>
      </w:r>
    </w:p>
    <w:p w14:paraId="3E04F665" w14:textId="77777777" w:rsidR="00BB5452" w:rsidRPr="00EB3F66" w:rsidRDefault="00BB5452" w:rsidP="00BB5452">
      <w:pPr>
        <w:spacing w:line="428" w:lineRule="exact"/>
        <w:ind w:leftChars="380" w:left="1339" w:hangingChars="135" w:hanging="351"/>
        <w:jc w:val="both"/>
      </w:pPr>
      <w:r w:rsidRPr="00EB3F66">
        <w:rPr>
          <w:rFonts w:hint="eastAsia"/>
        </w:rPr>
        <w:t>2.</w:t>
      </w:r>
      <w:r w:rsidRPr="00EB3F66">
        <w:rPr>
          <w:rFonts w:hint="eastAsia"/>
        </w:rPr>
        <w:t>若欲借之書已外借，可向服務台之館員登記預約，俟所預約圖書到館後，本館負責通知讀者。</w:t>
      </w:r>
    </w:p>
    <w:p w14:paraId="5F6D4B8B" w14:textId="77777777" w:rsidR="00BB5452" w:rsidRPr="00EB3F66" w:rsidRDefault="00BB5452" w:rsidP="00BB5452">
      <w:pPr>
        <w:spacing w:line="428" w:lineRule="exact"/>
        <w:ind w:leftChars="380" w:left="1339" w:hangingChars="135" w:hanging="351"/>
        <w:jc w:val="both"/>
      </w:pPr>
      <w:r w:rsidRPr="00EB3F66">
        <w:rPr>
          <w:rFonts w:hint="eastAsia"/>
        </w:rPr>
        <w:t>3.</w:t>
      </w:r>
      <w:r w:rsidRPr="00EB3F66">
        <w:rPr>
          <w:rFonts w:hint="eastAsia"/>
        </w:rPr>
        <w:t>借書須持本人證件親自辦理，不得委託他人代借，違規者除沒收借書證外，並處分雙方當事人。</w:t>
      </w:r>
    </w:p>
    <w:p w14:paraId="7EF7FEF1" w14:textId="77777777" w:rsidR="00BB5452" w:rsidRPr="00EB3F66" w:rsidRDefault="00BB5452" w:rsidP="00BB5452">
      <w:pPr>
        <w:spacing w:line="428" w:lineRule="exact"/>
        <w:ind w:leftChars="380" w:left="1339" w:hangingChars="135" w:hanging="351"/>
        <w:jc w:val="both"/>
      </w:pPr>
      <w:r w:rsidRPr="00EB3F66">
        <w:rPr>
          <w:rFonts w:hint="eastAsia"/>
        </w:rPr>
        <w:lastRenderedPageBreak/>
        <w:t>4.</w:t>
      </w:r>
      <w:r w:rsidRPr="00EB3F66">
        <w:rPr>
          <w:rFonts w:hint="eastAsia"/>
        </w:rPr>
        <w:t>欲借之書找不到有幾種可能性：書籍上錯架或在還書區尚未上架，請讀者再仔細查看或到還書區查看。</w:t>
      </w:r>
    </w:p>
    <w:p w14:paraId="0AFC4F87" w14:textId="77777777" w:rsidR="00BB5452" w:rsidRPr="00EB3F66" w:rsidRDefault="00BB5452" w:rsidP="00BB5452">
      <w:pPr>
        <w:spacing w:line="428" w:lineRule="exact"/>
        <w:ind w:leftChars="200" w:left="988" w:hangingChars="180" w:hanging="468"/>
        <w:jc w:val="both"/>
      </w:pPr>
      <w:r w:rsidRPr="00EB3F66">
        <w:rPr>
          <w:rFonts w:hint="eastAsia"/>
        </w:rPr>
        <w:t>(</w:t>
      </w:r>
      <w:r w:rsidRPr="00EB3F66">
        <w:rPr>
          <w:rFonts w:hint="eastAsia"/>
        </w:rPr>
        <w:t>二</w:t>
      </w:r>
      <w:r w:rsidRPr="00EB3F66">
        <w:rPr>
          <w:rFonts w:hint="eastAsia"/>
        </w:rPr>
        <w:t>)</w:t>
      </w:r>
      <w:r w:rsidRPr="00EB3F66">
        <w:rPr>
          <w:rFonts w:hint="eastAsia"/>
        </w:rPr>
        <w:t>還書</w:t>
      </w:r>
    </w:p>
    <w:p w14:paraId="0C8397C8" w14:textId="77777777" w:rsidR="00BB5452" w:rsidRPr="00EB3F66" w:rsidRDefault="00BB5452" w:rsidP="00BB5452">
      <w:pPr>
        <w:spacing w:line="428" w:lineRule="exact"/>
        <w:ind w:leftChars="380" w:left="1339" w:hangingChars="135" w:hanging="351"/>
        <w:jc w:val="both"/>
      </w:pPr>
      <w:r w:rsidRPr="00EB3F66">
        <w:rPr>
          <w:rFonts w:hint="eastAsia"/>
        </w:rPr>
        <w:t>1.</w:t>
      </w:r>
      <w:r w:rsidRPr="00EB3F66">
        <w:rPr>
          <w:rFonts w:hint="eastAsia"/>
        </w:rPr>
        <w:t>還書時，請將圖書交還書區，由館員老師經電腦辦理還書。</w:t>
      </w:r>
    </w:p>
    <w:p w14:paraId="2F628DCD" w14:textId="77777777" w:rsidR="00BB5452" w:rsidRPr="00EB3F66" w:rsidRDefault="00BB5452" w:rsidP="00BB5452">
      <w:pPr>
        <w:spacing w:line="428" w:lineRule="exact"/>
        <w:ind w:leftChars="380" w:left="1339" w:hangingChars="135" w:hanging="351"/>
        <w:jc w:val="both"/>
      </w:pPr>
      <w:r w:rsidRPr="00EB3F66">
        <w:rPr>
          <w:rFonts w:hint="eastAsia"/>
        </w:rPr>
        <w:t>2.</w:t>
      </w:r>
      <w:r w:rsidRPr="00EB3F66">
        <w:rPr>
          <w:rFonts w:hint="eastAsia"/>
        </w:rPr>
        <w:t>還書可委託他人代辦，若有毀損，由原借人負責賠償。</w:t>
      </w:r>
    </w:p>
    <w:p w14:paraId="72E6C983" w14:textId="77777777" w:rsidR="00BB5452" w:rsidRPr="00EB3F66" w:rsidRDefault="00BB5452" w:rsidP="00BB5452">
      <w:pPr>
        <w:spacing w:line="428" w:lineRule="exact"/>
        <w:ind w:leftChars="380" w:left="1339" w:hangingChars="135" w:hanging="351"/>
        <w:jc w:val="both"/>
      </w:pPr>
      <w:r w:rsidRPr="00EB3F66">
        <w:rPr>
          <w:rFonts w:hint="eastAsia"/>
        </w:rPr>
        <w:t>3.</w:t>
      </w:r>
      <w:r w:rsidRPr="00EB3F66">
        <w:rPr>
          <w:rFonts w:hint="eastAsia"/>
        </w:rPr>
        <w:t>借書逾期者，逾期一日即停止借書一日。圖書館催還二次後視為遺失，依圖書賠償規則賠償。</w:t>
      </w:r>
    </w:p>
    <w:p w14:paraId="1ACD90D7" w14:textId="77777777" w:rsidR="00BB5452" w:rsidRPr="00EB3F66" w:rsidRDefault="00BB5452" w:rsidP="00BB5452">
      <w:pPr>
        <w:spacing w:line="428" w:lineRule="exact"/>
        <w:ind w:leftChars="380" w:left="1339" w:hangingChars="135" w:hanging="351"/>
        <w:jc w:val="both"/>
      </w:pPr>
      <w:r w:rsidRPr="00EB3F66">
        <w:rPr>
          <w:rFonts w:hint="eastAsia"/>
        </w:rPr>
        <w:t>4.</w:t>
      </w:r>
      <w:r w:rsidRPr="00EB3F66">
        <w:rPr>
          <w:rFonts w:hint="eastAsia"/>
        </w:rPr>
        <w:t>借書還書時間：週一至週五</w:t>
      </w:r>
      <w:r w:rsidRPr="00EB3F66">
        <w:rPr>
          <w:rFonts w:hint="eastAsia"/>
        </w:rPr>
        <w:t>8:00~17:00</w:t>
      </w:r>
      <w:r w:rsidRPr="00EB3F66">
        <w:rPr>
          <w:rFonts w:hint="eastAsia"/>
        </w:rPr>
        <w:t>。</w:t>
      </w:r>
    </w:p>
    <w:p w14:paraId="5B3A5175" w14:textId="77777777" w:rsidR="00BB5452" w:rsidRPr="00EB3F66" w:rsidRDefault="00BB5452" w:rsidP="00BB5452">
      <w:pPr>
        <w:spacing w:line="428" w:lineRule="exact"/>
        <w:ind w:leftChars="380" w:left="1339" w:hangingChars="135" w:hanging="351"/>
        <w:jc w:val="both"/>
      </w:pPr>
      <w:r w:rsidRPr="00EB3F66">
        <w:rPr>
          <w:rFonts w:hint="eastAsia"/>
        </w:rPr>
        <w:t>5.</w:t>
      </w:r>
      <w:r w:rsidRPr="00EB3F66">
        <w:rPr>
          <w:rFonts w:hint="eastAsia"/>
        </w:rPr>
        <w:t>本規則經圖書館委員會議通過，呈請</w:t>
      </w:r>
      <w:r w:rsidRPr="00EB3F66">
        <w:rPr>
          <w:rFonts w:hint="eastAsia"/>
        </w:rPr>
        <w:t xml:space="preserve">  </w:t>
      </w:r>
      <w:r w:rsidRPr="00EB3F66">
        <w:rPr>
          <w:rFonts w:hint="eastAsia"/>
        </w:rPr>
        <w:t>校長核准後實施，修正時亦同。</w:t>
      </w:r>
    </w:p>
    <w:p w14:paraId="6753EF09" w14:textId="77777777" w:rsidR="00BB5452" w:rsidRPr="00EB3F66" w:rsidRDefault="00BB5452" w:rsidP="00BB5452">
      <w:pPr>
        <w:spacing w:line="428" w:lineRule="exact"/>
        <w:ind w:left="380"/>
        <w:jc w:val="both"/>
      </w:pPr>
      <w:r w:rsidRPr="00EB3F66">
        <w:rPr>
          <w:rFonts w:hint="eastAsia"/>
        </w:rPr>
        <w:t>四、功能、服務及開放時間</w:t>
      </w:r>
    </w:p>
    <w:p w14:paraId="1A061DF0" w14:textId="77777777" w:rsidR="00BB5452" w:rsidRPr="00EB3F66" w:rsidRDefault="00BB5452" w:rsidP="00BB5452">
      <w:pPr>
        <w:spacing w:line="428" w:lineRule="exact"/>
        <w:ind w:leftChars="200" w:left="715" w:hangingChars="75" w:hanging="195"/>
        <w:jc w:val="both"/>
      </w:pPr>
      <w:r w:rsidRPr="00EB3F66">
        <w:rPr>
          <w:rFonts w:hint="eastAsia"/>
        </w:rPr>
        <w:t>(</w:t>
      </w:r>
      <w:r w:rsidRPr="00EB3F66">
        <w:rPr>
          <w:rFonts w:hint="eastAsia"/>
        </w:rPr>
        <w:t>一</w:t>
      </w:r>
      <w:r w:rsidRPr="00EB3F66">
        <w:rPr>
          <w:rFonts w:hint="eastAsia"/>
        </w:rPr>
        <w:t>)</w:t>
      </w:r>
      <w:r w:rsidRPr="00EB3F66">
        <w:rPr>
          <w:rFonts w:hint="eastAsia"/>
        </w:rPr>
        <w:t>功能：充實館藏，提供便利之服務，促進師生共同參與，力求發揮圖書館多元性之功能，成為學校之教學資源中心、學習研究中心、品格陶冶中心、輔導及知性休閒中心。</w:t>
      </w:r>
    </w:p>
    <w:p w14:paraId="77B748B7" w14:textId="77777777" w:rsidR="00BB5452" w:rsidRPr="00EB3F66" w:rsidRDefault="00BB5452" w:rsidP="00BB5452">
      <w:pPr>
        <w:spacing w:line="428" w:lineRule="exact"/>
        <w:ind w:leftChars="200" w:left="715" w:hangingChars="75" w:hanging="195"/>
        <w:jc w:val="both"/>
      </w:pPr>
      <w:r w:rsidRPr="00EB3F66">
        <w:rPr>
          <w:rFonts w:hint="eastAsia"/>
        </w:rPr>
        <w:t>(</w:t>
      </w:r>
      <w:r w:rsidRPr="00EB3F66">
        <w:rPr>
          <w:rFonts w:hint="eastAsia"/>
        </w:rPr>
        <w:t>二</w:t>
      </w:r>
      <w:r w:rsidRPr="00EB3F66">
        <w:rPr>
          <w:rFonts w:hint="eastAsia"/>
        </w:rPr>
        <w:t>)</w:t>
      </w:r>
      <w:r w:rsidRPr="00EB3F66">
        <w:rPr>
          <w:rFonts w:hint="eastAsia"/>
        </w:rPr>
        <w:t>服務：本館提供下列各項服務：</w:t>
      </w:r>
    </w:p>
    <w:p w14:paraId="4D6D8E17" w14:textId="77777777" w:rsidR="00BB5452" w:rsidRPr="00EB3F66" w:rsidRDefault="00BB5452" w:rsidP="00BB5452">
      <w:pPr>
        <w:spacing w:line="428" w:lineRule="exact"/>
        <w:ind w:leftChars="275" w:left="1027" w:hangingChars="120" w:hanging="312"/>
        <w:jc w:val="both"/>
      </w:pPr>
      <w:r w:rsidRPr="00EB3F66">
        <w:rPr>
          <w:rFonts w:hint="eastAsia"/>
        </w:rPr>
        <w:t>1.</w:t>
      </w:r>
      <w:r w:rsidRPr="00EB3F66">
        <w:rPr>
          <w:rFonts w:hint="eastAsia"/>
        </w:rPr>
        <w:t>借書：凡本校教職員、學生、義工家長均可憑借書</w:t>
      </w:r>
    </w:p>
    <w:p w14:paraId="7EF0DAB3"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證，借閱書（參考借閱辦法）。</w:t>
      </w:r>
    </w:p>
    <w:p w14:paraId="7902F6C4" w14:textId="77777777" w:rsidR="00BB5452" w:rsidRPr="00EB3F66" w:rsidRDefault="00BB5452" w:rsidP="00BB5452">
      <w:pPr>
        <w:spacing w:line="428" w:lineRule="exact"/>
        <w:ind w:leftChars="273" w:left="1027" w:hangingChars="122" w:hanging="317"/>
        <w:jc w:val="both"/>
      </w:pPr>
      <w:r w:rsidRPr="00EB3F66">
        <w:rPr>
          <w:rFonts w:hint="eastAsia"/>
        </w:rPr>
        <w:t>2.</w:t>
      </w:r>
      <w:r w:rsidRPr="00EB3F66">
        <w:rPr>
          <w:rFonts w:hint="eastAsia"/>
        </w:rPr>
        <w:t>閱覽：本館採開架式，本校教職員工、學生、義工</w:t>
      </w:r>
    </w:p>
    <w:p w14:paraId="01C1B338" w14:textId="77777777" w:rsidR="00BB5452" w:rsidRPr="00EB3F66" w:rsidRDefault="00BB5452" w:rsidP="00BB5452">
      <w:pPr>
        <w:spacing w:line="428" w:lineRule="exact"/>
        <w:ind w:leftChars="273" w:left="1027" w:hangingChars="122" w:hanging="317"/>
        <w:jc w:val="both"/>
      </w:pPr>
      <w:r w:rsidRPr="00EB3F66">
        <w:rPr>
          <w:rFonts w:hint="eastAsia"/>
        </w:rPr>
        <w:t xml:space="preserve"> </w:t>
      </w:r>
      <w:r w:rsidRPr="00EB3F66">
        <w:rPr>
          <w:rFonts w:hint="eastAsia"/>
        </w:rPr>
        <w:t>家長及校友皆可入館閱覽（參考借閱辦法）。</w:t>
      </w:r>
    </w:p>
    <w:p w14:paraId="7F05221D" w14:textId="77777777" w:rsidR="00BB5452" w:rsidRPr="00EB3F66" w:rsidRDefault="00BB5452" w:rsidP="00BB5452">
      <w:pPr>
        <w:spacing w:line="428" w:lineRule="exact"/>
        <w:ind w:leftChars="275" w:left="1027" w:hangingChars="120" w:hanging="312"/>
        <w:jc w:val="both"/>
      </w:pPr>
      <w:r w:rsidRPr="00EB3F66">
        <w:rPr>
          <w:rFonts w:hint="eastAsia"/>
        </w:rPr>
        <w:lastRenderedPageBreak/>
        <w:t>3.</w:t>
      </w:r>
      <w:r w:rsidRPr="00EB3F66">
        <w:rPr>
          <w:rFonts w:hint="eastAsia"/>
        </w:rPr>
        <w:t>參考諮詢：以文書及口頭方式協助讀者利用館藏及</w:t>
      </w:r>
    </w:p>
    <w:p w14:paraId="02FAAA47"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尋找資料。</w:t>
      </w:r>
    </w:p>
    <w:p w14:paraId="65631406" w14:textId="77777777" w:rsidR="00BB5452" w:rsidRPr="00EB3F66" w:rsidRDefault="00BB5452" w:rsidP="00BB5452">
      <w:pPr>
        <w:spacing w:line="428" w:lineRule="exact"/>
        <w:ind w:leftChars="275" w:left="1027" w:hangingChars="120" w:hanging="312"/>
        <w:jc w:val="both"/>
      </w:pPr>
      <w:r w:rsidRPr="00EB3F66">
        <w:rPr>
          <w:rFonts w:hint="eastAsia"/>
        </w:rPr>
        <w:t>4.</w:t>
      </w:r>
      <w:r w:rsidRPr="00EB3F66">
        <w:rPr>
          <w:rFonts w:hint="eastAsia"/>
        </w:rPr>
        <w:t>除立即答覆讀者之諮詢外，本館設有意見箱，將以</w:t>
      </w:r>
    </w:p>
    <w:p w14:paraId="250406CC"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個別或公開方式回答讀者所提出之意見及疑問。</w:t>
      </w:r>
    </w:p>
    <w:p w14:paraId="268577B5" w14:textId="77777777" w:rsidR="00BB5452" w:rsidRPr="00EB3F66" w:rsidRDefault="00BB5452" w:rsidP="00BB5452">
      <w:pPr>
        <w:spacing w:line="428" w:lineRule="exact"/>
        <w:ind w:leftChars="275" w:left="1027" w:hangingChars="120" w:hanging="312"/>
        <w:jc w:val="both"/>
      </w:pPr>
      <w:r w:rsidRPr="00EB3F66">
        <w:rPr>
          <w:rFonts w:hint="eastAsia"/>
        </w:rPr>
        <w:t>5.</w:t>
      </w:r>
      <w:r w:rsidRPr="00EB3F66">
        <w:rPr>
          <w:rFonts w:hint="eastAsia"/>
        </w:rPr>
        <w:t>新書介紹：新書編好後，利用新書介紹櫃展示新</w:t>
      </w:r>
    </w:p>
    <w:p w14:paraId="694E2C0D"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書，而後上架。</w:t>
      </w:r>
    </w:p>
    <w:p w14:paraId="76FCCBA1" w14:textId="77777777" w:rsidR="00BB5452" w:rsidRPr="00EB3F66" w:rsidRDefault="00BB5452" w:rsidP="00BB5452">
      <w:pPr>
        <w:spacing w:line="428" w:lineRule="exact"/>
        <w:ind w:leftChars="275" w:left="1027" w:hangingChars="120" w:hanging="312"/>
        <w:jc w:val="both"/>
      </w:pPr>
      <w:r w:rsidRPr="00EB3F66">
        <w:rPr>
          <w:rFonts w:hint="eastAsia"/>
        </w:rPr>
        <w:t>6.</w:t>
      </w:r>
      <w:r w:rsidRPr="00EB3F66">
        <w:rPr>
          <w:rFonts w:hint="eastAsia"/>
        </w:rPr>
        <w:t>新書目錄公佈：在圖書館公佈欄公佈每月進館之新</w:t>
      </w:r>
    </w:p>
    <w:p w14:paraId="5B1CE8AE"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書目錄。</w:t>
      </w:r>
    </w:p>
    <w:p w14:paraId="7F174B86" w14:textId="77777777" w:rsidR="00BB5452" w:rsidRPr="00EB3F66" w:rsidRDefault="00BB5452" w:rsidP="00BB5452">
      <w:pPr>
        <w:spacing w:line="428" w:lineRule="exact"/>
        <w:ind w:leftChars="275" w:left="1027" w:hangingChars="120" w:hanging="312"/>
        <w:jc w:val="both"/>
      </w:pPr>
      <w:r w:rsidRPr="00EB3F66">
        <w:rPr>
          <w:rFonts w:hint="eastAsia"/>
        </w:rPr>
        <w:t>7.</w:t>
      </w:r>
      <w:r w:rsidRPr="00EB3F66">
        <w:rPr>
          <w:rFonts w:hint="eastAsia"/>
        </w:rPr>
        <w:t>動態報導：利用圖書館公佈欄報導圖書館概況及各</w:t>
      </w:r>
    </w:p>
    <w:p w14:paraId="3BB95E99" w14:textId="77777777" w:rsidR="00BB5452" w:rsidRPr="00EB3F66" w:rsidRDefault="00BB5452" w:rsidP="00BB5452">
      <w:pPr>
        <w:spacing w:line="428" w:lineRule="exact"/>
        <w:ind w:leftChars="275" w:left="1027" w:hangingChars="120" w:hanging="312"/>
        <w:jc w:val="both"/>
      </w:pPr>
      <w:r w:rsidRPr="00EB3F66">
        <w:rPr>
          <w:rFonts w:hint="eastAsia"/>
        </w:rPr>
        <w:t xml:space="preserve"> </w:t>
      </w:r>
      <w:r w:rsidRPr="00EB3F66">
        <w:rPr>
          <w:rFonts w:hint="eastAsia"/>
        </w:rPr>
        <w:t>項活動。</w:t>
      </w:r>
    </w:p>
    <w:p w14:paraId="516EE46E" w14:textId="77777777" w:rsidR="00BB5452" w:rsidRPr="00EB3F66" w:rsidRDefault="00BB5452" w:rsidP="00BB5452">
      <w:pPr>
        <w:spacing w:line="428" w:lineRule="exact"/>
        <w:ind w:leftChars="275" w:left="1027" w:hangingChars="120" w:hanging="312"/>
        <w:jc w:val="both"/>
      </w:pPr>
      <w:r w:rsidRPr="00EB3F66">
        <w:rPr>
          <w:rFonts w:hint="eastAsia"/>
        </w:rPr>
        <w:t>8.</w:t>
      </w:r>
      <w:r w:rsidRPr="00EB3F66">
        <w:rPr>
          <w:rFonts w:hint="eastAsia"/>
        </w:rPr>
        <w:t>開放師生推介好書。</w:t>
      </w:r>
    </w:p>
    <w:p w14:paraId="263E296D" w14:textId="77777777" w:rsidR="00BB5452" w:rsidRPr="00EB3F66" w:rsidRDefault="00BB5452" w:rsidP="00BB5452">
      <w:pPr>
        <w:spacing w:line="428" w:lineRule="exact"/>
        <w:ind w:leftChars="275" w:left="1027" w:hangingChars="120" w:hanging="312"/>
        <w:jc w:val="both"/>
      </w:pPr>
      <w:r w:rsidRPr="00EB3F66">
        <w:rPr>
          <w:rFonts w:hint="eastAsia"/>
        </w:rPr>
        <w:t>9.</w:t>
      </w:r>
      <w:r w:rsidRPr="00EB3F66">
        <w:rPr>
          <w:rFonts w:hint="eastAsia"/>
        </w:rPr>
        <w:t>圖書逾期公佈：每週公佈逾期借書名單。</w:t>
      </w:r>
    </w:p>
    <w:p w14:paraId="39C80FCB" w14:textId="77777777" w:rsidR="00BB5452" w:rsidRPr="00EB3F66" w:rsidRDefault="00BB5452" w:rsidP="000053E7">
      <w:pPr>
        <w:jc w:val="center"/>
        <w:rPr>
          <w:b/>
          <w:szCs w:val="26"/>
        </w:rPr>
      </w:pPr>
      <w:r w:rsidRPr="00EB3F66">
        <w:br w:type="page"/>
      </w:r>
      <w:r w:rsidR="00173362" w:rsidRPr="00EB3F66">
        <w:rPr>
          <w:rFonts w:hint="eastAsia"/>
          <w:b/>
          <w:szCs w:val="26"/>
        </w:rPr>
        <w:lastRenderedPageBreak/>
        <w:t>臺南市崑山高級中等學校</w:t>
      </w:r>
      <w:r w:rsidRPr="00EB3F66">
        <w:rPr>
          <w:rFonts w:hint="eastAsia"/>
          <w:b/>
          <w:szCs w:val="26"/>
        </w:rPr>
        <w:t>校內電腦與網際網路使用規範</w:t>
      </w:r>
    </w:p>
    <w:p w14:paraId="4B12A661" w14:textId="77777777" w:rsidR="00BB5452" w:rsidRPr="00EB3F66" w:rsidRDefault="00BB5452" w:rsidP="00BB5452">
      <w:pPr>
        <w:rPr>
          <w:sz w:val="16"/>
          <w:szCs w:val="16"/>
        </w:rPr>
      </w:pPr>
      <w:r w:rsidRPr="00EB3F66">
        <w:rPr>
          <w:rFonts w:hint="eastAsia"/>
          <w:sz w:val="20"/>
          <w:szCs w:val="20"/>
        </w:rPr>
        <w:t xml:space="preserve">                                               </w:t>
      </w:r>
      <w:r w:rsidRPr="00EB3F66">
        <w:rPr>
          <w:rFonts w:hint="eastAsia"/>
          <w:sz w:val="16"/>
          <w:szCs w:val="16"/>
        </w:rPr>
        <w:t>101.6.29</w:t>
      </w:r>
      <w:r w:rsidRPr="00EB3F66">
        <w:rPr>
          <w:rFonts w:hint="eastAsia"/>
          <w:sz w:val="16"/>
          <w:szCs w:val="16"/>
        </w:rPr>
        <w:t>校務會議通過</w:t>
      </w:r>
    </w:p>
    <w:p w14:paraId="2585A398" w14:textId="77777777" w:rsidR="00BB5452" w:rsidRPr="00EB3F66" w:rsidRDefault="00BB5452" w:rsidP="00BB5452">
      <w:pPr>
        <w:ind w:left="567" w:hangingChars="218" w:hanging="567"/>
        <w:rPr>
          <w:szCs w:val="26"/>
        </w:rPr>
      </w:pPr>
      <w:r w:rsidRPr="00EB3F66">
        <w:rPr>
          <w:rFonts w:hint="eastAsia"/>
          <w:szCs w:val="26"/>
        </w:rPr>
        <w:t>一、本校為遵守【台灣學術網路使用規範】、【教育部校園網路使用規範】及有關資訊網路的各項法律規定，特訂定本規範。</w:t>
      </w:r>
    </w:p>
    <w:p w14:paraId="12E1B538" w14:textId="77777777" w:rsidR="00BB5452" w:rsidRPr="00EB3F66" w:rsidRDefault="00BB5452" w:rsidP="00BB5452">
      <w:pPr>
        <w:ind w:left="567" w:hangingChars="218" w:hanging="567"/>
        <w:rPr>
          <w:szCs w:val="26"/>
        </w:rPr>
      </w:pPr>
      <w:r w:rsidRPr="00EB3F66">
        <w:rPr>
          <w:rFonts w:hint="eastAsia"/>
          <w:szCs w:val="26"/>
        </w:rPr>
        <w:t>二、本校校園網路與網際網路管理執行單位為行政電腦中心。</w:t>
      </w:r>
    </w:p>
    <w:p w14:paraId="77F1E541" w14:textId="77777777" w:rsidR="00BB5452" w:rsidRPr="00EB3F66" w:rsidRDefault="00BB5452" w:rsidP="00BB5452">
      <w:pPr>
        <w:ind w:left="567" w:hangingChars="218" w:hanging="567"/>
        <w:rPr>
          <w:szCs w:val="26"/>
        </w:rPr>
      </w:pPr>
      <w:r w:rsidRPr="00EB3F66">
        <w:rPr>
          <w:rFonts w:hint="eastAsia"/>
          <w:szCs w:val="26"/>
        </w:rPr>
        <w:t>三、校內網路及網際網路禁止有以下之行為：</w:t>
      </w:r>
    </w:p>
    <w:p w14:paraId="15F4EC7F"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一</w:t>
      </w:r>
      <w:r w:rsidRPr="00EB3F66">
        <w:rPr>
          <w:rFonts w:hint="eastAsia"/>
          <w:szCs w:val="26"/>
        </w:rPr>
        <w:t>)</w:t>
      </w:r>
      <w:r w:rsidRPr="00EB3F66">
        <w:rPr>
          <w:rFonts w:hint="eastAsia"/>
          <w:szCs w:val="26"/>
        </w:rPr>
        <w:t>使用網路傳送具威脅性、毀謗</w:t>
      </w:r>
      <w:r w:rsidR="00A15367" w:rsidRPr="00EB3F66">
        <w:rPr>
          <w:rFonts w:hint="eastAsia"/>
          <w:szCs w:val="26"/>
        </w:rPr>
        <w:t>性</w:t>
      </w:r>
      <w:r w:rsidRPr="00EB3F66">
        <w:rPr>
          <w:rFonts w:hint="eastAsia"/>
          <w:szCs w:val="26"/>
        </w:rPr>
        <w:t>、騷擾性、猥褻性、不友善性之資訊與軟體。</w:t>
      </w:r>
    </w:p>
    <w:p w14:paraId="70217D9B"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二</w:t>
      </w:r>
      <w:r w:rsidRPr="00EB3F66">
        <w:rPr>
          <w:rFonts w:hint="eastAsia"/>
          <w:szCs w:val="26"/>
        </w:rPr>
        <w:t>)</w:t>
      </w:r>
      <w:r w:rsidRPr="00EB3F66">
        <w:rPr>
          <w:rFonts w:hint="eastAsia"/>
          <w:szCs w:val="26"/>
        </w:rPr>
        <w:t>瀏覽或下載色情網站、網路遊戲、購買非法軟體、</w:t>
      </w:r>
      <w:r w:rsidRPr="00EB3F66">
        <w:rPr>
          <w:rFonts w:hint="eastAsia"/>
          <w:szCs w:val="26"/>
        </w:rPr>
        <w:t xml:space="preserve">       </w:t>
      </w:r>
      <w:r w:rsidRPr="00EB3F66">
        <w:rPr>
          <w:rFonts w:hint="eastAsia"/>
          <w:szCs w:val="26"/>
        </w:rPr>
        <w:t>賭博、暴力鬥毆、援助交際、違禁藥物、毒品交易、</w:t>
      </w:r>
      <w:r w:rsidRPr="00EB3F66">
        <w:rPr>
          <w:rFonts w:hint="eastAsia"/>
          <w:szCs w:val="26"/>
        </w:rPr>
        <w:t xml:space="preserve">       </w:t>
      </w:r>
      <w:r w:rsidRPr="00EB3F66">
        <w:rPr>
          <w:rFonts w:hint="eastAsia"/>
          <w:szCs w:val="26"/>
        </w:rPr>
        <w:t>武器、軍火、犯罪、駭客交流、盜版破解軟體等網</w:t>
      </w:r>
      <w:r w:rsidRPr="00EB3F66">
        <w:rPr>
          <w:rFonts w:hint="eastAsia"/>
          <w:szCs w:val="26"/>
        </w:rPr>
        <w:t xml:space="preserve">       </w:t>
      </w:r>
      <w:r w:rsidRPr="00EB3F66">
        <w:rPr>
          <w:rFonts w:hint="eastAsia"/>
          <w:szCs w:val="26"/>
        </w:rPr>
        <w:t>站或資訊。</w:t>
      </w:r>
    </w:p>
    <w:p w14:paraId="4FDC895C" w14:textId="77777777" w:rsidR="00BB5452" w:rsidRPr="00EB3F66" w:rsidRDefault="00BB5452" w:rsidP="00F068CF">
      <w:pPr>
        <w:ind w:leftChars="200" w:left="910" w:hangingChars="150" w:hanging="390"/>
        <w:rPr>
          <w:szCs w:val="26"/>
        </w:rPr>
      </w:pPr>
      <w:r w:rsidRPr="00EB3F66">
        <w:rPr>
          <w:rFonts w:hint="eastAsia"/>
          <w:szCs w:val="26"/>
        </w:rPr>
        <w:t>(</w:t>
      </w:r>
      <w:r w:rsidRPr="00EB3F66">
        <w:rPr>
          <w:rFonts w:hint="eastAsia"/>
          <w:szCs w:val="26"/>
        </w:rPr>
        <w:t>三</w:t>
      </w:r>
      <w:r w:rsidRPr="00EB3F66">
        <w:rPr>
          <w:rFonts w:hint="eastAsia"/>
          <w:szCs w:val="26"/>
        </w:rPr>
        <w:t>)</w:t>
      </w:r>
      <w:r w:rsidRPr="00EB3F66">
        <w:rPr>
          <w:rFonts w:hint="eastAsia"/>
          <w:szCs w:val="26"/>
        </w:rPr>
        <w:t>禁止張貼具誹謗性、猥褻性、騷擾性、影射性、恐嚇性等違法或侵權之訊息於留言板、聊天室、電子布告欄</w:t>
      </w:r>
      <w:r w:rsidRPr="00EB3F66">
        <w:rPr>
          <w:rFonts w:hint="eastAsia"/>
          <w:szCs w:val="26"/>
        </w:rPr>
        <w:t>(BBS)</w:t>
      </w:r>
      <w:r w:rsidRPr="00EB3F66">
        <w:rPr>
          <w:rFonts w:hint="eastAsia"/>
          <w:szCs w:val="26"/>
        </w:rPr>
        <w:t>、討論區等行為。</w:t>
      </w:r>
    </w:p>
    <w:p w14:paraId="5A8E778C" w14:textId="77777777" w:rsidR="00BB5452" w:rsidRPr="00EB3F66" w:rsidRDefault="00BB5452" w:rsidP="00F068CF">
      <w:pPr>
        <w:ind w:leftChars="200" w:left="910" w:hangingChars="150" w:hanging="390"/>
      </w:pPr>
      <w:r w:rsidRPr="00EB3F66">
        <w:rPr>
          <w:rFonts w:hint="eastAsia"/>
          <w:szCs w:val="26"/>
        </w:rPr>
        <w:t>(</w:t>
      </w:r>
      <w:r w:rsidRPr="00EB3F66">
        <w:rPr>
          <w:rFonts w:hint="eastAsia"/>
          <w:szCs w:val="26"/>
        </w:rPr>
        <w:t>四</w:t>
      </w:r>
      <w:r w:rsidRPr="00EB3F66">
        <w:rPr>
          <w:rFonts w:hint="eastAsia"/>
          <w:szCs w:val="26"/>
        </w:rPr>
        <w:t>)</w:t>
      </w:r>
      <w:r w:rsidRPr="00EB3F66">
        <w:rPr>
          <w:rFonts w:hint="eastAsia"/>
          <w:szCs w:val="26"/>
        </w:rPr>
        <w:t>禁止使用校園網路作為干擾破壞其他使用者或節</w:t>
      </w:r>
      <w:r w:rsidRPr="00EB3F66">
        <w:rPr>
          <w:rFonts w:hint="eastAsia"/>
          <w:szCs w:val="26"/>
        </w:rPr>
        <w:t xml:space="preserve">       </w:t>
      </w:r>
      <w:r w:rsidRPr="00EB3F66">
        <w:rPr>
          <w:rFonts w:hint="eastAsia"/>
          <w:szCs w:val="26"/>
        </w:rPr>
        <w:t>點上之軟體系統或試圖攔截網路傳輸訊息或破解</w:t>
      </w:r>
      <w:r w:rsidRPr="00EB3F66">
        <w:rPr>
          <w:rFonts w:hint="eastAsia"/>
          <w:szCs w:val="26"/>
        </w:rPr>
        <w:t xml:space="preserve">       </w:t>
      </w:r>
      <w:r w:rsidRPr="00EB3F66">
        <w:rPr>
          <w:rFonts w:hint="eastAsia"/>
          <w:szCs w:val="26"/>
        </w:rPr>
        <w:t>他人帳號密碼，如散佈電腦病毒、植入木馬程式、</w:t>
      </w:r>
      <w:r w:rsidRPr="00EB3F66">
        <w:rPr>
          <w:rFonts w:hint="eastAsia"/>
          <w:szCs w:val="26"/>
        </w:rPr>
        <w:t xml:space="preserve">       </w:t>
      </w:r>
      <w:r w:rsidRPr="00EB3F66">
        <w:rPr>
          <w:rFonts w:hint="eastAsia"/>
          <w:szCs w:val="26"/>
        </w:rPr>
        <w:t>安裝監聽程式、使用駭客工具、嘗試入侵未經授權</w:t>
      </w:r>
      <w:r w:rsidRPr="00EB3F66">
        <w:rPr>
          <w:rFonts w:hint="eastAsia"/>
          <w:szCs w:val="26"/>
        </w:rPr>
        <w:t xml:space="preserve">       </w:t>
      </w:r>
      <w:r w:rsidRPr="00EB3F66">
        <w:rPr>
          <w:rFonts w:hint="eastAsia"/>
          <w:szCs w:val="26"/>
        </w:rPr>
        <w:t>之電腦系統、攻擊他人軟硬體系統，使其無法正常</w:t>
      </w:r>
      <w:r w:rsidRPr="00EB3F66">
        <w:rPr>
          <w:rFonts w:hint="eastAsia"/>
        </w:rPr>
        <w:t>運作或其他類似之情形。</w:t>
      </w:r>
    </w:p>
    <w:p w14:paraId="268D09A2" w14:textId="77777777" w:rsidR="00BB5452" w:rsidRPr="00EB3F66" w:rsidRDefault="00BB5452" w:rsidP="00F068CF">
      <w:pPr>
        <w:ind w:leftChars="200" w:left="910" w:hangingChars="150" w:hanging="390"/>
      </w:pPr>
      <w:r w:rsidRPr="00EB3F66">
        <w:rPr>
          <w:rFonts w:hint="eastAsia"/>
        </w:rPr>
        <w:t xml:space="preserve"> (</w:t>
      </w:r>
      <w:r w:rsidRPr="00EB3F66">
        <w:rPr>
          <w:rFonts w:hint="eastAsia"/>
        </w:rPr>
        <w:t>五</w:t>
      </w:r>
      <w:r w:rsidRPr="00EB3F66">
        <w:rPr>
          <w:rFonts w:hint="eastAsia"/>
        </w:rPr>
        <w:t>)</w:t>
      </w:r>
      <w:r w:rsidRPr="00EB3F66">
        <w:rPr>
          <w:rFonts w:hint="eastAsia"/>
        </w:rPr>
        <w:t>禁止</w:t>
      </w:r>
      <w:r w:rsidRPr="00EB3F66">
        <w:rPr>
          <w:rFonts w:hint="eastAsia"/>
          <w:szCs w:val="26"/>
        </w:rPr>
        <w:t>入侵</w:t>
      </w:r>
      <w:r w:rsidRPr="00EB3F66">
        <w:rPr>
          <w:rFonts w:hint="eastAsia"/>
        </w:rPr>
        <w:t>他人主機或資料庫，進行盜拷、竄改或毀損重要資料、攻擊、破壞或干擾系統作業等行為。</w:t>
      </w:r>
    </w:p>
    <w:p w14:paraId="0BB7422E" w14:textId="77777777" w:rsidR="00BB5452" w:rsidRPr="00EB3F66" w:rsidRDefault="00BB5452" w:rsidP="00F068CF">
      <w:pPr>
        <w:ind w:leftChars="200" w:left="910" w:hangingChars="150" w:hanging="390"/>
      </w:pPr>
      <w:r w:rsidRPr="00EB3F66">
        <w:rPr>
          <w:rFonts w:hint="eastAsia"/>
        </w:rPr>
        <w:t xml:space="preserve"> (</w:t>
      </w:r>
      <w:r w:rsidRPr="00EB3F66">
        <w:rPr>
          <w:rFonts w:hint="eastAsia"/>
        </w:rPr>
        <w:t>六</w:t>
      </w:r>
      <w:r w:rsidRPr="00EB3F66">
        <w:rPr>
          <w:rFonts w:hint="eastAsia"/>
        </w:rPr>
        <w:t>)</w:t>
      </w:r>
      <w:r w:rsidRPr="00EB3F66">
        <w:rPr>
          <w:rFonts w:hint="eastAsia"/>
        </w:rPr>
        <w:t>使用者擁有</w:t>
      </w:r>
      <w:r w:rsidR="00186ED4" w:rsidRPr="00EB3F66">
        <w:rPr>
          <w:rFonts w:hint="eastAsia"/>
        </w:rPr>
        <w:t>之</w:t>
      </w:r>
      <w:r w:rsidRPr="00EB3F66">
        <w:rPr>
          <w:rFonts w:hint="eastAsia"/>
        </w:rPr>
        <w:t>校園網路資源之帳號密碼，如</w:t>
      </w:r>
      <w:r w:rsidRPr="00EB3F66">
        <w:rPr>
          <w:rFonts w:hint="eastAsia"/>
        </w:rPr>
        <w:t>E-mail</w:t>
      </w:r>
      <w:r w:rsidRPr="00EB3F66">
        <w:rPr>
          <w:rFonts w:hint="eastAsia"/>
        </w:rPr>
        <w:t>帳號密碼、網頁及檔案空間帳號密碼等，禁止相互轉借、買賣，並不得私設或竄改校園網路節點上任何電腦之網際網路位址</w:t>
      </w:r>
      <w:r w:rsidRPr="00EB3F66">
        <w:rPr>
          <w:rFonts w:hint="eastAsia"/>
        </w:rPr>
        <w:t>(IP Adress</w:t>
      </w:r>
      <w:r w:rsidRPr="00EB3F66">
        <w:rPr>
          <w:rFonts w:hint="eastAsia"/>
        </w:rPr>
        <w:t>，簡稱</w:t>
      </w:r>
      <w:r w:rsidRPr="00EB3F66">
        <w:rPr>
          <w:rFonts w:hint="eastAsia"/>
        </w:rPr>
        <w:t>IP)</w:t>
      </w:r>
      <w:r w:rsidRPr="00EB3F66">
        <w:rPr>
          <w:rFonts w:hint="eastAsia"/>
        </w:rPr>
        <w:lastRenderedPageBreak/>
        <w:t>亦不得洩漏任何私人及公用帳號密碼或網路資訊或網路架構等給不相干之外人。</w:t>
      </w:r>
    </w:p>
    <w:p w14:paraId="10728647" w14:textId="77777777" w:rsidR="00BB5452" w:rsidRPr="00EB3F66" w:rsidRDefault="00BB5452" w:rsidP="00F068CF">
      <w:pPr>
        <w:ind w:left="567" w:hangingChars="218" w:hanging="567"/>
      </w:pPr>
      <w:r w:rsidRPr="00EB3F66">
        <w:rPr>
          <w:rFonts w:hint="eastAsia"/>
        </w:rPr>
        <w:t>四、各項合法授權之軟體，必須取得合法書面</w:t>
      </w:r>
      <w:r w:rsidR="00186ED4" w:rsidRPr="00EB3F66">
        <w:rPr>
          <w:rFonts w:hint="eastAsia"/>
        </w:rPr>
        <w:t>授權</w:t>
      </w:r>
      <w:r w:rsidRPr="00EB3F66">
        <w:rPr>
          <w:rFonts w:hint="eastAsia"/>
        </w:rPr>
        <w:t>證明後，始得安裝於校園電腦上。任何非法取得之套裝軟體不得安裝、儲存</w:t>
      </w:r>
      <w:r w:rsidR="00186ED4" w:rsidRPr="00EB3F66">
        <w:rPr>
          <w:rFonts w:hint="eastAsia"/>
        </w:rPr>
        <w:t>及</w:t>
      </w:r>
      <w:r w:rsidRPr="00EB3F66">
        <w:rPr>
          <w:rFonts w:hint="eastAsia"/>
        </w:rPr>
        <w:t>使用於電腦系統內，違反規</w:t>
      </w:r>
      <w:r w:rsidR="00186ED4" w:rsidRPr="00EB3F66">
        <w:rPr>
          <w:rFonts w:hint="eastAsia"/>
        </w:rPr>
        <w:t>定</w:t>
      </w:r>
      <w:r w:rsidRPr="00EB3F66">
        <w:rPr>
          <w:rFonts w:hint="eastAsia"/>
        </w:rPr>
        <w:t>者，除</w:t>
      </w:r>
      <w:r w:rsidR="00186ED4" w:rsidRPr="00EB3F66">
        <w:rPr>
          <w:rFonts w:hint="eastAsia"/>
        </w:rPr>
        <w:t>依</w:t>
      </w:r>
      <w:r w:rsidRPr="00EB3F66">
        <w:rPr>
          <w:rFonts w:hint="eastAsia"/>
        </w:rPr>
        <w:t>本校相關規定處置外，另須負法律責任。</w:t>
      </w:r>
    </w:p>
    <w:p w14:paraId="149601AD" w14:textId="77777777" w:rsidR="00BB5452" w:rsidRPr="00EB3F66" w:rsidRDefault="00BB5452" w:rsidP="00F068CF">
      <w:pPr>
        <w:ind w:left="567" w:hangingChars="218" w:hanging="567"/>
      </w:pPr>
      <w:r w:rsidRPr="00EB3F66">
        <w:rPr>
          <w:rFonts w:hint="eastAsia"/>
        </w:rPr>
        <w:t>五、不得使用網際網路從事任何商業性的行為，或寄發、散播廣告</w:t>
      </w:r>
      <w:r w:rsidRPr="00EB3F66">
        <w:rPr>
          <w:rFonts w:hint="eastAsia"/>
          <w:szCs w:val="26"/>
        </w:rPr>
        <w:t>信函</w:t>
      </w:r>
      <w:r w:rsidRPr="00EB3F66">
        <w:rPr>
          <w:rFonts w:hint="eastAsia"/>
        </w:rPr>
        <w:t>等，並應尊重智慧財產權。</w:t>
      </w:r>
    </w:p>
    <w:p w14:paraId="59CAFFF2" w14:textId="77777777" w:rsidR="00BB5452" w:rsidRPr="00EB3F66" w:rsidRDefault="00BB5452" w:rsidP="00F068CF">
      <w:pPr>
        <w:ind w:left="567" w:hangingChars="218" w:hanging="567"/>
      </w:pPr>
      <w:r w:rsidRPr="00EB3F66">
        <w:rPr>
          <w:rFonts w:hint="eastAsia"/>
        </w:rPr>
        <w:t>六、架設網站或子網域者，必須先向電腦中心申請登記，經核准後始得架設，該網站或子網域負責人並應負責其網站或子網域機器的正常運作，並遵守本使用規範，若有違反「教育部台灣學術網</w:t>
      </w:r>
      <w:r w:rsidR="00186ED4" w:rsidRPr="00EB3F66">
        <w:rPr>
          <w:rFonts w:hint="eastAsia"/>
        </w:rPr>
        <w:t>路</w:t>
      </w:r>
      <w:r w:rsidRPr="00EB3F66">
        <w:rPr>
          <w:rFonts w:hint="eastAsia"/>
        </w:rPr>
        <w:t>使用規範」情節者，立即停止該單位使用。若有違法，主機負責人另須附相關法律責任。</w:t>
      </w:r>
    </w:p>
    <w:p w14:paraId="5BC9C64C" w14:textId="77777777" w:rsidR="00BB5452" w:rsidRPr="00EB3F66" w:rsidRDefault="00BB5452" w:rsidP="00F068CF">
      <w:pPr>
        <w:ind w:left="567" w:hangingChars="218" w:hanging="567"/>
      </w:pPr>
      <w:r w:rsidRPr="00EB3F66">
        <w:rPr>
          <w:rFonts w:hint="eastAsia"/>
        </w:rPr>
        <w:t>七、網路上所有可存取之資源，皆屬其擁有之個人或單位所有，除非已正式開</w:t>
      </w:r>
      <w:r w:rsidR="00186ED4" w:rsidRPr="00EB3F66">
        <w:rPr>
          <w:rFonts w:hint="eastAsia"/>
        </w:rPr>
        <w:t>放或已獲</w:t>
      </w:r>
      <w:r w:rsidRPr="00EB3F66">
        <w:rPr>
          <w:rFonts w:hint="eastAsia"/>
        </w:rPr>
        <w:t>授權使用，否則網路使用者禁止使用此項資源。</w:t>
      </w:r>
    </w:p>
    <w:p w14:paraId="66C93437" w14:textId="77777777" w:rsidR="00BB5452" w:rsidRPr="00EB3F66" w:rsidRDefault="00BB5452" w:rsidP="00F068CF">
      <w:pPr>
        <w:ind w:left="567" w:hangingChars="218" w:hanging="567"/>
      </w:pPr>
      <w:r w:rsidRPr="00EB3F66">
        <w:rPr>
          <w:rFonts w:hint="eastAsia"/>
        </w:rPr>
        <w:t>八、行政</w:t>
      </w:r>
      <w:r w:rsidRPr="00EB3F66">
        <w:rPr>
          <w:rFonts w:hint="eastAsia"/>
          <w:szCs w:val="26"/>
        </w:rPr>
        <w:t>電腦中心</w:t>
      </w:r>
      <w:r w:rsidR="00186ED4" w:rsidRPr="00EB3F66">
        <w:rPr>
          <w:rFonts w:hint="eastAsia"/>
        </w:rPr>
        <w:t>依</w:t>
      </w:r>
      <w:r w:rsidRPr="00EB3F66">
        <w:rPr>
          <w:rFonts w:hint="eastAsia"/>
        </w:rPr>
        <w:t>教育部電算中心之規定，配合校園網路特性，適當管制校園網路流量，以維持校園網路暢通及安全。</w:t>
      </w:r>
    </w:p>
    <w:p w14:paraId="4FE4FD51" w14:textId="77777777" w:rsidR="00BB5452" w:rsidRPr="00EB3F66" w:rsidRDefault="00BB5452" w:rsidP="00F068CF">
      <w:pPr>
        <w:ind w:left="567" w:hangingChars="218" w:hanging="567"/>
      </w:pPr>
      <w:r w:rsidRPr="00EB3F66">
        <w:rPr>
          <w:rFonts w:hint="eastAsia"/>
        </w:rPr>
        <w:t>九、若有</w:t>
      </w:r>
      <w:r w:rsidRPr="00EB3F66">
        <w:rPr>
          <w:rFonts w:hint="eastAsia"/>
          <w:szCs w:val="26"/>
        </w:rPr>
        <w:t>違規</w:t>
      </w:r>
      <w:r w:rsidRPr="00EB3F66">
        <w:rPr>
          <w:rFonts w:hint="eastAsia"/>
        </w:rPr>
        <w:t>事件經查證屬實，行政電腦中心得依相關規定逕行採取適當處置，學生違反本校網路使用規範者，予以小過處分；情節嚴重者，予以記大過或以上之處分，教職員違規則送人事室處理。情節嚴重者行政電腦中心須配合司法機關偵辦。</w:t>
      </w:r>
    </w:p>
    <w:p w14:paraId="1ED6F660" w14:textId="77777777" w:rsidR="00700946" w:rsidRPr="00EB3F66" w:rsidRDefault="00BB5452" w:rsidP="00F068CF">
      <w:pPr>
        <w:ind w:left="567" w:hangingChars="218" w:hanging="567"/>
      </w:pPr>
      <w:r w:rsidRPr="00EB3F66">
        <w:rPr>
          <w:rFonts w:hint="eastAsia"/>
        </w:rPr>
        <w:t>十、本規範經行政會議討論通過，陳請</w:t>
      </w:r>
      <w:r w:rsidRPr="00EB3F66">
        <w:rPr>
          <w:rFonts w:hint="eastAsia"/>
        </w:rPr>
        <w:t xml:space="preserve"> </w:t>
      </w:r>
      <w:r w:rsidRPr="00EB3F66">
        <w:rPr>
          <w:rFonts w:hint="eastAsia"/>
        </w:rPr>
        <w:t>校長核定後公布實施，修正時亦同。</w:t>
      </w:r>
    </w:p>
    <w:p w14:paraId="37B69492" w14:textId="77777777" w:rsidR="00DE620F" w:rsidRPr="00EB3F66" w:rsidRDefault="00CB23A0" w:rsidP="00DE620F">
      <w:pPr>
        <w:ind w:leftChars="-50" w:left="-130"/>
        <w:jc w:val="center"/>
        <w:rPr>
          <w:b/>
        </w:rPr>
      </w:pPr>
      <w:r w:rsidRPr="00EB3F66">
        <w:br w:type="page"/>
      </w:r>
      <w:r w:rsidR="00173362" w:rsidRPr="00EB3F66">
        <w:rPr>
          <w:rFonts w:hint="eastAsia"/>
          <w:b/>
        </w:rPr>
        <w:lastRenderedPageBreak/>
        <w:t>臺南市崑山高級中等學校</w:t>
      </w:r>
      <w:r w:rsidR="00DE620F" w:rsidRPr="00EB3F66">
        <w:rPr>
          <w:rFonts w:hint="eastAsia"/>
          <w:b/>
        </w:rPr>
        <w:t>校園無線網路使用規範</w:t>
      </w:r>
    </w:p>
    <w:p w14:paraId="726E7AC1" w14:textId="77777777" w:rsidR="00DE620F" w:rsidRPr="00EB3F66" w:rsidRDefault="00DE620F" w:rsidP="00DE620F">
      <w:pPr>
        <w:ind w:leftChars="-50" w:left="-130"/>
        <w:jc w:val="center"/>
        <w:rPr>
          <w:sz w:val="16"/>
          <w:szCs w:val="16"/>
        </w:rPr>
      </w:pPr>
      <w:r w:rsidRPr="00EB3F66">
        <w:rPr>
          <w:rFonts w:hint="eastAsia"/>
          <w:sz w:val="16"/>
          <w:szCs w:val="16"/>
        </w:rPr>
        <w:t xml:space="preserve">                                                      106.6.29.</w:t>
      </w:r>
      <w:r w:rsidRPr="00EB3F66">
        <w:rPr>
          <w:rFonts w:hint="eastAsia"/>
          <w:sz w:val="16"/>
          <w:szCs w:val="16"/>
        </w:rPr>
        <w:t>校務會議討論通過</w:t>
      </w:r>
    </w:p>
    <w:p w14:paraId="13683687" w14:textId="77777777" w:rsidR="00DE620F" w:rsidRPr="00EB3F66" w:rsidRDefault="00DE620F" w:rsidP="005275D6">
      <w:pPr>
        <w:ind w:left="523" w:hangingChars="218" w:hanging="523"/>
        <w:rPr>
          <w:sz w:val="24"/>
        </w:rPr>
      </w:pPr>
      <w:r w:rsidRPr="00EB3F66">
        <w:rPr>
          <w:rFonts w:hint="eastAsia"/>
          <w:sz w:val="24"/>
        </w:rPr>
        <w:t>一、本校為遵守【台灣學術網路使用規範】、【教育部校園網路使用規範】及有關資訊網路的各項法律規定，除應遵循本校訂定之網際網路使用規範外，另訂無線網路使用訂規範。</w:t>
      </w:r>
    </w:p>
    <w:p w14:paraId="200088A0" w14:textId="77777777" w:rsidR="00DE620F" w:rsidRPr="00EB3F66" w:rsidRDefault="00DE620F" w:rsidP="005275D6">
      <w:pPr>
        <w:ind w:left="523" w:hangingChars="218" w:hanging="523"/>
        <w:rPr>
          <w:sz w:val="24"/>
        </w:rPr>
      </w:pPr>
      <w:r w:rsidRPr="00EB3F66">
        <w:rPr>
          <w:rFonts w:hint="eastAsia"/>
          <w:sz w:val="24"/>
        </w:rPr>
        <w:t>二、本校校園無線網路與與跨校網路</w:t>
      </w:r>
      <w:r w:rsidR="00186ED4" w:rsidRPr="00EB3F66">
        <w:rPr>
          <w:rFonts w:hint="eastAsia"/>
          <w:sz w:val="24"/>
        </w:rPr>
        <w:t>漫遊</w:t>
      </w:r>
      <w:r w:rsidRPr="00EB3F66">
        <w:rPr>
          <w:rFonts w:hint="eastAsia"/>
          <w:sz w:val="24"/>
        </w:rPr>
        <w:t>管理執行單位為行政電腦中心。</w:t>
      </w:r>
    </w:p>
    <w:p w14:paraId="4F8622B6" w14:textId="77777777" w:rsidR="00DE620F" w:rsidRPr="00EB3F66" w:rsidRDefault="00DE620F" w:rsidP="005275D6">
      <w:pPr>
        <w:ind w:left="523" w:hangingChars="218" w:hanging="523"/>
        <w:rPr>
          <w:sz w:val="24"/>
        </w:rPr>
      </w:pPr>
      <w:r w:rsidRPr="00EB3F66">
        <w:rPr>
          <w:rFonts w:hint="eastAsia"/>
          <w:sz w:val="24"/>
        </w:rPr>
        <w:t>三、無線網路使用對象以本校師生為主，此外本校亦支援跨區漫遊機制，他校學生</w:t>
      </w:r>
      <w:r w:rsidRPr="00EB3F66">
        <w:rPr>
          <w:rFonts w:hint="eastAsia"/>
          <w:sz w:val="24"/>
        </w:rPr>
        <w:t>(</w:t>
      </w:r>
      <w:r w:rsidRPr="00EB3F66">
        <w:rPr>
          <w:rFonts w:hint="eastAsia"/>
          <w:sz w:val="24"/>
        </w:rPr>
        <w:t>需有參加漫遊的學校</w:t>
      </w:r>
      <w:r w:rsidRPr="00EB3F66">
        <w:rPr>
          <w:rFonts w:hint="eastAsia"/>
          <w:sz w:val="24"/>
        </w:rPr>
        <w:t>)</w:t>
      </w:r>
      <w:r w:rsidRPr="00EB3F66">
        <w:rPr>
          <w:rFonts w:hint="eastAsia"/>
          <w:sz w:val="24"/>
        </w:rPr>
        <w:t>可使用該校的無線網路帳號、密碼，即可使用本校</w:t>
      </w:r>
      <w:r w:rsidR="00186ED4" w:rsidRPr="00EB3F66">
        <w:rPr>
          <w:rFonts w:hint="eastAsia"/>
          <w:sz w:val="24"/>
        </w:rPr>
        <w:t>校園</w:t>
      </w:r>
      <w:r w:rsidRPr="00EB3F66">
        <w:rPr>
          <w:rFonts w:hint="eastAsia"/>
          <w:sz w:val="24"/>
        </w:rPr>
        <w:t>無線網路資源。</w:t>
      </w:r>
    </w:p>
    <w:p w14:paraId="67EE8FFC" w14:textId="77777777" w:rsidR="00DE620F" w:rsidRPr="00EB3F66" w:rsidRDefault="00DE620F" w:rsidP="005275D6">
      <w:pPr>
        <w:ind w:left="523" w:hangingChars="218" w:hanging="523"/>
        <w:rPr>
          <w:sz w:val="24"/>
        </w:rPr>
      </w:pPr>
      <w:r w:rsidRPr="00EB3F66">
        <w:rPr>
          <w:rFonts w:hint="eastAsia"/>
          <w:sz w:val="24"/>
        </w:rPr>
        <w:t>四、使用本校無線網路者</w:t>
      </w:r>
      <w:r w:rsidR="00186ED4" w:rsidRPr="00EB3F66">
        <w:rPr>
          <w:rFonts w:hint="eastAsia"/>
          <w:sz w:val="24"/>
        </w:rPr>
        <w:t>需</w:t>
      </w:r>
      <w:r w:rsidRPr="00EB3F66">
        <w:rPr>
          <w:rFonts w:hint="eastAsia"/>
          <w:sz w:val="24"/>
        </w:rPr>
        <w:t>遵守下列規範如涉及刑事責任者，依法辦理：</w:t>
      </w:r>
    </w:p>
    <w:p w14:paraId="461697A7"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●禁止干擾</w:t>
      </w:r>
      <w:r w:rsidR="00186ED4" w:rsidRPr="00EB3F66">
        <w:rPr>
          <w:rFonts w:hint="eastAsia"/>
          <w:sz w:val="24"/>
        </w:rPr>
        <w:t>或</w:t>
      </w:r>
      <w:r w:rsidRPr="00EB3F66">
        <w:rPr>
          <w:rFonts w:hint="eastAsia"/>
          <w:sz w:val="24"/>
        </w:rPr>
        <w:t>破壞</w:t>
      </w:r>
      <w:r w:rsidR="00186ED4" w:rsidRPr="00EB3F66">
        <w:rPr>
          <w:rFonts w:hint="eastAsia"/>
          <w:sz w:val="24"/>
        </w:rPr>
        <w:t>網路上</w:t>
      </w:r>
      <w:r w:rsidRPr="00EB3F66">
        <w:rPr>
          <w:rFonts w:hint="eastAsia"/>
          <w:sz w:val="24"/>
        </w:rPr>
        <w:t>其他使用者或節點之軟硬體系統，如散佈電腦病毒、嘗試入侵未經授權之系統。</w:t>
      </w:r>
    </w:p>
    <w:p w14:paraId="6BC4CB17"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●禁止利用網路進行侵害智慧財產權之行為。</w:t>
      </w:r>
    </w:p>
    <w:p w14:paraId="77B020FF"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●禁止無故洩漏其他使用者或他人之密碼。</w:t>
      </w:r>
    </w:p>
    <w:p w14:paraId="3AEEC95A"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●禁止在網路上散佈或蒐集猥褻文字、圖像、影像、聲音等資料。</w:t>
      </w:r>
    </w:p>
    <w:p w14:paraId="75AF5F21" w14:textId="77777777" w:rsidR="00DE620F" w:rsidRPr="00EB3F66" w:rsidRDefault="00DE620F" w:rsidP="005275D6">
      <w:pPr>
        <w:ind w:left="720" w:hangingChars="300" w:hanging="720"/>
        <w:rPr>
          <w:sz w:val="24"/>
        </w:rPr>
      </w:pPr>
      <w:r w:rsidRPr="00EB3F66">
        <w:rPr>
          <w:rFonts w:hint="eastAsia"/>
          <w:sz w:val="24"/>
        </w:rPr>
        <w:t xml:space="preserve">    </w:t>
      </w:r>
      <w:r w:rsidRPr="00EB3F66">
        <w:rPr>
          <w:rFonts w:hint="eastAsia"/>
          <w:sz w:val="24"/>
        </w:rPr>
        <w:t>●若個人電腦經感染病毒、惡意攻擊他人電腦，足以影響整個網路品質時，即停止使用權利。</w:t>
      </w:r>
    </w:p>
    <w:p w14:paraId="63E1623B" w14:textId="77777777" w:rsidR="00DE620F" w:rsidRPr="00EB3F66" w:rsidRDefault="00DE620F" w:rsidP="005275D6">
      <w:pPr>
        <w:ind w:left="523" w:hangingChars="218" w:hanging="523"/>
        <w:rPr>
          <w:sz w:val="24"/>
        </w:rPr>
      </w:pPr>
      <w:r w:rsidRPr="00EB3F66">
        <w:rPr>
          <w:rFonts w:hint="eastAsia"/>
          <w:sz w:val="24"/>
        </w:rPr>
        <w:t>五、本校不對透過使用本校無線網路環境而造成本身、他人相關設備損壞或任何因使用而導致的損害負任何責任。</w:t>
      </w:r>
    </w:p>
    <w:p w14:paraId="58826B57" w14:textId="77777777" w:rsidR="00DE620F" w:rsidRPr="00EB3F66" w:rsidRDefault="00DE620F" w:rsidP="005275D6">
      <w:pPr>
        <w:ind w:left="523" w:hangingChars="218" w:hanging="523"/>
        <w:rPr>
          <w:sz w:val="24"/>
        </w:rPr>
      </w:pPr>
      <w:r w:rsidRPr="00EB3F66">
        <w:rPr>
          <w:rFonts w:hint="eastAsia"/>
          <w:sz w:val="24"/>
        </w:rPr>
        <w:t>六、無線網路之運作由本行政電腦中心督導，若發現有重大違規情節，得立即停止其使用權，並提報學校處理。</w:t>
      </w:r>
    </w:p>
    <w:p w14:paraId="1E5CD6C1" w14:textId="77777777" w:rsidR="00DE620F" w:rsidRPr="00EB3F66" w:rsidRDefault="00DE620F" w:rsidP="005275D6">
      <w:pPr>
        <w:ind w:left="523" w:hangingChars="218" w:hanging="523"/>
        <w:rPr>
          <w:sz w:val="24"/>
        </w:rPr>
      </w:pPr>
      <w:r w:rsidRPr="00EB3F66">
        <w:rPr>
          <w:rFonts w:hint="eastAsia"/>
          <w:sz w:val="24"/>
        </w:rPr>
        <w:t>七、來賓欲使用本校無線網路服務時，可向行政電腦中心</w:t>
      </w:r>
      <w:r w:rsidR="00186ED4" w:rsidRPr="00EB3F66">
        <w:rPr>
          <w:rFonts w:hint="eastAsia"/>
          <w:sz w:val="24"/>
        </w:rPr>
        <w:t>提出</w:t>
      </w:r>
      <w:r w:rsidRPr="00EB3F66">
        <w:rPr>
          <w:rFonts w:hint="eastAsia"/>
          <w:sz w:val="24"/>
        </w:rPr>
        <w:t>申請臨時之公用帳號，經由本中心開啟公用帳號及密碼後，方可使用本校無線網路資源。</w:t>
      </w:r>
    </w:p>
    <w:p w14:paraId="6AA75E09" w14:textId="77777777" w:rsidR="00DE620F" w:rsidRPr="00EB3F66" w:rsidRDefault="00DE620F" w:rsidP="005275D6">
      <w:pPr>
        <w:ind w:left="523" w:hangingChars="218" w:hanging="523"/>
        <w:rPr>
          <w:sz w:val="24"/>
        </w:rPr>
      </w:pPr>
      <w:r w:rsidRPr="00EB3F66">
        <w:rPr>
          <w:rFonts w:hint="eastAsia"/>
          <w:sz w:val="24"/>
        </w:rPr>
        <w:t>八、本規範經行政會議討論通過，陳請</w:t>
      </w:r>
      <w:r w:rsidRPr="00EB3F66">
        <w:rPr>
          <w:rFonts w:hint="eastAsia"/>
          <w:sz w:val="24"/>
        </w:rPr>
        <w:t xml:space="preserve"> </w:t>
      </w:r>
      <w:r w:rsidRPr="00EB3F66">
        <w:rPr>
          <w:rFonts w:hint="eastAsia"/>
          <w:sz w:val="24"/>
        </w:rPr>
        <w:t>校長核定後公布實施，修正時亦同。</w:t>
      </w:r>
    </w:p>
    <w:p w14:paraId="31CF7AC1" w14:textId="77777777" w:rsidR="00762377" w:rsidRPr="00EB3F66" w:rsidRDefault="00DE620F" w:rsidP="000E409D">
      <w:pPr>
        <w:autoSpaceDE w:val="0"/>
        <w:autoSpaceDN w:val="0"/>
        <w:jc w:val="center"/>
        <w:rPr>
          <w:rFonts w:ascii="標楷體" w:hAnsi="標楷體"/>
          <w:sz w:val="32"/>
          <w:szCs w:val="32"/>
        </w:rPr>
      </w:pPr>
      <w:r w:rsidRPr="00EB3F66">
        <w:rPr>
          <w:szCs w:val="26"/>
        </w:rPr>
        <w:br w:type="page"/>
      </w:r>
      <w:r w:rsidR="00173362" w:rsidRPr="00EB3F66">
        <w:rPr>
          <w:rFonts w:ascii="標楷體" w:hAnsi="標楷體" w:cs="SimSun"/>
          <w:b/>
          <w:sz w:val="32"/>
          <w:szCs w:val="32"/>
        </w:rPr>
        <w:lastRenderedPageBreak/>
        <w:t>臺南市崑山高級中等學校</w:t>
      </w:r>
      <w:r w:rsidR="00762377" w:rsidRPr="00EB3F66">
        <w:rPr>
          <w:rFonts w:ascii="標楷體" w:hAnsi="標楷體" w:cs="SimSun"/>
          <w:b/>
          <w:spacing w:val="-1"/>
          <w:sz w:val="32"/>
          <w:szCs w:val="32"/>
        </w:rPr>
        <w:t>性別平</w:t>
      </w:r>
      <w:r w:rsidR="00762377" w:rsidRPr="00EB3F66">
        <w:rPr>
          <w:rFonts w:ascii="標楷體" w:hAnsi="標楷體" w:cs="SimSun"/>
          <w:b/>
          <w:sz w:val="32"/>
          <w:szCs w:val="32"/>
        </w:rPr>
        <w:t>等教育委員會設置要點</w:t>
      </w:r>
    </w:p>
    <w:p w14:paraId="7FA4FEC6" w14:textId="77777777" w:rsidR="00762377" w:rsidRPr="00EB3F66" w:rsidRDefault="00762377" w:rsidP="00762377">
      <w:pPr>
        <w:autoSpaceDE w:val="0"/>
        <w:autoSpaceDN w:val="0"/>
        <w:jc w:val="right"/>
        <w:rPr>
          <w:rFonts w:ascii="標楷體" w:hAnsi="標楷體" w:cs="Cambria"/>
          <w:spacing w:val="10"/>
          <w:sz w:val="20"/>
          <w:szCs w:val="20"/>
        </w:rPr>
      </w:pPr>
      <w:r w:rsidRPr="00EB3F66">
        <w:rPr>
          <w:rFonts w:ascii="標楷體" w:hAnsi="標楷體" w:cs="Cambria"/>
          <w:spacing w:val="10"/>
          <w:sz w:val="20"/>
          <w:szCs w:val="20"/>
        </w:rPr>
        <w:t>104 年 8 月 31 日校務會議修訂通過</w:t>
      </w:r>
    </w:p>
    <w:p w14:paraId="77CEE8C3" w14:textId="77777777" w:rsidR="00762377" w:rsidRPr="00EB3F66" w:rsidRDefault="00762377" w:rsidP="00762377">
      <w:pPr>
        <w:autoSpaceDE w:val="0"/>
        <w:autoSpaceDN w:val="0"/>
        <w:jc w:val="right"/>
        <w:rPr>
          <w:rFonts w:ascii="標楷體" w:hAnsi="標楷體" w:cs="Cambria"/>
          <w:spacing w:val="10"/>
          <w:sz w:val="20"/>
          <w:szCs w:val="20"/>
        </w:rPr>
      </w:pPr>
      <w:r w:rsidRPr="00EB3F66">
        <w:rPr>
          <w:rFonts w:ascii="標楷體" w:hAnsi="標楷體" w:cs="Cambria"/>
          <w:spacing w:val="10"/>
          <w:sz w:val="20"/>
          <w:szCs w:val="20"/>
        </w:rPr>
        <w:t>105 年 8 月 29 日校務會議修訂通過</w:t>
      </w:r>
    </w:p>
    <w:p w14:paraId="57C48456" w14:textId="77777777" w:rsidR="00762377" w:rsidRPr="00EB3F66" w:rsidRDefault="00762377" w:rsidP="00762377">
      <w:pPr>
        <w:autoSpaceDE w:val="0"/>
        <w:autoSpaceDN w:val="0"/>
        <w:jc w:val="right"/>
        <w:rPr>
          <w:rFonts w:ascii="標楷體" w:hAnsi="標楷體" w:cs="Cambria"/>
          <w:spacing w:val="10"/>
        </w:rPr>
      </w:pPr>
      <w:r w:rsidRPr="00EB3F66">
        <w:rPr>
          <w:rFonts w:ascii="標楷體" w:hAnsi="標楷體" w:cs="Cambria"/>
          <w:spacing w:val="10"/>
          <w:sz w:val="20"/>
          <w:szCs w:val="20"/>
        </w:rPr>
        <w:t>10</w:t>
      </w:r>
      <w:r w:rsidRPr="00EB3F66">
        <w:rPr>
          <w:rFonts w:ascii="標楷體" w:hAnsi="標楷體" w:cs="Cambria" w:hint="eastAsia"/>
          <w:spacing w:val="10"/>
          <w:sz w:val="20"/>
          <w:szCs w:val="20"/>
        </w:rPr>
        <w:t>9</w:t>
      </w:r>
      <w:r w:rsidRPr="00EB3F66">
        <w:rPr>
          <w:rFonts w:ascii="標楷體" w:hAnsi="標楷體" w:cs="Cambria"/>
          <w:spacing w:val="10"/>
          <w:sz w:val="20"/>
          <w:szCs w:val="20"/>
        </w:rPr>
        <w:t xml:space="preserve"> 年 </w:t>
      </w:r>
      <w:r w:rsidRPr="00EB3F66">
        <w:rPr>
          <w:rFonts w:ascii="標楷體" w:hAnsi="標楷體" w:cs="Cambria" w:hint="eastAsia"/>
          <w:spacing w:val="10"/>
          <w:sz w:val="20"/>
          <w:szCs w:val="20"/>
        </w:rPr>
        <w:t>3</w:t>
      </w:r>
      <w:r w:rsidRPr="00EB3F66">
        <w:rPr>
          <w:rFonts w:ascii="標楷體" w:hAnsi="標楷體" w:cs="Cambria"/>
          <w:spacing w:val="10"/>
          <w:sz w:val="20"/>
          <w:szCs w:val="20"/>
        </w:rPr>
        <w:t xml:space="preserve"> 月 </w:t>
      </w:r>
      <w:r w:rsidRPr="00EB3F66">
        <w:rPr>
          <w:rFonts w:ascii="標楷體" w:hAnsi="標楷體" w:cs="Cambria" w:hint="eastAsia"/>
          <w:spacing w:val="10"/>
          <w:sz w:val="20"/>
          <w:szCs w:val="20"/>
        </w:rPr>
        <w:t>3</w:t>
      </w:r>
      <w:r w:rsidRPr="00EB3F66">
        <w:rPr>
          <w:rFonts w:ascii="標楷體" w:hAnsi="標楷體" w:cs="Cambria"/>
          <w:spacing w:val="10"/>
          <w:sz w:val="20"/>
          <w:szCs w:val="20"/>
        </w:rPr>
        <w:t>1 日校務會議修訂通過</w:t>
      </w:r>
    </w:p>
    <w:p w14:paraId="2915CF0E" w14:textId="77777777" w:rsidR="00762377" w:rsidRPr="00EB3F66" w:rsidRDefault="00762377" w:rsidP="000E409D">
      <w:pPr>
        <w:autoSpaceDE w:val="0"/>
        <w:autoSpaceDN w:val="0"/>
        <w:rPr>
          <w:rFonts w:ascii="標楷體" w:hAnsi="標楷體"/>
        </w:rPr>
      </w:pPr>
      <w:r w:rsidRPr="00EB3F66">
        <w:rPr>
          <w:rFonts w:ascii="標楷體" w:hAnsi="標楷體" w:cs="SimSun" w:hint="eastAsia"/>
        </w:rPr>
        <w:t>一</w:t>
      </w:r>
      <w:r w:rsidRPr="00EB3F66">
        <w:rPr>
          <w:rFonts w:ascii="標楷體" w:hAnsi="標楷體" w:cs="SimSun"/>
        </w:rPr>
        <w:t>、</w:t>
      </w:r>
      <w:r w:rsidRPr="00EB3F66">
        <w:rPr>
          <w:rFonts w:ascii="標楷體" w:hAnsi="標楷體" w:cs="SimSun" w:hint="eastAsia"/>
          <w:spacing w:val="-1"/>
        </w:rPr>
        <w:t>依據</w:t>
      </w:r>
    </w:p>
    <w:p w14:paraId="44B51092"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(一)性別平等教育法及其施行細則。</w:t>
      </w:r>
    </w:p>
    <w:p w14:paraId="71498BA0"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(二)校園性侵害性騷擾或性霸凌防治準則。</w:t>
      </w:r>
    </w:p>
    <w:p w14:paraId="2D7E6A1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rPr>
      </w:pPr>
      <w:r w:rsidRPr="00EB3F66">
        <w:rPr>
          <w:rFonts w:ascii="標楷體" w:hAnsi="標楷體" w:cs="SimSun"/>
          <w:spacing w:val="-4"/>
        </w:rPr>
        <w:t>(三)教育部 100.09.23教中(二)字第1000591646號函「高級中等學校性別平等教育工作委員會運</w:t>
      </w:r>
      <w:r w:rsidRPr="00EB3F66">
        <w:rPr>
          <w:rFonts w:ascii="標楷體" w:hAnsi="標楷體" w:cs="SimSun"/>
          <w:spacing w:val="-1"/>
        </w:rPr>
        <w:t>作模式</w:t>
      </w:r>
      <w:r w:rsidRPr="00EB3F66">
        <w:rPr>
          <w:rFonts w:ascii="標楷體" w:hAnsi="標楷體" w:cs="SimSun"/>
        </w:rPr>
        <w:t>參考範例」</w:t>
      </w:r>
    </w:p>
    <w:p w14:paraId="65B9D770" w14:textId="77777777" w:rsidR="00762377" w:rsidRPr="00EB3F66" w:rsidRDefault="00762377" w:rsidP="000E409D">
      <w:pPr>
        <w:autoSpaceDE w:val="0"/>
        <w:autoSpaceDN w:val="0"/>
        <w:rPr>
          <w:rFonts w:ascii="標楷體" w:hAnsi="標楷體" w:cs="SimSun"/>
        </w:rPr>
      </w:pPr>
      <w:r w:rsidRPr="00EB3F66">
        <w:rPr>
          <w:rFonts w:ascii="標楷體" w:hAnsi="標楷體" w:cs="SimSun"/>
        </w:rPr>
        <w:t>二、目的</w:t>
      </w:r>
    </w:p>
    <w:p w14:paraId="258ADC06" w14:textId="77777777" w:rsidR="00762377" w:rsidRPr="00EB3F66" w:rsidRDefault="00762377" w:rsidP="000E409D">
      <w:pPr>
        <w:autoSpaceDE w:val="0"/>
        <w:autoSpaceDN w:val="0"/>
        <w:ind w:leftChars="200" w:left="520"/>
        <w:rPr>
          <w:rFonts w:ascii="標楷體" w:hAnsi="標楷體"/>
        </w:rPr>
      </w:pPr>
      <w:r w:rsidRPr="00EB3F66">
        <w:rPr>
          <w:rFonts w:ascii="標楷體" w:hAnsi="標楷體" w:cs="SimSun"/>
          <w:spacing w:val="-6"/>
        </w:rPr>
        <w:t>促進性別地位之實質平等，</w:t>
      </w:r>
      <w:r w:rsidRPr="00EB3F66">
        <w:rPr>
          <w:rFonts w:ascii="標楷體" w:hAnsi="標楷體" w:cs="SimSun"/>
          <w:spacing w:val="-7"/>
        </w:rPr>
        <w:t>消除性別</w:t>
      </w:r>
      <w:r w:rsidRPr="00EB3F66">
        <w:rPr>
          <w:rFonts w:ascii="標楷體" w:hAnsi="標楷體" w:cs="SimSun"/>
          <w:spacing w:val="-6"/>
        </w:rPr>
        <w:t>歧視，維護人格尊嚴，厚植並建立性別平等之教育資源與環境。</w:t>
      </w:r>
    </w:p>
    <w:p w14:paraId="5B27A114" w14:textId="77777777" w:rsidR="00762377" w:rsidRPr="00EB3F66" w:rsidRDefault="00762377" w:rsidP="000E409D">
      <w:pPr>
        <w:autoSpaceDE w:val="0"/>
        <w:autoSpaceDN w:val="0"/>
        <w:rPr>
          <w:rFonts w:ascii="標楷體" w:hAnsi="標楷體" w:cs="SimSun"/>
        </w:rPr>
      </w:pPr>
      <w:r w:rsidRPr="00EB3F66">
        <w:rPr>
          <w:rFonts w:ascii="標楷體" w:hAnsi="標楷體" w:cs="SimSun"/>
        </w:rPr>
        <w:t>三、任務</w:t>
      </w:r>
    </w:p>
    <w:p w14:paraId="1A5B605F"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本校性別平等教育委員會(以下簡稱性平會)任務如下:</w:t>
      </w:r>
    </w:p>
    <w:p w14:paraId="3E8CE9C3"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(一)統整本校各單位相關資源，擬定性別平等教育實施計畫，落實並檢視其實施成果。</w:t>
      </w:r>
    </w:p>
    <w:p w14:paraId="3EF0C21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(二)規劃或辦理學生、教職員工、家長及志工性別平等教育相關活動。</w:t>
      </w:r>
    </w:p>
    <w:p w14:paraId="3552EDE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(三)研發並推廣性別平等教育之課程、教學及評量。</w:t>
      </w:r>
    </w:p>
    <w:p w14:paraId="497DB94B"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(四)研擬性別平等教育實施規定與校園性侵害性騷擾及性霸凌之防治規定，建立機制並協調及整合相關資源。</w:t>
      </w:r>
    </w:p>
    <w:p w14:paraId="773A4E2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(五)調查及處理與性別平等教育法有關之案件。</w:t>
      </w:r>
    </w:p>
    <w:p w14:paraId="12D6360C"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(六)規劃及建立性別平等之安全校園空間。</w:t>
      </w:r>
    </w:p>
    <w:p w14:paraId="3EE41D3C"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(七)推動社區有關性別平等之家庭教育與社會教育。</w:t>
      </w:r>
    </w:p>
    <w:p w14:paraId="50426D73"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lastRenderedPageBreak/>
        <w:t>(八)其他關於學校或社區之性別平等教育事務。</w:t>
      </w:r>
    </w:p>
    <w:p w14:paraId="1F6DA8C6" w14:textId="77777777" w:rsidR="00762377" w:rsidRPr="00EB3F66" w:rsidRDefault="00762377" w:rsidP="000E409D">
      <w:pPr>
        <w:autoSpaceDE w:val="0"/>
        <w:autoSpaceDN w:val="0"/>
        <w:rPr>
          <w:rFonts w:ascii="標楷體" w:hAnsi="標楷體" w:cs="SimSun"/>
        </w:rPr>
      </w:pPr>
      <w:r w:rsidRPr="00EB3F66">
        <w:rPr>
          <w:rFonts w:ascii="標楷體" w:hAnsi="標楷體" w:cs="SimSun"/>
        </w:rPr>
        <w:t>四、組織及任期</w:t>
      </w:r>
    </w:p>
    <w:p w14:paraId="4CF07F2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w:t>
      </w:r>
      <w:r w:rsidRPr="00EB3F66">
        <w:rPr>
          <w:rFonts w:ascii="標楷體" w:hAnsi="標楷體" w:cs="SimSun" w:hint="eastAsia"/>
          <w:spacing w:val="-4"/>
        </w:rPr>
        <w:t>性別平等教育委員會，置委員7人至13人，採任期制，以校長為主任委員，學務主任為執行秘書，其中女性委員應占委員總數二分之一以上，並得聘具性別平等意識之教師代表、職工代表、家長代表、學生代表及性別平等教育相關領域之專家學者為委員</w:t>
      </w:r>
      <w:r w:rsidRPr="00EB3F66">
        <w:rPr>
          <w:rFonts w:ascii="標楷體" w:hAnsi="標楷體" w:cs="SimSun"/>
          <w:spacing w:val="-4"/>
        </w:rPr>
        <w:t>。</w:t>
      </w:r>
    </w:p>
    <w:p w14:paraId="414B0975"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 xml:space="preserve">(二)委員任期一年，任期 8 月 1 日起至翌年 7 月 31 日止，得連任之，行政職之委員隨本兼職異動。性平會置執行秘書 1 人，由學生事務處主任擔任，並指定專人負責處理有關業務(納入分工職掌表)。 </w:t>
      </w:r>
    </w:p>
    <w:p w14:paraId="76B6A4DE"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shd w:val="pct15" w:color="auto" w:fill="FFFFFF"/>
        </w:rPr>
      </w:pPr>
      <w:r w:rsidRPr="00EB3F66">
        <w:rPr>
          <w:rFonts w:ascii="標楷體" w:hAnsi="標楷體" w:cs="SimSun"/>
          <w:spacing w:val="-4"/>
        </w:rPr>
        <w:t>(</w:t>
      </w:r>
      <w:r w:rsidRPr="00EB3F66">
        <w:rPr>
          <w:rFonts w:ascii="標楷體" w:hAnsi="標楷體" w:cs="SimSun" w:hint="eastAsia"/>
          <w:spacing w:val="-4"/>
        </w:rPr>
        <w:t>三</w:t>
      </w:r>
      <w:r w:rsidRPr="00EB3F66">
        <w:rPr>
          <w:rFonts w:ascii="標楷體" w:hAnsi="標楷體" w:cs="SimSun"/>
          <w:spacing w:val="-4"/>
        </w:rPr>
        <w:t>)</w:t>
      </w:r>
      <w:r w:rsidRPr="00EB3F66">
        <w:rPr>
          <w:rFonts w:ascii="標楷體" w:hAnsi="標楷體" w:cs="SimSun" w:hint="eastAsia"/>
          <w:spacing w:val="-4"/>
        </w:rPr>
        <w:t>由執行秘書召集性平委員至少3人完成初審意見，送交性別平等教育委員會</w:t>
      </w:r>
      <w:r w:rsidRPr="00EB3F66">
        <w:rPr>
          <w:rFonts w:ascii="標楷體" w:hAnsi="標楷體" w:cs="SimSun"/>
          <w:spacing w:val="-4"/>
        </w:rPr>
        <w:t>。</w:t>
      </w:r>
    </w:p>
    <w:p w14:paraId="57DFD0E8" w14:textId="77777777" w:rsidR="00762377" w:rsidRPr="00EB3F66" w:rsidRDefault="00762377" w:rsidP="000E409D">
      <w:pPr>
        <w:autoSpaceDE w:val="0"/>
        <w:autoSpaceDN w:val="0"/>
        <w:rPr>
          <w:rFonts w:ascii="標楷體" w:hAnsi="標楷體" w:cs="SimSun"/>
        </w:rPr>
      </w:pPr>
      <w:r w:rsidRPr="00EB3F66">
        <w:rPr>
          <w:rFonts w:ascii="標楷體" w:hAnsi="標楷體" w:cs="SimSun"/>
        </w:rPr>
        <w:t>五、會議</w:t>
      </w:r>
    </w:p>
    <w:p w14:paraId="405E42A7" w14:textId="77777777" w:rsidR="00762377" w:rsidRPr="00EB3F66" w:rsidRDefault="00762377" w:rsidP="000E409D">
      <w:pPr>
        <w:autoSpaceDE w:val="0"/>
        <w:autoSpaceDN w:val="0"/>
        <w:ind w:leftChars="200" w:left="520"/>
        <w:rPr>
          <w:rFonts w:ascii="標楷體" w:hAnsi="標楷體"/>
        </w:rPr>
      </w:pPr>
      <w:r w:rsidRPr="00EB3F66">
        <w:rPr>
          <w:rFonts w:ascii="標楷體" w:hAnsi="標楷體" w:cs="SimSun"/>
          <w:spacing w:val="-6"/>
        </w:rPr>
        <w:t>性平會每學期應至少召開會議一次，由主任委員召集，主任委員不能出席時，應指定委員代理之。性平會會議應有全體委員二分之一以上之出席，始得開會，應有出席委員二分之一以上同意始得決議。性別會開會時得邀請諮詢顧問、相關行政機關人員(教育、警察、司法、社福、勞政單位等)及專家學者列席，但法律另有規定者，從其規定。</w:t>
      </w:r>
    </w:p>
    <w:p w14:paraId="7B2FC97F" w14:textId="77777777" w:rsidR="00762377" w:rsidRPr="00EB3F66" w:rsidRDefault="00762377" w:rsidP="000E409D">
      <w:pPr>
        <w:autoSpaceDE w:val="0"/>
        <w:autoSpaceDN w:val="0"/>
        <w:rPr>
          <w:rFonts w:ascii="標楷體" w:hAnsi="標楷體" w:cs="SimSun"/>
        </w:rPr>
      </w:pPr>
      <w:r w:rsidRPr="00EB3F66">
        <w:rPr>
          <w:rFonts w:ascii="標楷體" w:hAnsi="標楷體" w:cs="SimSun"/>
        </w:rPr>
        <w:t>六、組織分工與職掌</w:t>
      </w:r>
    </w:p>
    <w:p w14:paraId="7351FC41" w14:textId="77777777" w:rsidR="00762377" w:rsidRPr="00EB3F66" w:rsidRDefault="00762377" w:rsidP="000E409D">
      <w:pPr>
        <w:autoSpaceDE w:val="0"/>
        <w:autoSpaceDN w:val="0"/>
        <w:ind w:leftChars="200" w:left="520"/>
        <w:rPr>
          <w:rFonts w:ascii="標楷體" w:hAnsi="標楷體" w:cs="SimSun"/>
          <w:spacing w:val="-6"/>
        </w:rPr>
      </w:pPr>
      <w:r w:rsidRPr="00EB3F66">
        <w:rPr>
          <w:rFonts w:ascii="標楷體" w:hAnsi="標楷體" w:cs="SimSun"/>
          <w:spacing w:val="-6"/>
        </w:rPr>
        <w:t>性別會下設置行政與防治組、課程與教學組、諮商與輔導組及環境與資源組，各組分工如下：</w:t>
      </w:r>
    </w:p>
    <w:p w14:paraId="2B4731D7"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(一)行政與防治組(學生事務處)</w:t>
      </w:r>
    </w:p>
    <w:p w14:paraId="654FD20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1.統整各單位相關資源，研擬性別性別平等教育實</w:t>
      </w:r>
      <w:r w:rsidRPr="00EB3F66">
        <w:rPr>
          <w:rFonts w:ascii="標楷體" w:hAnsi="標楷體" w:cs="SimSun"/>
          <w:spacing w:val="-4"/>
        </w:rPr>
        <w:lastRenderedPageBreak/>
        <w:t>施計畫，送性平會會議審議，落實並檢視其成果。</w:t>
      </w:r>
    </w:p>
    <w:p w14:paraId="423A51D5"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2.規劃辦理學生性別平等教育相關活動及競賽。</w:t>
      </w:r>
    </w:p>
    <w:p w14:paraId="52621DB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3.草擬性別平等教育實施規定及校園性侵害性騷擾及性霸凌防治規定，送性平會會議審議。</w:t>
      </w:r>
    </w:p>
    <w:p w14:paraId="1919C37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4.性別平等教育實施規定及校園性侵害性騷擾及性霸凌防治規定納入學生手冊及教職員工作手冊，並於本校網頁公告。</w:t>
      </w:r>
    </w:p>
    <w:p w14:paraId="0C6BFCC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5.受理校園性侵害性騷擾及性霸凌事件之申訴與處理相關行政事宜。</w:t>
      </w:r>
    </w:p>
    <w:p w14:paraId="25CE1F2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6.召開性平會會議，並處理性平案件之調查及相關行政事宜。</w:t>
      </w:r>
    </w:p>
    <w:p w14:paraId="6F8D534F"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7.製作性別平等事件流程圖，於校園明顯處及本校網頁公告，並設置專屬信箱，受理案件。</w:t>
      </w:r>
    </w:p>
    <w:p w14:paraId="1BC1F67C"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8.其他有關推動性別教育行政與防治之業務。</w:t>
      </w:r>
    </w:p>
    <w:p w14:paraId="7B19C56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9.涉及校園性別平等事件通報之協調聯繫。</w:t>
      </w:r>
    </w:p>
    <w:p w14:paraId="26B67F12"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(二)課程與教學組(教務處)</w:t>
      </w:r>
    </w:p>
    <w:p w14:paraId="4235A53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1.發展性別平等教育課程之教學、教材及評量，教材之編寫、審查及選用，應符合性別平等教育原則。</w:t>
      </w:r>
    </w:p>
    <w:p w14:paraId="1F0EFF8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2.規劃別平等教育(含性侵害防治、家庭暴力防治、情感教育、性教育、同志教育等)融入各科教學，並且每學年應實施性平等教育相關課程或研習至少四小時。</w:t>
      </w:r>
    </w:p>
    <w:p w14:paraId="1D6C9BE8"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3.協助處理與性別平等教育法有關案件學生當事人之學籍、課程、成績及相關人員課務。</w:t>
      </w:r>
    </w:p>
    <w:p w14:paraId="6AA5D4E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4.協助安排性別平等事件當事人接受性別平等教育</w:t>
      </w:r>
      <w:r w:rsidRPr="00EB3F66">
        <w:rPr>
          <w:rFonts w:ascii="標楷體" w:hAnsi="標楷體" w:cs="SimSun"/>
          <w:spacing w:val="-4"/>
        </w:rPr>
        <w:lastRenderedPageBreak/>
        <w:t>課程相關事宜。</w:t>
      </w:r>
    </w:p>
    <w:p w14:paraId="76E619B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5.定期請圖書館購性別平等教育圖書及多媒體教材，並辦理性別平等教育徵文、心得寫作。</w:t>
      </w:r>
    </w:p>
    <w:p w14:paraId="74750287"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6.其他有關本校性別平等教育課程與教學事務。</w:t>
      </w:r>
    </w:p>
    <w:p w14:paraId="47EEE3DD"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(三)諮商與輔導組(輔導室)</w:t>
      </w:r>
    </w:p>
    <w:p w14:paraId="32A861A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1.會同教務處及人事室規劃辦理教職員工、家長及志工性別平等教育相關活動。</w:t>
      </w:r>
    </w:p>
    <w:p w14:paraId="00B6879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2.擬定與執行性別平等事件相關當事人之輔導計畫，並向性平會提出報告。</w:t>
      </w:r>
    </w:p>
    <w:p w14:paraId="757BF8A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3.提供性別平等事件之當事人、家長、證人等之心理諮商、諮詢、轉介相乖資源及追蹤輔導等服務。</w:t>
      </w:r>
    </w:p>
    <w:p w14:paraId="300002B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4.提供懷孕學生諮商輔導、家長諮詢及社會資源之協助。</w:t>
      </w:r>
    </w:p>
    <w:p w14:paraId="0B7584F2"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5.其他有關性別平等教育案件之諮商與輔導事宜。</w:t>
      </w:r>
    </w:p>
    <w:p w14:paraId="3679F68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6.建立校園性別平等事件加害人檔案資料，並負責於加害人轉至其他學校就讀時之通報事宜。</w:t>
      </w:r>
    </w:p>
    <w:p w14:paraId="7FF479BA"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(四) 環境與資源組(總務處)</w:t>
      </w:r>
    </w:p>
    <w:p w14:paraId="60EED419"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1.建立校內性別平等及安全之環境。</w:t>
      </w:r>
    </w:p>
    <w:p w14:paraId="454BA2EA"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2.每學期辦理校園空間檢視，做成紀錄，並繪製校園危險地圖，於校園明顯觸及本校網頁公告，以維護校園空間安全。</w:t>
      </w:r>
    </w:p>
    <w:p w14:paraId="01B5D110"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w:t>
      </w:r>
      <w:r w:rsidRPr="00EB3F66">
        <w:rPr>
          <w:rFonts w:ascii="標楷體" w:hAnsi="標楷體" w:cs="SimSun" w:hint="eastAsia"/>
          <w:spacing w:val="-4"/>
        </w:rPr>
        <w:t>每學期辦理學生搭乘大眾運輸工具乘車環境檢視，以維護學生性別平等及安全。</w:t>
      </w:r>
    </w:p>
    <w:p w14:paraId="3722156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4.其他有關性別平等教育之環境與資源業務。</w:t>
      </w:r>
    </w:p>
    <w:p w14:paraId="319CBC6F"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(五) 圖書與刊物推行組(圖書館)</w:t>
      </w:r>
    </w:p>
    <w:p w14:paraId="64F5C3E4"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1.購置性別平等相關圖書、刊物，供親師生借閱。</w:t>
      </w:r>
    </w:p>
    <w:p w14:paraId="4368EC4D"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lastRenderedPageBreak/>
        <w:t>2.辦理性別平等教育讀書會、心得寫作及徵文活動，潛移默化學生之性別價值觀。</w:t>
      </w:r>
    </w:p>
    <w:p w14:paraId="2B3E2416"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(六) 實習與教學組(實習輔導處)</w:t>
      </w:r>
    </w:p>
    <w:p w14:paraId="09FB18DE"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1.檢視性別平等實習教育空間，建構友善性別實習環境。</w:t>
      </w:r>
    </w:p>
    <w:p w14:paraId="00F5AAF5"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2.運用實習會議或廠校會議時攜性平教育宣導。</w:t>
      </w:r>
    </w:p>
    <w:p w14:paraId="6BAC3638"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(七) 人事行政組(人事室)</w:t>
      </w:r>
    </w:p>
    <w:p w14:paraId="48A8EB8B"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1.將性侵害及性騷擾防治納入教師聘約。</w:t>
      </w:r>
    </w:p>
    <w:p w14:paraId="136119C7"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2.辦理教職員工性別平等教育研習或其他進修活動。</w:t>
      </w:r>
    </w:p>
    <w:p w14:paraId="0F269873"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3.檢視及統計教職員工參與性別平等教育研習情況。</w:t>
      </w:r>
    </w:p>
    <w:p w14:paraId="56B32D3F"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4.受理教職員工性別事件之申訴及處理相關行政事宜。</w:t>
      </w:r>
    </w:p>
    <w:p w14:paraId="32DBAFF1" w14:textId="77777777" w:rsidR="00762377" w:rsidRPr="00EB3F66" w:rsidRDefault="00762377" w:rsidP="000E409D">
      <w:pPr>
        <w:tabs>
          <w:tab w:val="left" w:pos="8931"/>
        </w:tabs>
        <w:autoSpaceDE w:val="0"/>
        <w:autoSpaceDN w:val="0"/>
        <w:spacing w:line="276" w:lineRule="auto"/>
        <w:ind w:leftChars="200" w:left="964" w:hangingChars="176" w:hanging="444"/>
        <w:rPr>
          <w:rFonts w:ascii="標楷體" w:hAnsi="標楷體" w:cs="SimSun"/>
          <w:spacing w:val="-4"/>
        </w:rPr>
      </w:pPr>
      <w:r w:rsidRPr="00EB3F66">
        <w:rPr>
          <w:rFonts w:ascii="標楷體" w:hAnsi="標楷體" w:cs="SimSun"/>
          <w:spacing w:val="-4"/>
        </w:rPr>
        <w:t>(</w:t>
      </w:r>
      <w:r w:rsidRPr="00EB3F66">
        <w:rPr>
          <w:rFonts w:ascii="標楷體" w:hAnsi="標楷體" w:cs="SimSun" w:hint="eastAsia"/>
          <w:spacing w:val="-4"/>
        </w:rPr>
        <w:t>八</w:t>
      </w:r>
      <w:r w:rsidRPr="00EB3F66">
        <w:rPr>
          <w:rFonts w:ascii="標楷體" w:hAnsi="標楷體" w:cs="SimSun"/>
          <w:spacing w:val="-4"/>
        </w:rPr>
        <w:t>) 會計組(會計室)</w:t>
      </w:r>
    </w:p>
    <w:p w14:paraId="30F9732A" w14:textId="77777777" w:rsidR="00762377" w:rsidRPr="00EB3F66" w:rsidRDefault="00762377" w:rsidP="000E409D">
      <w:pPr>
        <w:tabs>
          <w:tab w:val="left" w:pos="8931"/>
        </w:tabs>
        <w:autoSpaceDE w:val="0"/>
        <w:autoSpaceDN w:val="0"/>
        <w:spacing w:line="276" w:lineRule="auto"/>
        <w:ind w:leftChars="350" w:left="1162" w:hangingChars="100" w:hanging="252"/>
        <w:rPr>
          <w:rFonts w:ascii="標楷體" w:hAnsi="標楷體" w:cs="SimSun"/>
          <w:spacing w:val="-4"/>
        </w:rPr>
      </w:pPr>
      <w:r w:rsidRPr="00EB3F66">
        <w:rPr>
          <w:rFonts w:ascii="標楷體" w:hAnsi="標楷體" w:cs="SimSun"/>
          <w:spacing w:val="-4"/>
        </w:rPr>
        <w:t>1.編列性別平等教育相關業務及行政預算。</w:t>
      </w:r>
    </w:p>
    <w:p w14:paraId="6CC3D817" w14:textId="77777777" w:rsidR="00762377" w:rsidRPr="00EB3F66" w:rsidRDefault="00762377" w:rsidP="000E409D">
      <w:pPr>
        <w:autoSpaceDE w:val="0"/>
        <w:autoSpaceDN w:val="0"/>
        <w:ind w:leftChars="414" w:left="1271" w:hangingChars="75" w:hanging="195"/>
        <w:rPr>
          <w:rFonts w:ascii="標楷體" w:hAnsi="標楷體"/>
        </w:rPr>
      </w:pPr>
    </w:p>
    <w:p w14:paraId="3045CF49"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七、如案情內容牽涉性平會委員本人或親屬時，依行政程序法之規定，應主動迴避。</w:t>
      </w:r>
    </w:p>
    <w:p w14:paraId="012DF0C6"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八、本要點如有未盡事宜，悉依性別平等教育法及其他相關法令行之。</w:t>
      </w:r>
    </w:p>
    <w:p w14:paraId="5A7A99D2" w14:textId="77777777" w:rsidR="00762377" w:rsidRPr="00EB3F66" w:rsidRDefault="00762377" w:rsidP="000E409D">
      <w:pPr>
        <w:autoSpaceDE w:val="0"/>
        <w:autoSpaceDN w:val="0"/>
        <w:ind w:left="520" w:hangingChars="200" w:hanging="520"/>
        <w:rPr>
          <w:rFonts w:ascii="標楷體" w:hAnsi="標楷體" w:cs="SimSun"/>
        </w:rPr>
      </w:pPr>
      <w:r w:rsidRPr="00EB3F66">
        <w:rPr>
          <w:rFonts w:ascii="標楷體" w:hAnsi="標楷體" w:cs="SimSun"/>
        </w:rPr>
        <w:t>九、本要點經校務會議通過，陳請校長核定後實施，修正時亦同。</w:t>
      </w:r>
    </w:p>
    <w:p w14:paraId="2C6BE87B" w14:textId="77777777" w:rsidR="00762377" w:rsidRPr="00EB3F66" w:rsidRDefault="00762377" w:rsidP="00762377">
      <w:pPr>
        <w:autoSpaceDE w:val="0"/>
        <w:autoSpaceDN w:val="0"/>
        <w:spacing w:before="10"/>
        <w:ind w:left="566"/>
        <w:rPr>
          <w:rFonts w:ascii="標楷體" w:hAnsi="標楷體" w:cs="SimSun"/>
        </w:rPr>
      </w:pPr>
    </w:p>
    <w:p w14:paraId="42C277CC" w14:textId="77777777" w:rsidR="00762377" w:rsidRPr="00EB3F66" w:rsidRDefault="00762377" w:rsidP="00762377">
      <w:pPr>
        <w:autoSpaceDE w:val="0"/>
        <w:autoSpaceDN w:val="0"/>
        <w:spacing w:before="10"/>
        <w:ind w:left="566"/>
        <w:rPr>
          <w:rFonts w:ascii="標楷體" w:hAnsi="標楷體" w:cs="SimSun"/>
        </w:rPr>
      </w:pPr>
    </w:p>
    <w:p w14:paraId="397AA108" w14:textId="77777777" w:rsidR="00762377" w:rsidRPr="00EB3F66" w:rsidRDefault="00762377" w:rsidP="00762377">
      <w:pPr>
        <w:autoSpaceDE w:val="0"/>
        <w:autoSpaceDN w:val="0"/>
        <w:spacing w:before="10"/>
        <w:ind w:left="566"/>
        <w:rPr>
          <w:rFonts w:ascii="標楷體" w:hAnsi="標楷體" w:cs="SimSun"/>
        </w:rPr>
      </w:pPr>
    </w:p>
    <w:p w14:paraId="3080742B" w14:textId="77777777" w:rsidR="00762377" w:rsidRPr="00EB3F66" w:rsidRDefault="00762377" w:rsidP="00762377">
      <w:pPr>
        <w:autoSpaceDE w:val="0"/>
        <w:autoSpaceDN w:val="0"/>
        <w:spacing w:before="10"/>
        <w:ind w:left="566"/>
        <w:rPr>
          <w:rFonts w:ascii="標楷體" w:hAnsi="標楷體" w:cs="SimSun"/>
        </w:rPr>
      </w:pPr>
    </w:p>
    <w:p w14:paraId="4AF55B4E" w14:textId="77777777" w:rsidR="00ED2439" w:rsidRPr="00EB3F66" w:rsidRDefault="00700946" w:rsidP="00762377">
      <w:pPr>
        <w:jc w:val="center"/>
        <w:rPr>
          <w:b/>
          <w:sz w:val="32"/>
          <w:szCs w:val="32"/>
        </w:rPr>
      </w:pPr>
      <w:r w:rsidRPr="00EB3F66">
        <w:br w:type="page"/>
      </w:r>
      <w:r w:rsidR="00173362" w:rsidRPr="00EB3F66">
        <w:rPr>
          <w:rFonts w:hint="eastAsia"/>
          <w:b/>
          <w:sz w:val="32"/>
          <w:szCs w:val="32"/>
        </w:rPr>
        <w:lastRenderedPageBreak/>
        <w:t>臺南市崑山高級中等學校</w:t>
      </w:r>
      <w:r w:rsidR="00ED2439" w:rsidRPr="00EB3F66">
        <w:rPr>
          <w:rFonts w:hint="eastAsia"/>
          <w:b/>
          <w:sz w:val="32"/>
          <w:szCs w:val="32"/>
        </w:rPr>
        <w:t>學生生活教育須知</w:t>
      </w:r>
    </w:p>
    <w:p w14:paraId="41BC9654" w14:textId="77777777" w:rsidR="00ED2439" w:rsidRPr="00EB3F66" w:rsidRDefault="00B61263" w:rsidP="00ED2439">
      <w:pPr>
        <w:pStyle w:val="18"/>
        <w:jc w:val="right"/>
        <w:rPr>
          <w:rFonts w:ascii="標楷體" w:hAnsi="標楷體"/>
          <w:sz w:val="26"/>
          <w:szCs w:val="26"/>
        </w:rPr>
      </w:pPr>
      <w:r w:rsidRPr="00EB3F66">
        <w:rPr>
          <w:rFonts w:hint="eastAsia"/>
          <w:sz w:val="16"/>
          <w:szCs w:val="16"/>
        </w:rPr>
        <w:t>107.1.24</w:t>
      </w:r>
      <w:r w:rsidR="00ED2439" w:rsidRPr="00EB3F66">
        <w:rPr>
          <w:rFonts w:ascii="標楷體" w:hAnsi="標楷體" w:hint="eastAsia"/>
          <w:sz w:val="16"/>
          <w:szCs w:val="16"/>
        </w:rPr>
        <w:t>校務會議通過</w:t>
      </w:r>
    </w:p>
    <w:p w14:paraId="7ADFE9EE" w14:textId="77777777" w:rsidR="00ED2439" w:rsidRPr="00EB3F66" w:rsidRDefault="00ED2439"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一、服裝規定：（轉學生依現行年級服裝與新生同時購製完成）</w:t>
      </w:r>
    </w:p>
    <w:p w14:paraId="7B1E525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（一）服裝穿著以學校提供之服裝為主，並依規定繡學號。</w:t>
      </w:r>
    </w:p>
    <w:p w14:paraId="554A79D9"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（二）初中部：依規定穿著季節校服。</w:t>
      </w:r>
    </w:p>
    <w:p w14:paraId="25315F5D" w14:textId="77777777" w:rsidR="00ED2439" w:rsidRPr="00EB3F66" w:rsidRDefault="006C1B42"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（三）高中、職部：依規定穿著季節校服</w:t>
      </w:r>
      <w:r w:rsidR="00ED2439" w:rsidRPr="00EB3F66">
        <w:rPr>
          <w:rFonts w:ascii="標楷體" w:hAnsi="標楷體" w:hint="eastAsia"/>
          <w:sz w:val="26"/>
          <w:szCs w:val="26"/>
        </w:rPr>
        <w:t>。</w:t>
      </w:r>
    </w:p>
    <w:p w14:paraId="72242AFB" w14:textId="77777777" w:rsidR="00ED2439" w:rsidRPr="00EB3F66" w:rsidRDefault="006C1B42"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二</w:t>
      </w:r>
      <w:r w:rsidR="00ED2439" w:rsidRPr="00EB3F66">
        <w:rPr>
          <w:rFonts w:ascii="標楷體" w:hAnsi="標楷體" w:hint="eastAsia"/>
          <w:sz w:val="26"/>
          <w:szCs w:val="26"/>
        </w:rPr>
        <w:t>、日常生活：</w:t>
      </w:r>
    </w:p>
    <w:p w14:paraId="7091C1DD"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（一）早上</w:t>
      </w:r>
      <w:r w:rsidR="006C1B42" w:rsidRPr="00EB3F66">
        <w:rPr>
          <w:rFonts w:ascii="標楷體" w:hAnsi="標楷體" w:hint="eastAsia"/>
          <w:sz w:val="26"/>
          <w:szCs w:val="26"/>
        </w:rPr>
        <w:t>配合行程表到校並</w:t>
      </w:r>
      <w:r w:rsidRPr="00EB3F66">
        <w:rPr>
          <w:rFonts w:ascii="標楷體" w:hAnsi="標楷體" w:hint="eastAsia"/>
          <w:sz w:val="26"/>
          <w:szCs w:val="26"/>
        </w:rPr>
        <w:t>點名。</w:t>
      </w:r>
    </w:p>
    <w:p w14:paraId="22C71DA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（二）中午午休聞鈴聲迅速進入教室，不可在教室外逗留。</w:t>
      </w:r>
    </w:p>
    <w:p w14:paraId="4BC9EFA1"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（三）禮節：在校內外遇見師長應問早道好，說再見。</w:t>
      </w:r>
    </w:p>
    <w:p w14:paraId="1CFACA68"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（四）不可攜帶危害安全之違禁品到校，違者依校規處罰。</w:t>
      </w:r>
    </w:p>
    <w:p w14:paraId="5C33C63B"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（五）因故無法到校上課，請家長於當日上午八時至九時前以電話向學務處報備（專線電話：２７４９５４６），未報備者記警告乙次。第一節下課仍未到校者，導師會連繫家長。</w:t>
      </w:r>
    </w:p>
    <w:p w14:paraId="4948A617"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（六）中途外出應填寫臨時外出證依規定請假，請導師親自以電話通知家長，並在外出證內註記。不假外出，依校規處分。</w:t>
      </w:r>
    </w:p>
    <w:p w14:paraId="0318A656"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七）請假須附證明，並於三日內完成以下程序：家長、導師、教官簽名後，請將請假證放置學務處請假未登記箱內，俟學務處生輔組蓋「已登記」章後，始完成請假手續，請假者應於次日到群科辦公室取回請假證。</w:t>
      </w:r>
    </w:p>
    <w:p w14:paraId="63B1ECE2" w14:textId="77777777" w:rsidR="00ED2439" w:rsidRPr="00EB3F66" w:rsidRDefault="00ED2439" w:rsidP="00DC0616">
      <w:pPr>
        <w:pStyle w:val="18"/>
        <w:ind w:leftChars="200" w:left="1300" w:hangingChars="300" w:hanging="780"/>
        <w:jc w:val="left"/>
        <w:rPr>
          <w:rFonts w:ascii="標楷體" w:hAnsi="標楷體"/>
          <w:sz w:val="26"/>
          <w:szCs w:val="26"/>
        </w:rPr>
      </w:pPr>
      <w:r w:rsidRPr="00EB3F66">
        <w:rPr>
          <w:rFonts w:ascii="標楷體" w:hAnsi="標楷體" w:hint="eastAsia"/>
          <w:sz w:val="26"/>
          <w:szCs w:val="26"/>
        </w:rPr>
        <w:t>（八）中午由學校統一供應午餐，家長送餐者請在中午十一點三十分至十二點放置在守衛室置物櫃；</w:t>
      </w:r>
      <w:r w:rsidRPr="00EB3F66">
        <w:rPr>
          <w:rFonts w:ascii="標楷體" w:hAnsi="標楷體" w:hint="eastAsia"/>
          <w:sz w:val="26"/>
          <w:szCs w:val="26"/>
        </w:rPr>
        <w:lastRenderedPageBreak/>
        <w:t>禁止外訂餐點及飲料。</w:t>
      </w:r>
    </w:p>
    <w:p w14:paraId="3BD98A6C"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三</w:t>
      </w:r>
      <w:r w:rsidR="00ED2439" w:rsidRPr="00EB3F66">
        <w:rPr>
          <w:rFonts w:ascii="標楷體" w:hAnsi="標楷體" w:hint="eastAsia"/>
          <w:sz w:val="26"/>
          <w:szCs w:val="26"/>
        </w:rPr>
        <w:t>、重大違規：凡作弊、毆鬥、吸菸、吃檳榔、賭博、酗酒、無照騎乘機車、不服師長管教、爬牆外出、吸食成癮藥物、盜用他人物品等，依校規處罰。</w:t>
      </w:r>
    </w:p>
    <w:p w14:paraId="23A0266E"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四</w:t>
      </w:r>
      <w:r w:rsidR="00ED2439" w:rsidRPr="00EB3F66">
        <w:rPr>
          <w:rFonts w:ascii="標楷體" w:hAnsi="標楷體" w:hint="eastAsia"/>
          <w:sz w:val="26"/>
          <w:szCs w:val="26"/>
        </w:rPr>
        <w:t>、專車乘坐規定：一律持票上、下車，未持票乘車者記警告乙次，無票乘車記小過乙次，並通知家長。</w:t>
      </w:r>
    </w:p>
    <w:p w14:paraId="51EF1197" w14:textId="77777777" w:rsidR="00ED2439" w:rsidRPr="00EB3F66" w:rsidRDefault="007D5396"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五</w:t>
      </w:r>
      <w:r w:rsidR="00ED2439" w:rsidRPr="00EB3F66">
        <w:rPr>
          <w:rFonts w:ascii="標楷體" w:hAnsi="標楷體" w:hint="eastAsia"/>
          <w:sz w:val="26"/>
          <w:szCs w:val="26"/>
        </w:rPr>
        <w:t>、機</w:t>
      </w:r>
      <w:r w:rsidRPr="00EB3F66">
        <w:rPr>
          <w:rFonts w:ascii="標楷體" w:hAnsi="標楷體" w:hint="eastAsia"/>
          <w:sz w:val="26"/>
          <w:szCs w:val="26"/>
        </w:rPr>
        <w:t>車車證申請：至學務處填申請書經家長同意後至出納組繳機車停放費三</w:t>
      </w:r>
      <w:r w:rsidR="00ED2439" w:rsidRPr="00EB3F66">
        <w:rPr>
          <w:rFonts w:ascii="標楷體" w:hAnsi="標楷體" w:hint="eastAsia"/>
          <w:sz w:val="26"/>
          <w:szCs w:val="26"/>
        </w:rPr>
        <w:t>○</w:t>
      </w:r>
      <w:r w:rsidRPr="00EB3F66">
        <w:rPr>
          <w:rFonts w:ascii="標楷體" w:hAnsi="標楷體" w:hint="eastAsia"/>
          <w:sz w:val="26"/>
          <w:szCs w:val="26"/>
        </w:rPr>
        <w:t>○</w:t>
      </w:r>
      <w:r w:rsidR="00ED2439" w:rsidRPr="00EB3F66">
        <w:rPr>
          <w:rFonts w:ascii="標楷體" w:hAnsi="標楷體" w:hint="eastAsia"/>
          <w:sz w:val="26"/>
          <w:szCs w:val="26"/>
        </w:rPr>
        <w:t>元，依編碼停車位，並將車證貼於學校規定車身位置。</w:t>
      </w:r>
    </w:p>
    <w:p w14:paraId="5B82C092" w14:textId="77777777" w:rsidR="00ED2439" w:rsidRPr="00EB3F66" w:rsidRDefault="00ED2439" w:rsidP="00DC0616">
      <w:pPr>
        <w:pStyle w:val="18"/>
        <w:ind w:left="520" w:hangingChars="200" w:hanging="520"/>
        <w:jc w:val="left"/>
        <w:rPr>
          <w:rFonts w:ascii="標楷體" w:hAnsi="標楷體"/>
          <w:sz w:val="26"/>
          <w:szCs w:val="26"/>
        </w:rPr>
      </w:pPr>
      <w:r w:rsidRPr="00EB3F66">
        <w:rPr>
          <w:rFonts w:ascii="標楷體" w:hAnsi="標楷體" w:hint="eastAsia"/>
          <w:sz w:val="26"/>
          <w:szCs w:val="26"/>
        </w:rPr>
        <w:t>九、上放學家長接送－請遠離開大門、側門四周以避免交通阻塞。（可停於勤學樓前廣場）</w:t>
      </w:r>
    </w:p>
    <w:p w14:paraId="42227E66" w14:textId="77777777" w:rsidR="00700946" w:rsidRPr="00EB3F66" w:rsidRDefault="00700946">
      <w:pPr>
        <w:spacing w:line="20" w:lineRule="exact"/>
        <w:jc w:val="both"/>
      </w:pPr>
    </w:p>
    <w:p w14:paraId="4057F555" w14:textId="77777777" w:rsidR="000E409D" w:rsidRPr="00EB3F66" w:rsidRDefault="000E409D">
      <w:r w:rsidRPr="00EB3F66">
        <w:br w:type="page"/>
      </w:r>
    </w:p>
    <w:tbl>
      <w:tblPr>
        <w:tblW w:w="0" w:type="auto"/>
        <w:tblCellMar>
          <w:left w:w="28" w:type="dxa"/>
          <w:right w:w="28" w:type="dxa"/>
        </w:tblCellMar>
        <w:tblLook w:val="0000" w:firstRow="0" w:lastRow="0" w:firstColumn="0" w:lastColumn="0" w:noHBand="0" w:noVBand="0"/>
      </w:tblPr>
      <w:tblGrid>
        <w:gridCol w:w="347"/>
        <w:gridCol w:w="321"/>
        <w:gridCol w:w="73"/>
        <w:gridCol w:w="347"/>
        <w:gridCol w:w="321"/>
        <w:gridCol w:w="73"/>
        <w:gridCol w:w="347"/>
        <w:gridCol w:w="321"/>
        <w:gridCol w:w="73"/>
        <w:gridCol w:w="347"/>
        <w:gridCol w:w="321"/>
        <w:gridCol w:w="73"/>
        <w:gridCol w:w="348"/>
        <w:gridCol w:w="321"/>
        <w:gridCol w:w="73"/>
        <w:gridCol w:w="348"/>
        <w:gridCol w:w="322"/>
        <w:gridCol w:w="73"/>
        <w:gridCol w:w="348"/>
        <w:gridCol w:w="322"/>
        <w:gridCol w:w="73"/>
        <w:gridCol w:w="348"/>
        <w:gridCol w:w="321"/>
        <w:gridCol w:w="73"/>
        <w:gridCol w:w="348"/>
        <w:gridCol w:w="322"/>
      </w:tblGrid>
      <w:tr w:rsidR="00EB3F66" w:rsidRPr="00EB3F66" w14:paraId="7F4F2385" w14:textId="77777777" w:rsidTr="000E409D">
        <w:trPr>
          <w:cantSplit/>
          <w:trHeight w:val="680"/>
        </w:trPr>
        <w:tc>
          <w:tcPr>
            <w:tcW w:w="6604" w:type="dxa"/>
            <w:gridSpan w:val="26"/>
          </w:tcPr>
          <w:p w14:paraId="096B9566" w14:textId="77777777" w:rsidR="00700946" w:rsidRPr="00EB3F66" w:rsidRDefault="00173362">
            <w:pPr>
              <w:spacing w:line="360" w:lineRule="exact"/>
              <w:jc w:val="center"/>
              <w:rPr>
                <w:b/>
                <w:szCs w:val="26"/>
              </w:rPr>
            </w:pPr>
            <w:r w:rsidRPr="00EB3F66">
              <w:rPr>
                <w:rFonts w:ascii="標楷體" w:hAnsi="標楷體" w:hint="eastAsia"/>
                <w:b/>
                <w:bCs/>
                <w:szCs w:val="26"/>
              </w:rPr>
              <w:lastRenderedPageBreak/>
              <w:t>臺南市崑山高級中等學校</w:t>
            </w:r>
            <w:r w:rsidR="009C36CD" w:rsidRPr="00EB3F66">
              <w:rPr>
                <w:rFonts w:hint="eastAsia"/>
                <w:b/>
                <w:szCs w:val="26"/>
              </w:rPr>
              <w:t>班級</w:t>
            </w:r>
            <w:r w:rsidR="00700946" w:rsidRPr="00EB3F66">
              <w:rPr>
                <w:rFonts w:hint="eastAsia"/>
                <w:b/>
                <w:szCs w:val="26"/>
              </w:rPr>
              <w:t>緊急</w:t>
            </w:r>
            <w:r w:rsidR="00F07B1F" w:rsidRPr="00EB3F66">
              <w:rPr>
                <w:rFonts w:hint="eastAsia"/>
                <w:b/>
                <w:szCs w:val="26"/>
              </w:rPr>
              <w:t>聯</w:t>
            </w:r>
            <w:r w:rsidR="00700946" w:rsidRPr="00EB3F66">
              <w:rPr>
                <w:rFonts w:hint="eastAsia"/>
                <w:b/>
                <w:szCs w:val="26"/>
              </w:rPr>
              <w:t>絡組織表</w:t>
            </w:r>
          </w:p>
        </w:tc>
      </w:tr>
      <w:tr w:rsidR="00EB3F66" w:rsidRPr="00EB3F66" w14:paraId="304ED07D" w14:textId="77777777" w:rsidTr="000E409D">
        <w:trPr>
          <w:trHeight w:val="454"/>
        </w:trPr>
        <w:tc>
          <w:tcPr>
            <w:tcW w:w="668" w:type="dxa"/>
            <w:gridSpan w:val="2"/>
            <w:vAlign w:val="center"/>
          </w:tcPr>
          <w:p w14:paraId="1A12B1BC" w14:textId="77777777" w:rsidR="00700946" w:rsidRPr="00EB3F66" w:rsidRDefault="00700946">
            <w:pPr>
              <w:spacing w:line="260" w:lineRule="exact"/>
              <w:jc w:val="center"/>
              <w:rPr>
                <w:sz w:val="24"/>
              </w:rPr>
            </w:pPr>
          </w:p>
        </w:tc>
        <w:tc>
          <w:tcPr>
            <w:tcW w:w="73" w:type="dxa"/>
            <w:vAlign w:val="center"/>
          </w:tcPr>
          <w:p w14:paraId="5A393C0F" w14:textId="77777777" w:rsidR="00700946" w:rsidRPr="00EB3F66" w:rsidRDefault="00700946">
            <w:pPr>
              <w:spacing w:line="260" w:lineRule="exact"/>
              <w:jc w:val="center"/>
              <w:rPr>
                <w:sz w:val="24"/>
              </w:rPr>
            </w:pPr>
          </w:p>
        </w:tc>
        <w:tc>
          <w:tcPr>
            <w:tcW w:w="668" w:type="dxa"/>
            <w:gridSpan w:val="2"/>
            <w:vAlign w:val="center"/>
          </w:tcPr>
          <w:p w14:paraId="60C1DF38" w14:textId="77777777" w:rsidR="00700946" w:rsidRPr="00EB3F66" w:rsidRDefault="00700946">
            <w:pPr>
              <w:spacing w:line="260" w:lineRule="exact"/>
              <w:jc w:val="center"/>
              <w:rPr>
                <w:sz w:val="24"/>
              </w:rPr>
            </w:pPr>
          </w:p>
        </w:tc>
        <w:tc>
          <w:tcPr>
            <w:tcW w:w="73" w:type="dxa"/>
            <w:vAlign w:val="center"/>
          </w:tcPr>
          <w:p w14:paraId="089D4409" w14:textId="77777777" w:rsidR="00700946" w:rsidRPr="00EB3F66" w:rsidRDefault="00700946">
            <w:pPr>
              <w:spacing w:line="260" w:lineRule="exact"/>
              <w:jc w:val="center"/>
              <w:rPr>
                <w:sz w:val="24"/>
              </w:rPr>
            </w:pPr>
          </w:p>
        </w:tc>
        <w:tc>
          <w:tcPr>
            <w:tcW w:w="668" w:type="dxa"/>
            <w:gridSpan w:val="2"/>
            <w:vAlign w:val="center"/>
          </w:tcPr>
          <w:p w14:paraId="1447B4D6" w14:textId="77777777" w:rsidR="00700946" w:rsidRPr="00EB3F66" w:rsidRDefault="00700946">
            <w:pPr>
              <w:spacing w:line="260" w:lineRule="exact"/>
              <w:jc w:val="center"/>
              <w:rPr>
                <w:sz w:val="24"/>
              </w:rPr>
            </w:pPr>
          </w:p>
        </w:tc>
        <w:tc>
          <w:tcPr>
            <w:tcW w:w="73" w:type="dxa"/>
            <w:vAlign w:val="center"/>
          </w:tcPr>
          <w:p w14:paraId="1DF125A0" w14:textId="77777777" w:rsidR="00700946" w:rsidRPr="00EB3F66" w:rsidRDefault="00700946">
            <w:pPr>
              <w:spacing w:line="260" w:lineRule="exact"/>
              <w:jc w:val="center"/>
              <w:rPr>
                <w:sz w:val="24"/>
              </w:rPr>
            </w:pPr>
          </w:p>
        </w:tc>
        <w:tc>
          <w:tcPr>
            <w:tcW w:w="668" w:type="dxa"/>
            <w:gridSpan w:val="2"/>
            <w:vAlign w:val="center"/>
          </w:tcPr>
          <w:p w14:paraId="473D2139"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0F306718"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4EEFBFF6" w14:textId="77777777" w:rsidR="00700946" w:rsidRPr="00EB3F66" w:rsidRDefault="00700946">
            <w:pPr>
              <w:spacing w:line="260" w:lineRule="exact"/>
              <w:jc w:val="center"/>
              <w:rPr>
                <w:sz w:val="24"/>
              </w:rPr>
            </w:pPr>
            <w:r w:rsidRPr="00EB3F66">
              <w:rPr>
                <w:rFonts w:hint="eastAsia"/>
                <w:sz w:val="24"/>
              </w:rPr>
              <w:t>導師</w:t>
            </w:r>
          </w:p>
        </w:tc>
        <w:tc>
          <w:tcPr>
            <w:tcW w:w="73" w:type="dxa"/>
            <w:tcBorders>
              <w:left w:val="single" w:sz="6" w:space="0" w:color="auto"/>
            </w:tcBorders>
            <w:vAlign w:val="center"/>
          </w:tcPr>
          <w:p w14:paraId="5EA41BB4" w14:textId="77777777" w:rsidR="00700946" w:rsidRPr="00EB3F66" w:rsidRDefault="00700946">
            <w:pPr>
              <w:spacing w:line="260" w:lineRule="exact"/>
              <w:jc w:val="center"/>
              <w:rPr>
                <w:sz w:val="24"/>
              </w:rPr>
            </w:pPr>
          </w:p>
        </w:tc>
        <w:tc>
          <w:tcPr>
            <w:tcW w:w="670" w:type="dxa"/>
            <w:gridSpan w:val="2"/>
            <w:vAlign w:val="center"/>
          </w:tcPr>
          <w:p w14:paraId="58C7B257" w14:textId="77777777" w:rsidR="00700946" w:rsidRPr="00EB3F66" w:rsidRDefault="00700946">
            <w:pPr>
              <w:spacing w:line="260" w:lineRule="exact"/>
              <w:jc w:val="center"/>
              <w:rPr>
                <w:sz w:val="24"/>
              </w:rPr>
            </w:pPr>
          </w:p>
        </w:tc>
        <w:tc>
          <w:tcPr>
            <w:tcW w:w="73" w:type="dxa"/>
            <w:vAlign w:val="center"/>
          </w:tcPr>
          <w:p w14:paraId="0011874E" w14:textId="77777777" w:rsidR="00700946" w:rsidRPr="00EB3F66" w:rsidRDefault="00700946">
            <w:pPr>
              <w:spacing w:line="260" w:lineRule="exact"/>
              <w:jc w:val="center"/>
              <w:rPr>
                <w:sz w:val="24"/>
              </w:rPr>
            </w:pPr>
          </w:p>
        </w:tc>
        <w:tc>
          <w:tcPr>
            <w:tcW w:w="670" w:type="dxa"/>
            <w:gridSpan w:val="2"/>
            <w:vAlign w:val="center"/>
          </w:tcPr>
          <w:p w14:paraId="3B806AB1" w14:textId="77777777" w:rsidR="00700946" w:rsidRPr="00EB3F66" w:rsidRDefault="00700946">
            <w:pPr>
              <w:spacing w:line="260" w:lineRule="exact"/>
              <w:jc w:val="center"/>
              <w:rPr>
                <w:sz w:val="24"/>
              </w:rPr>
            </w:pPr>
          </w:p>
        </w:tc>
        <w:tc>
          <w:tcPr>
            <w:tcW w:w="73" w:type="dxa"/>
            <w:vAlign w:val="center"/>
          </w:tcPr>
          <w:p w14:paraId="4889DA59" w14:textId="77777777" w:rsidR="00700946" w:rsidRPr="00EB3F66" w:rsidRDefault="00700946">
            <w:pPr>
              <w:spacing w:line="260" w:lineRule="exact"/>
              <w:jc w:val="center"/>
              <w:rPr>
                <w:sz w:val="24"/>
              </w:rPr>
            </w:pPr>
          </w:p>
        </w:tc>
        <w:tc>
          <w:tcPr>
            <w:tcW w:w="669" w:type="dxa"/>
            <w:gridSpan w:val="2"/>
            <w:vAlign w:val="center"/>
          </w:tcPr>
          <w:p w14:paraId="6B8A6BD6" w14:textId="77777777" w:rsidR="00700946" w:rsidRPr="00EB3F66" w:rsidRDefault="00700946">
            <w:pPr>
              <w:spacing w:line="260" w:lineRule="exact"/>
              <w:jc w:val="center"/>
              <w:rPr>
                <w:sz w:val="24"/>
              </w:rPr>
            </w:pPr>
          </w:p>
        </w:tc>
        <w:tc>
          <w:tcPr>
            <w:tcW w:w="73" w:type="dxa"/>
            <w:vAlign w:val="center"/>
          </w:tcPr>
          <w:p w14:paraId="3857D2F9" w14:textId="77777777" w:rsidR="00700946" w:rsidRPr="00EB3F66" w:rsidRDefault="00700946">
            <w:pPr>
              <w:spacing w:line="260" w:lineRule="exact"/>
              <w:jc w:val="center"/>
              <w:rPr>
                <w:sz w:val="24"/>
              </w:rPr>
            </w:pPr>
          </w:p>
        </w:tc>
        <w:tc>
          <w:tcPr>
            <w:tcW w:w="670" w:type="dxa"/>
            <w:gridSpan w:val="2"/>
            <w:vAlign w:val="center"/>
          </w:tcPr>
          <w:p w14:paraId="1C457965" w14:textId="77777777" w:rsidR="00700946" w:rsidRPr="00EB3F66" w:rsidRDefault="00700946">
            <w:pPr>
              <w:spacing w:line="260" w:lineRule="exact"/>
              <w:jc w:val="center"/>
              <w:rPr>
                <w:sz w:val="24"/>
              </w:rPr>
            </w:pPr>
          </w:p>
        </w:tc>
      </w:tr>
      <w:tr w:rsidR="00EB3F66" w:rsidRPr="00EB3F66" w14:paraId="5DA855B2" w14:textId="77777777" w:rsidTr="000E409D">
        <w:trPr>
          <w:trHeight w:val="227"/>
        </w:trPr>
        <w:tc>
          <w:tcPr>
            <w:tcW w:w="668" w:type="dxa"/>
            <w:gridSpan w:val="2"/>
            <w:vAlign w:val="center"/>
          </w:tcPr>
          <w:p w14:paraId="5AA1191C" w14:textId="77777777" w:rsidR="00700946" w:rsidRPr="00EB3F66" w:rsidRDefault="00700946">
            <w:pPr>
              <w:spacing w:line="260" w:lineRule="exact"/>
              <w:jc w:val="center"/>
              <w:rPr>
                <w:sz w:val="24"/>
              </w:rPr>
            </w:pPr>
          </w:p>
        </w:tc>
        <w:tc>
          <w:tcPr>
            <w:tcW w:w="73" w:type="dxa"/>
            <w:vAlign w:val="center"/>
          </w:tcPr>
          <w:p w14:paraId="714D2EDF" w14:textId="77777777" w:rsidR="00700946" w:rsidRPr="00EB3F66" w:rsidRDefault="00700946">
            <w:pPr>
              <w:spacing w:line="260" w:lineRule="exact"/>
              <w:jc w:val="center"/>
              <w:rPr>
                <w:sz w:val="24"/>
              </w:rPr>
            </w:pPr>
          </w:p>
        </w:tc>
        <w:tc>
          <w:tcPr>
            <w:tcW w:w="668" w:type="dxa"/>
            <w:gridSpan w:val="2"/>
            <w:vAlign w:val="center"/>
          </w:tcPr>
          <w:p w14:paraId="390C09D6" w14:textId="77777777" w:rsidR="00700946" w:rsidRPr="00EB3F66" w:rsidRDefault="00700946">
            <w:pPr>
              <w:spacing w:line="260" w:lineRule="exact"/>
              <w:jc w:val="center"/>
              <w:rPr>
                <w:sz w:val="24"/>
              </w:rPr>
            </w:pPr>
          </w:p>
        </w:tc>
        <w:tc>
          <w:tcPr>
            <w:tcW w:w="73" w:type="dxa"/>
            <w:vAlign w:val="center"/>
          </w:tcPr>
          <w:p w14:paraId="1DE23514" w14:textId="77777777" w:rsidR="00700946" w:rsidRPr="00EB3F66" w:rsidRDefault="00700946">
            <w:pPr>
              <w:spacing w:line="260" w:lineRule="exact"/>
              <w:jc w:val="center"/>
              <w:rPr>
                <w:sz w:val="24"/>
              </w:rPr>
            </w:pPr>
          </w:p>
        </w:tc>
        <w:tc>
          <w:tcPr>
            <w:tcW w:w="668" w:type="dxa"/>
            <w:gridSpan w:val="2"/>
            <w:vAlign w:val="center"/>
          </w:tcPr>
          <w:p w14:paraId="0A1B0E0B" w14:textId="77777777" w:rsidR="00700946" w:rsidRPr="00EB3F66" w:rsidRDefault="00700946">
            <w:pPr>
              <w:spacing w:line="260" w:lineRule="exact"/>
              <w:jc w:val="center"/>
              <w:rPr>
                <w:sz w:val="24"/>
              </w:rPr>
            </w:pPr>
          </w:p>
        </w:tc>
        <w:tc>
          <w:tcPr>
            <w:tcW w:w="73" w:type="dxa"/>
            <w:vAlign w:val="center"/>
          </w:tcPr>
          <w:p w14:paraId="4AF6844D" w14:textId="77777777" w:rsidR="00700946" w:rsidRPr="00EB3F66" w:rsidRDefault="00700946">
            <w:pPr>
              <w:spacing w:line="260" w:lineRule="exact"/>
              <w:jc w:val="center"/>
              <w:rPr>
                <w:sz w:val="24"/>
              </w:rPr>
            </w:pPr>
          </w:p>
        </w:tc>
        <w:tc>
          <w:tcPr>
            <w:tcW w:w="668" w:type="dxa"/>
            <w:gridSpan w:val="2"/>
            <w:vAlign w:val="center"/>
          </w:tcPr>
          <w:p w14:paraId="6E3E62AC" w14:textId="77777777" w:rsidR="00700946" w:rsidRPr="00EB3F66" w:rsidRDefault="00700946">
            <w:pPr>
              <w:spacing w:line="260" w:lineRule="exact"/>
              <w:jc w:val="center"/>
              <w:rPr>
                <w:sz w:val="24"/>
              </w:rPr>
            </w:pPr>
          </w:p>
        </w:tc>
        <w:tc>
          <w:tcPr>
            <w:tcW w:w="73" w:type="dxa"/>
            <w:vAlign w:val="center"/>
          </w:tcPr>
          <w:p w14:paraId="6A5C657B" w14:textId="77777777" w:rsidR="00700946" w:rsidRPr="00EB3F66" w:rsidRDefault="00700946">
            <w:pPr>
              <w:spacing w:line="260" w:lineRule="exact"/>
              <w:jc w:val="center"/>
              <w:rPr>
                <w:sz w:val="24"/>
              </w:rPr>
            </w:pPr>
          </w:p>
        </w:tc>
        <w:tc>
          <w:tcPr>
            <w:tcW w:w="348" w:type="dxa"/>
            <w:tcBorders>
              <w:right w:val="single" w:sz="6" w:space="0" w:color="auto"/>
            </w:tcBorders>
            <w:vAlign w:val="center"/>
          </w:tcPr>
          <w:p w14:paraId="75AE0968" w14:textId="77777777" w:rsidR="00700946" w:rsidRPr="00EB3F66" w:rsidRDefault="00700946">
            <w:pPr>
              <w:spacing w:line="260" w:lineRule="exact"/>
              <w:jc w:val="center"/>
              <w:rPr>
                <w:sz w:val="24"/>
              </w:rPr>
            </w:pPr>
          </w:p>
        </w:tc>
        <w:tc>
          <w:tcPr>
            <w:tcW w:w="321" w:type="dxa"/>
            <w:tcBorders>
              <w:left w:val="single" w:sz="6" w:space="0" w:color="auto"/>
            </w:tcBorders>
            <w:vAlign w:val="center"/>
          </w:tcPr>
          <w:p w14:paraId="30ABBFF0" w14:textId="77777777" w:rsidR="00700946" w:rsidRPr="00EB3F66" w:rsidRDefault="00700946">
            <w:pPr>
              <w:spacing w:line="260" w:lineRule="exact"/>
              <w:jc w:val="center"/>
              <w:rPr>
                <w:sz w:val="24"/>
              </w:rPr>
            </w:pPr>
          </w:p>
        </w:tc>
        <w:tc>
          <w:tcPr>
            <w:tcW w:w="73" w:type="dxa"/>
            <w:vAlign w:val="center"/>
          </w:tcPr>
          <w:p w14:paraId="47EF160E" w14:textId="77777777" w:rsidR="00700946" w:rsidRPr="00EB3F66" w:rsidRDefault="00700946">
            <w:pPr>
              <w:spacing w:line="260" w:lineRule="exact"/>
              <w:jc w:val="center"/>
              <w:rPr>
                <w:sz w:val="24"/>
              </w:rPr>
            </w:pPr>
          </w:p>
        </w:tc>
        <w:tc>
          <w:tcPr>
            <w:tcW w:w="670" w:type="dxa"/>
            <w:gridSpan w:val="2"/>
            <w:vAlign w:val="center"/>
          </w:tcPr>
          <w:p w14:paraId="3A2DF5F2" w14:textId="77777777" w:rsidR="00700946" w:rsidRPr="00EB3F66" w:rsidRDefault="00700946">
            <w:pPr>
              <w:spacing w:line="260" w:lineRule="exact"/>
              <w:jc w:val="center"/>
              <w:rPr>
                <w:sz w:val="24"/>
              </w:rPr>
            </w:pPr>
          </w:p>
        </w:tc>
        <w:tc>
          <w:tcPr>
            <w:tcW w:w="73" w:type="dxa"/>
            <w:vAlign w:val="center"/>
          </w:tcPr>
          <w:p w14:paraId="10411D1C" w14:textId="77777777" w:rsidR="00700946" w:rsidRPr="00EB3F66" w:rsidRDefault="00700946">
            <w:pPr>
              <w:spacing w:line="260" w:lineRule="exact"/>
              <w:jc w:val="center"/>
              <w:rPr>
                <w:sz w:val="24"/>
              </w:rPr>
            </w:pPr>
          </w:p>
        </w:tc>
        <w:tc>
          <w:tcPr>
            <w:tcW w:w="670" w:type="dxa"/>
            <w:gridSpan w:val="2"/>
            <w:vAlign w:val="center"/>
          </w:tcPr>
          <w:p w14:paraId="2D0666A2" w14:textId="77777777" w:rsidR="00700946" w:rsidRPr="00EB3F66" w:rsidRDefault="00700946">
            <w:pPr>
              <w:spacing w:line="260" w:lineRule="exact"/>
              <w:jc w:val="center"/>
              <w:rPr>
                <w:sz w:val="24"/>
              </w:rPr>
            </w:pPr>
          </w:p>
        </w:tc>
        <w:tc>
          <w:tcPr>
            <w:tcW w:w="73" w:type="dxa"/>
            <w:vAlign w:val="center"/>
          </w:tcPr>
          <w:p w14:paraId="699C15D0" w14:textId="77777777" w:rsidR="00700946" w:rsidRPr="00EB3F66" w:rsidRDefault="00700946">
            <w:pPr>
              <w:spacing w:line="260" w:lineRule="exact"/>
              <w:jc w:val="center"/>
              <w:rPr>
                <w:sz w:val="24"/>
              </w:rPr>
            </w:pPr>
          </w:p>
        </w:tc>
        <w:tc>
          <w:tcPr>
            <w:tcW w:w="669" w:type="dxa"/>
            <w:gridSpan w:val="2"/>
            <w:vAlign w:val="center"/>
          </w:tcPr>
          <w:p w14:paraId="23FDB8E9" w14:textId="77777777" w:rsidR="00700946" w:rsidRPr="00EB3F66" w:rsidRDefault="00700946">
            <w:pPr>
              <w:spacing w:line="260" w:lineRule="exact"/>
              <w:jc w:val="center"/>
              <w:rPr>
                <w:sz w:val="24"/>
              </w:rPr>
            </w:pPr>
          </w:p>
        </w:tc>
        <w:tc>
          <w:tcPr>
            <w:tcW w:w="73" w:type="dxa"/>
            <w:vAlign w:val="center"/>
          </w:tcPr>
          <w:p w14:paraId="57AB8F25" w14:textId="77777777" w:rsidR="00700946" w:rsidRPr="00EB3F66" w:rsidRDefault="00700946">
            <w:pPr>
              <w:spacing w:line="260" w:lineRule="exact"/>
              <w:jc w:val="center"/>
              <w:rPr>
                <w:sz w:val="24"/>
              </w:rPr>
            </w:pPr>
          </w:p>
        </w:tc>
        <w:tc>
          <w:tcPr>
            <w:tcW w:w="670" w:type="dxa"/>
            <w:gridSpan w:val="2"/>
            <w:vAlign w:val="center"/>
          </w:tcPr>
          <w:p w14:paraId="6B9F69BD" w14:textId="77777777" w:rsidR="00700946" w:rsidRPr="00EB3F66" w:rsidRDefault="00700946">
            <w:pPr>
              <w:spacing w:line="260" w:lineRule="exact"/>
              <w:jc w:val="center"/>
              <w:rPr>
                <w:sz w:val="24"/>
              </w:rPr>
            </w:pPr>
          </w:p>
        </w:tc>
      </w:tr>
      <w:tr w:rsidR="00EB3F66" w:rsidRPr="00EB3F66" w14:paraId="2115E0DB" w14:textId="77777777" w:rsidTr="000E409D">
        <w:trPr>
          <w:trHeight w:val="284"/>
        </w:trPr>
        <w:tc>
          <w:tcPr>
            <w:tcW w:w="668" w:type="dxa"/>
            <w:gridSpan w:val="2"/>
            <w:vAlign w:val="center"/>
          </w:tcPr>
          <w:p w14:paraId="1DEC6602" w14:textId="77777777" w:rsidR="00700946" w:rsidRPr="00EB3F66" w:rsidRDefault="00700946">
            <w:pPr>
              <w:spacing w:line="260" w:lineRule="exact"/>
              <w:jc w:val="center"/>
              <w:rPr>
                <w:sz w:val="24"/>
              </w:rPr>
            </w:pPr>
          </w:p>
        </w:tc>
        <w:tc>
          <w:tcPr>
            <w:tcW w:w="73" w:type="dxa"/>
            <w:vAlign w:val="center"/>
          </w:tcPr>
          <w:p w14:paraId="11121420" w14:textId="77777777" w:rsidR="00700946" w:rsidRPr="00EB3F66" w:rsidRDefault="00700946">
            <w:pPr>
              <w:spacing w:line="260" w:lineRule="exact"/>
              <w:jc w:val="center"/>
              <w:rPr>
                <w:sz w:val="24"/>
              </w:rPr>
            </w:pPr>
          </w:p>
        </w:tc>
        <w:tc>
          <w:tcPr>
            <w:tcW w:w="347" w:type="dxa"/>
            <w:tcBorders>
              <w:bottom w:val="single" w:sz="6" w:space="0" w:color="auto"/>
              <w:right w:val="single" w:sz="6" w:space="0" w:color="auto"/>
            </w:tcBorders>
            <w:vAlign w:val="center"/>
          </w:tcPr>
          <w:p w14:paraId="7D9AC85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3604C511"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7008E2A2" w14:textId="77777777" w:rsidR="00700946" w:rsidRPr="00EB3F66" w:rsidRDefault="00700946">
            <w:pPr>
              <w:spacing w:line="260" w:lineRule="exact"/>
              <w:jc w:val="center"/>
              <w:rPr>
                <w:sz w:val="24"/>
              </w:rPr>
            </w:pPr>
          </w:p>
        </w:tc>
        <w:tc>
          <w:tcPr>
            <w:tcW w:w="668" w:type="dxa"/>
            <w:gridSpan w:val="2"/>
            <w:tcBorders>
              <w:top w:val="single" w:sz="6" w:space="0" w:color="auto"/>
            </w:tcBorders>
            <w:vAlign w:val="center"/>
          </w:tcPr>
          <w:p w14:paraId="1FEB494E"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2067F0E8" w14:textId="77777777" w:rsidR="00700946" w:rsidRPr="00EB3F66" w:rsidRDefault="00700946">
            <w:pPr>
              <w:spacing w:line="260" w:lineRule="exact"/>
              <w:jc w:val="center"/>
              <w:rPr>
                <w:sz w:val="24"/>
              </w:rPr>
            </w:pPr>
          </w:p>
        </w:tc>
        <w:tc>
          <w:tcPr>
            <w:tcW w:w="668" w:type="dxa"/>
            <w:gridSpan w:val="2"/>
            <w:tcBorders>
              <w:top w:val="single" w:sz="6" w:space="0" w:color="auto"/>
            </w:tcBorders>
            <w:vAlign w:val="center"/>
          </w:tcPr>
          <w:p w14:paraId="4E91B744"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7309461"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DB91D9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31AFEC5D"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50B7776" w14:textId="77777777" w:rsidR="00700946" w:rsidRPr="00EB3F66" w:rsidRDefault="00700946">
            <w:pPr>
              <w:spacing w:line="260" w:lineRule="exact"/>
              <w:jc w:val="center"/>
              <w:rPr>
                <w:sz w:val="24"/>
              </w:rPr>
            </w:pPr>
          </w:p>
        </w:tc>
        <w:tc>
          <w:tcPr>
            <w:tcW w:w="670" w:type="dxa"/>
            <w:gridSpan w:val="2"/>
            <w:tcBorders>
              <w:top w:val="single" w:sz="6" w:space="0" w:color="auto"/>
            </w:tcBorders>
            <w:vAlign w:val="center"/>
          </w:tcPr>
          <w:p w14:paraId="63F2D53D"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75EB6A29" w14:textId="77777777" w:rsidR="00700946" w:rsidRPr="00EB3F66" w:rsidRDefault="00700946">
            <w:pPr>
              <w:spacing w:line="260" w:lineRule="exact"/>
              <w:jc w:val="center"/>
              <w:rPr>
                <w:sz w:val="24"/>
              </w:rPr>
            </w:pPr>
          </w:p>
        </w:tc>
        <w:tc>
          <w:tcPr>
            <w:tcW w:w="670" w:type="dxa"/>
            <w:gridSpan w:val="2"/>
            <w:tcBorders>
              <w:top w:val="single" w:sz="6" w:space="0" w:color="auto"/>
            </w:tcBorders>
            <w:vAlign w:val="center"/>
          </w:tcPr>
          <w:p w14:paraId="6354A167"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0C0C5A8"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3E6BA4AF" w14:textId="77777777" w:rsidR="00700946" w:rsidRPr="00EB3F66" w:rsidRDefault="00700946">
            <w:pPr>
              <w:spacing w:line="260" w:lineRule="exact"/>
              <w:jc w:val="center"/>
              <w:rPr>
                <w:sz w:val="24"/>
              </w:rPr>
            </w:pPr>
          </w:p>
        </w:tc>
        <w:tc>
          <w:tcPr>
            <w:tcW w:w="321" w:type="dxa"/>
            <w:tcBorders>
              <w:left w:val="single" w:sz="6" w:space="0" w:color="auto"/>
              <w:bottom w:val="single" w:sz="6" w:space="0" w:color="auto"/>
            </w:tcBorders>
            <w:vAlign w:val="center"/>
          </w:tcPr>
          <w:p w14:paraId="4299A192" w14:textId="77777777" w:rsidR="00700946" w:rsidRPr="00EB3F66" w:rsidRDefault="00700946">
            <w:pPr>
              <w:spacing w:line="260" w:lineRule="exact"/>
              <w:jc w:val="center"/>
              <w:rPr>
                <w:sz w:val="24"/>
              </w:rPr>
            </w:pPr>
          </w:p>
        </w:tc>
        <w:tc>
          <w:tcPr>
            <w:tcW w:w="73" w:type="dxa"/>
            <w:vAlign w:val="center"/>
          </w:tcPr>
          <w:p w14:paraId="1AD82945" w14:textId="77777777" w:rsidR="00700946" w:rsidRPr="00EB3F66" w:rsidRDefault="00700946">
            <w:pPr>
              <w:spacing w:line="260" w:lineRule="exact"/>
              <w:jc w:val="center"/>
              <w:rPr>
                <w:sz w:val="24"/>
              </w:rPr>
            </w:pPr>
          </w:p>
        </w:tc>
        <w:tc>
          <w:tcPr>
            <w:tcW w:w="670" w:type="dxa"/>
            <w:gridSpan w:val="2"/>
            <w:vAlign w:val="center"/>
          </w:tcPr>
          <w:p w14:paraId="71B3FDA0" w14:textId="77777777" w:rsidR="00700946" w:rsidRPr="00EB3F66" w:rsidRDefault="00700946">
            <w:pPr>
              <w:spacing w:line="260" w:lineRule="exact"/>
              <w:jc w:val="center"/>
              <w:rPr>
                <w:sz w:val="24"/>
              </w:rPr>
            </w:pPr>
          </w:p>
        </w:tc>
      </w:tr>
      <w:tr w:rsidR="00EB3F66" w:rsidRPr="00EB3F66" w14:paraId="00295970" w14:textId="77777777" w:rsidTr="000E409D">
        <w:trPr>
          <w:trHeight w:val="454"/>
        </w:trPr>
        <w:tc>
          <w:tcPr>
            <w:tcW w:w="668" w:type="dxa"/>
            <w:gridSpan w:val="2"/>
            <w:vAlign w:val="center"/>
          </w:tcPr>
          <w:p w14:paraId="5F60039A"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0177272E" w14:textId="77777777" w:rsidR="00700946" w:rsidRPr="00EB3F66" w:rsidRDefault="00700946">
            <w:pPr>
              <w:spacing w:line="260" w:lineRule="exact"/>
              <w:jc w:val="center"/>
              <w:rPr>
                <w:sz w:val="24"/>
              </w:rPr>
            </w:pPr>
          </w:p>
        </w:tc>
        <w:tc>
          <w:tcPr>
            <w:tcW w:w="668" w:type="dxa"/>
            <w:gridSpan w:val="2"/>
            <w:tcBorders>
              <w:top w:val="single" w:sz="6" w:space="0" w:color="auto"/>
              <w:left w:val="single" w:sz="6" w:space="0" w:color="auto"/>
              <w:bottom w:val="single" w:sz="6" w:space="0" w:color="auto"/>
              <w:right w:val="single" w:sz="6" w:space="0" w:color="auto"/>
            </w:tcBorders>
            <w:vAlign w:val="center"/>
          </w:tcPr>
          <w:p w14:paraId="5326C954" w14:textId="77777777" w:rsidR="00700946" w:rsidRPr="00EB3F66" w:rsidRDefault="00700946">
            <w:pPr>
              <w:spacing w:line="260" w:lineRule="exact"/>
              <w:jc w:val="center"/>
              <w:rPr>
                <w:sz w:val="24"/>
              </w:rPr>
            </w:pPr>
            <w:r w:rsidRPr="00EB3F66">
              <w:rPr>
                <w:rFonts w:hint="eastAsia"/>
                <w:sz w:val="24"/>
              </w:rPr>
              <w:t>班長</w:t>
            </w:r>
          </w:p>
        </w:tc>
        <w:tc>
          <w:tcPr>
            <w:tcW w:w="73" w:type="dxa"/>
            <w:tcBorders>
              <w:left w:val="single" w:sz="6" w:space="0" w:color="auto"/>
            </w:tcBorders>
            <w:vAlign w:val="center"/>
          </w:tcPr>
          <w:p w14:paraId="12068F82" w14:textId="77777777" w:rsidR="00700946" w:rsidRPr="00EB3F66" w:rsidRDefault="00700946">
            <w:pPr>
              <w:spacing w:line="260" w:lineRule="exact"/>
              <w:jc w:val="center"/>
              <w:rPr>
                <w:sz w:val="24"/>
              </w:rPr>
            </w:pPr>
          </w:p>
        </w:tc>
        <w:tc>
          <w:tcPr>
            <w:tcW w:w="668" w:type="dxa"/>
            <w:gridSpan w:val="2"/>
            <w:vAlign w:val="center"/>
          </w:tcPr>
          <w:p w14:paraId="20BC3410" w14:textId="77777777" w:rsidR="00700946" w:rsidRPr="00EB3F66" w:rsidRDefault="00700946">
            <w:pPr>
              <w:spacing w:line="260" w:lineRule="exact"/>
              <w:jc w:val="center"/>
              <w:rPr>
                <w:sz w:val="24"/>
              </w:rPr>
            </w:pPr>
          </w:p>
        </w:tc>
        <w:tc>
          <w:tcPr>
            <w:tcW w:w="73" w:type="dxa"/>
            <w:vAlign w:val="center"/>
          </w:tcPr>
          <w:p w14:paraId="6F260860" w14:textId="77777777" w:rsidR="00700946" w:rsidRPr="00EB3F66" w:rsidRDefault="00700946">
            <w:pPr>
              <w:spacing w:line="260" w:lineRule="exact"/>
              <w:jc w:val="center"/>
              <w:rPr>
                <w:sz w:val="24"/>
              </w:rPr>
            </w:pPr>
          </w:p>
        </w:tc>
        <w:tc>
          <w:tcPr>
            <w:tcW w:w="668" w:type="dxa"/>
            <w:gridSpan w:val="2"/>
            <w:vAlign w:val="center"/>
          </w:tcPr>
          <w:p w14:paraId="211C3E6B"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539345F1"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53EF1BCC" w14:textId="77777777" w:rsidR="00700946" w:rsidRPr="00EB3F66" w:rsidRDefault="00700946">
            <w:pPr>
              <w:spacing w:line="260" w:lineRule="exact"/>
              <w:jc w:val="center"/>
              <w:rPr>
                <w:sz w:val="24"/>
              </w:rPr>
            </w:pPr>
            <w:r w:rsidRPr="00EB3F66">
              <w:rPr>
                <w:rFonts w:hint="eastAsia"/>
                <w:sz w:val="24"/>
              </w:rPr>
              <w:t>副班長</w:t>
            </w:r>
          </w:p>
        </w:tc>
        <w:tc>
          <w:tcPr>
            <w:tcW w:w="73" w:type="dxa"/>
            <w:tcBorders>
              <w:left w:val="single" w:sz="6" w:space="0" w:color="auto"/>
            </w:tcBorders>
            <w:vAlign w:val="center"/>
          </w:tcPr>
          <w:p w14:paraId="170A3482" w14:textId="77777777" w:rsidR="00700946" w:rsidRPr="00EB3F66" w:rsidRDefault="00700946">
            <w:pPr>
              <w:spacing w:line="260" w:lineRule="exact"/>
              <w:jc w:val="center"/>
              <w:rPr>
                <w:sz w:val="24"/>
              </w:rPr>
            </w:pPr>
          </w:p>
        </w:tc>
        <w:tc>
          <w:tcPr>
            <w:tcW w:w="670" w:type="dxa"/>
            <w:gridSpan w:val="2"/>
            <w:vAlign w:val="center"/>
          </w:tcPr>
          <w:p w14:paraId="7D8D1911" w14:textId="77777777" w:rsidR="00700946" w:rsidRPr="00EB3F66" w:rsidRDefault="00700946">
            <w:pPr>
              <w:spacing w:line="260" w:lineRule="exact"/>
              <w:jc w:val="center"/>
              <w:rPr>
                <w:sz w:val="24"/>
              </w:rPr>
            </w:pPr>
          </w:p>
        </w:tc>
        <w:tc>
          <w:tcPr>
            <w:tcW w:w="73" w:type="dxa"/>
            <w:vAlign w:val="center"/>
          </w:tcPr>
          <w:p w14:paraId="2907AA12" w14:textId="77777777" w:rsidR="00700946" w:rsidRPr="00EB3F66" w:rsidRDefault="00700946">
            <w:pPr>
              <w:spacing w:line="260" w:lineRule="exact"/>
              <w:jc w:val="center"/>
              <w:rPr>
                <w:sz w:val="24"/>
              </w:rPr>
            </w:pPr>
          </w:p>
        </w:tc>
        <w:tc>
          <w:tcPr>
            <w:tcW w:w="670" w:type="dxa"/>
            <w:gridSpan w:val="2"/>
            <w:vAlign w:val="center"/>
          </w:tcPr>
          <w:p w14:paraId="261448FC" w14:textId="77777777" w:rsidR="00700946" w:rsidRPr="00EB3F66" w:rsidRDefault="00700946">
            <w:pPr>
              <w:spacing w:line="260" w:lineRule="exact"/>
              <w:jc w:val="center"/>
              <w:rPr>
                <w:sz w:val="24"/>
              </w:rPr>
            </w:pPr>
          </w:p>
        </w:tc>
        <w:tc>
          <w:tcPr>
            <w:tcW w:w="73" w:type="dxa"/>
            <w:tcBorders>
              <w:right w:val="single" w:sz="6" w:space="0" w:color="auto"/>
            </w:tcBorders>
            <w:vAlign w:val="center"/>
          </w:tcPr>
          <w:p w14:paraId="7340BA38"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1534EBE9" w14:textId="77777777" w:rsidR="00700946" w:rsidRPr="00EB3F66" w:rsidRDefault="00700946">
            <w:pPr>
              <w:spacing w:line="260" w:lineRule="exact"/>
              <w:jc w:val="center"/>
              <w:rPr>
                <w:sz w:val="24"/>
              </w:rPr>
            </w:pPr>
            <w:r w:rsidRPr="00EB3F66">
              <w:rPr>
                <w:rFonts w:hint="eastAsia"/>
                <w:sz w:val="24"/>
              </w:rPr>
              <w:t>風紀股長</w:t>
            </w:r>
          </w:p>
        </w:tc>
        <w:tc>
          <w:tcPr>
            <w:tcW w:w="73" w:type="dxa"/>
            <w:tcBorders>
              <w:left w:val="single" w:sz="6" w:space="0" w:color="auto"/>
            </w:tcBorders>
            <w:vAlign w:val="center"/>
          </w:tcPr>
          <w:p w14:paraId="2A4AFCF9" w14:textId="77777777" w:rsidR="00700946" w:rsidRPr="00EB3F66" w:rsidRDefault="00700946">
            <w:pPr>
              <w:spacing w:line="260" w:lineRule="exact"/>
              <w:jc w:val="center"/>
              <w:rPr>
                <w:sz w:val="24"/>
              </w:rPr>
            </w:pPr>
          </w:p>
        </w:tc>
        <w:tc>
          <w:tcPr>
            <w:tcW w:w="670" w:type="dxa"/>
            <w:gridSpan w:val="2"/>
            <w:vAlign w:val="center"/>
          </w:tcPr>
          <w:p w14:paraId="19D7A032" w14:textId="77777777" w:rsidR="00700946" w:rsidRPr="00EB3F66" w:rsidRDefault="00700946">
            <w:pPr>
              <w:spacing w:line="260" w:lineRule="exact"/>
              <w:jc w:val="center"/>
              <w:rPr>
                <w:sz w:val="24"/>
              </w:rPr>
            </w:pPr>
          </w:p>
        </w:tc>
      </w:tr>
      <w:tr w:rsidR="00EB3F66" w:rsidRPr="00EB3F66" w14:paraId="69525F4A" w14:textId="77777777" w:rsidTr="000E409D">
        <w:trPr>
          <w:trHeight w:val="227"/>
        </w:trPr>
        <w:tc>
          <w:tcPr>
            <w:tcW w:w="668" w:type="dxa"/>
            <w:gridSpan w:val="2"/>
            <w:vAlign w:val="center"/>
          </w:tcPr>
          <w:p w14:paraId="4D58C4CD" w14:textId="77777777" w:rsidR="00700946" w:rsidRPr="00EB3F66" w:rsidRDefault="00700946">
            <w:pPr>
              <w:spacing w:line="260" w:lineRule="exact"/>
              <w:jc w:val="center"/>
              <w:rPr>
                <w:sz w:val="24"/>
              </w:rPr>
            </w:pPr>
          </w:p>
        </w:tc>
        <w:tc>
          <w:tcPr>
            <w:tcW w:w="73" w:type="dxa"/>
            <w:vAlign w:val="center"/>
          </w:tcPr>
          <w:p w14:paraId="6182BF45" w14:textId="77777777" w:rsidR="00700946" w:rsidRPr="00EB3F66" w:rsidRDefault="00700946">
            <w:pPr>
              <w:spacing w:line="260" w:lineRule="exact"/>
              <w:jc w:val="center"/>
              <w:rPr>
                <w:sz w:val="24"/>
              </w:rPr>
            </w:pPr>
          </w:p>
        </w:tc>
        <w:tc>
          <w:tcPr>
            <w:tcW w:w="347" w:type="dxa"/>
            <w:tcBorders>
              <w:top w:val="single" w:sz="6" w:space="0" w:color="auto"/>
              <w:right w:val="single" w:sz="6" w:space="0" w:color="auto"/>
            </w:tcBorders>
            <w:vAlign w:val="center"/>
          </w:tcPr>
          <w:p w14:paraId="6FF09746"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7BE85721" w14:textId="77777777" w:rsidR="00700946" w:rsidRPr="00EB3F66" w:rsidRDefault="00700946">
            <w:pPr>
              <w:spacing w:line="260" w:lineRule="exact"/>
              <w:jc w:val="center"/>
              <w:rPr>
                <w:sz w:val="24"/>
              </w:rPr>
            </w:pPr>
          </w:p>
        </w:tc>
        <w:tc>
          <w:tcPr>
            <w:tcW w:w="73" w:type="dxa"/>
            <w:vAlign w:val="center"/>
          </w:tcPr>
          <w:p w14:paraId="1B639330" w14:textId="77777777" w:rsidR="00700946" w:rsidRPr="00EB3F66" w:rsidRDefault="00700946">
            <w:pPr>
              <w:spacing w:line="260" w:lineRule="exact"/>
              <w:jc w:val="center"/>
              <w:rPr>
                <w:sz w:val="24"/>
              </w:rPr>
            </w:pPr>
          </w:p>
        </w:tc>
        <w:tc>
          <w:tcPr>
            <w:tcW w:w="668" w:type="dxa"/>
            <w:gridSpan w:val="2"/>
            <w:vAlign w:val="center"/>
          </w:tcPr>
          <w:p w14:paraId="56125833" w14:textId="77777777" w:rsidR="00700946" w:rsidRPr="00EB3F66" w:rsidRDefault="00700946">
            <w:pPr>
              <w:spacing w:line="260" w:lineRule="exact"/>
              <w:jc w:val="center"/>
              <w:rPr>
                <w:sz w:val="24"/>
              </w:rPr>
            </w:pPr>
          </w:p>
        </w:tc>
        <w:tc>
          <w:tcPr>
            <w:tcW w:w="73" w:type="dxa"/>
            <w:vAlign w:val="center"/>
          </w:tcPr>
          <w:p w14:paraId="18CE8C79" w14:textId="77777777" w:rsidR="00700946" w:rsidRPr="00EB3F66" w:rsidRDefault="00700946">
            <w:pPr>
              <w:spacing w:line="260" w:lineRule="exact"/>
              <w:jc w:val="center"/>
              <w:rPr>
                <w:sz w:val="24"/>
              </w:rPr>
            </w:pPr>
          </w:p>
        </w:tc>
        <w:tc>
          <w:tcPr>
            <w:tcW w:w="668" w:type="dxa"/>
            <w:gridSpan w:val="2"/>
            <w:vAlign w:val="center"/>
          </w:tcPr>
          <w:p w14:paraId="46EFBFAB" w14:textId="77777777" w:rsidR="00700946" w:rsidRPr="00EB3F66" w:rsidRDefault="00700946">
            <w:pPr>
              <w:spacing w:line="260" w:lineRule="exact"/>
              <w:jc w:val="center"/>
              <w:rPr>
                <w:sz w:val="24"/>
              </w:rPr>
            </w:pPr>
          </w:p>
        </w:tc>
        <w:tc>
          <w:tcPr>
            <w:tcW w:w="73" w:type="dxa"/>
            <w:vAlign w:val="center"/>
          </w:tcPr>
          <w:p w14:paraId="7698E86C" w14:textId="77777777" w:rsidR="00700946" w:rsidRPr="00EB3F66" w:rsidRDefault="00700946">
            <w:pPr>
              <w:spacing w:line="260" w:lineRule="exact"/>
              <w:jc w:val="center"/>
              <w:rPr>
                <w:sz w:val="24"/>
              </w:rPr>
            </w:pPr>
          </w:p>
        </w:tc>
        <w:tc>
          <w:tcPr>
            <w:tcW w:w="348" w:type="dxa"/>
            <w:tcBorders>
              <w:top w:val="single" w:sz="6" w:space="0" w:color="auto"/>
              <w:right w:val="single" w:sz="6" w:space="0" w:color="auto"/>
            </w:tcBorders>
            <w:vAlign w:val="center"/>
          </w:tcPr>
          <w:p w14:paraId="6319674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609AF15E" w14:textId="77777777" w:rsidR="00700946" w:rsidRPr="00EB3F66" w:rsidRDefault="00700946">
            <w:pPr>
              <w:spacing w:line="260" w:lineRule="exact"/>
              <w:jc w:val="center"/>
              <w:rPr>
                <w:sz w:val="24"/>
              </w:rPr>
            </w:pPr>
          </w:p>
        </w:tc>
        <w:tc>
          <w:tcPr>
            <w:tcW w:w="73" w:type="dxa"/>
            <w:vAlign w:val="center"/>
          </w:tcPr>
          <w:p w14:paraId="332A8B4D" w14:textId="77777777" w:rsidR="00700946" w:rsidRPr="00EB3F66" w:rsidRDefault="00700946">
            <w:pPr>
              <w:spacing w:line="260" w:lineRule="exact"/>
              <w:jc w:val="center"/>
              <w:rPr>
                <w:sz w:val="24"/>
              </w:rPr>
            </w:pPr>
          </w:p>
        </w:tc>
        <w:tc>
          <w:tcPr>
            <w:tcW w:w="670" w:type="dxa"/>
            <w:gridSpan w:val="2"/>
            <w:vAlign w:val="center"/>
          </w:tcPr>
          <w:p w14:paraId="022ECEE3" w14:textId="77777777" w:rsidR="00700946" w:rsidRPr="00EB3F66" w:rsidRDefault="00700946">
            <w:pPr>
              <w:spacing w:line="260" w:lineRule="exact"/>
              <w:jc w:val="center"/>
              <w:rPr>
                <w:sz w:val="24"/>
              </w:rPr>
            </w:pPr>
          </w:p>
        </w:tc>
        <w:tc>
          <w:tcPr>
            <w:tcW w:w="73" w:type="dxa"/>
            <w:vAlign w:val="center"/>
          </w:tcPr>
          <w:p w14:paraId="58C379A2" w14:textId="77777777" w:rsidR="00700946" w:rsidRPr="00EB3F66" w:rsidRDefault="00700946">
            <w:pPr>
              <w:spacing w:line="260" w:lineRule="exact"/>
              <w:jc w:val="center"/>
              <w:rPr>
                <w:sz w:val="24"/>
              </w:rPr>
            </w:pPr>
          </w:p>
        </w:tc>
        <w:tc>
          <w:tcPr>
            <w:tcW w:w="670" w:type="dxa"/>
            <w:gridSpan w:val="2"/>
            <w:vAlign w:val="center"/>
          </w:tcPr>
          <w:p w14:paraId="5E1E2B45" w14:textId="77777777" w:rsidR="00700946" w:rsidRPr="00EB3F66" w:rsidRDefault="00700946">
            <w:pPr>
              <w:spacing w:line="260" w:lineRule="exact"/>
              <w:jc w:val="center"/>
              <w:rPr>
                <w:sz w:val="24"/>
              </w:rPr>
            </w:pPr>
          </w:p>
        </w:tc>
        <w:tc>
          <w:tcPr>
            <w:tcW w:w="73" w:type="dxa"/>
            <w:vAlign w:val="center"/>
          </w:tcPr>
          <w:p w14:paraId="466EEABB" w14:textId="77777777" w:rsidR="00700946" w:rsidRPr="00EB3F66" w:rsidRDefault="00700946">
            <w:pPr>
              <w:spacing w:line="260" w:lineRule="exact"/>
              <w:jc w:val="center"/>
              <w:rPr>
                <w:sz w:val="24"/>
              </w:rPr>
            </w:pPr>
          </w:p>
        </w:tc>
        <w:tc>
          <w:tcPr>
            <w:tcW w:w="348" w:type="dxa"/>
            <w:tcBorders>
              <w:top w:val="single" w:sz="6" w:space="0" w:color="auto"/>
              <w:right w:val="single" w:sz="6" w:space="0" w:color="auto"/>
            </w:tcBorders>
            <w:vAlign w:val="center"/>
          </w:tcPr>
          <w:p w14:paraId="282FDAA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tcBorders>
            <w:vAlign w:val="center"/>
          </w:tcPr>
          <w:p w14:paraId="4EE426E3" w14:textId="77777777" w:rsidR="00700946" w:rsidRPr="00EB3F66" w:rsidRDefault="00700946">
            <w:pPr>
              <w:spacing w:line="260" w:lineRule="exact"/>
              <w:jc w:val="center"/>
              <w:rPr>
                <w:sz w:val="24"/>
              </w:rPr>
            </w:pPr>
          </w:p>
        </w:tc>
        <w:tc>
          <w:tcPr>
            <w:tcW w:w="73" w:type="dxa"/>
            <w:vAlign w:val="center"/>
          </w:tcPr>
          <w:p w14:paraId="21B4B3B9" w14:textId="77777777" w:rsidR="00700946" w:rsidRPr="00EB3F66" w:rsidRDefault="00700946">
            <w:pPr>
              <w:spacing w:line="260" w:lineRule="exact"/>
              <w:jc w:val="center"/>
              <w:rPr>
                <w:sz w:val="24"/>
              </w:rPr>
            </w:pPr>
          </w:p>
        </w:tc>
        <w:tc>
          <w:tcPr>
            <w:tcW w:w="670" w:type="dxa"/>
            <w:gridSpan w:val="2"/>
            <w:vAlign w:val="center"/>
          </w:tcPr>
          <w:p w14:paraId="2C5F9135" w14:textId="77777777" w:rsidR="00700946" w:rsidRPr="00EB3F66" w:rsidRDefault="00700946">
            <w:pPr>
              <w:spacing w:line="260" w:lineRule="exact"/>
              <w:jc w:val="center"/>
              <w:rPr>
                <w:sz w:val="24"/>
              </w:rPr>
            </w:pPr>
          </w:p>
        </w:tc>
      </w:tr>
      <w:tr w:rsidR="00EB3F66" w:rsidRPr="00EB3F66" w14:paraId="40739CA3" w14:textId="77777777" w:rsidTr="000E409D">
        <w:trPr>
          <w:trHeight w:val="284"/>
        </w:trPr>
        <w:tc>
          <w:tcPr>
            <w:tcW w:w="347" w:type="dxa"/>
            <w:tcBorders>
              <w:bottom w:val="single" w:sz="6" w:space="0" w:color="auto"/>
              <w:right w:val="single" w:sz="6" w:space="0" w:color="auto"/>
            </w:tcBorders>
            <w:vAlign w:val="center"/>
          </w:tcPr>
          <w:p w14:paraId="181E8D3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671BA5E8"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2AB8A0F4"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vAlign w:val="center"/>
          </w:tcPr>
          <w:p w14:paraId="08038B2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0AFE4132"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5717CF77"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vAlign w:val="center"/>
          </w:tcPr>
          <w:p w14:paraId="477ED9D4" w14:textId="77777777" w:rsidR="00700946" w:rsidRPr="00EB3F66" w:rsidRDefault="00700946">
            <w:pPr>
              <w:spacing w:line="260" w:lineRule="exact"/>
              <w:jc w:val="center"/>
              <w:rPr>
                <w:sz w:val="24"/>
              </w:rPr>
            </w:pPr>
          </w:p>
        </w:tc>
        <w:tc>
          <w:tcPr>
            <w:tcW w:w="321" w:type="dxa"/>
            <w:tcBorders>
              <w:left w:val="single" w:sz="6" w:space="0" w:color="auto"/>
              <w:bottom w:val="single" w:sz="6" w:space="0" w:color="auto"/>
            </w:tcBorders>
            <w:vAlign w:val="center"/>
          </w:tcPr>
          <w:p w14:paraId="68776C6F" w14:textId="77777777" w:rsidR="00700946" w:rsidRPr="00EB3F66" w:rsidRDefault="00700946">
            <w:pPr>
              <w:spacing w:line="260" w:lineRule="exact"/>
              <w:jc w:val="center"/>
              <w:rPr>
                <w:sz w:val="24"/>
              </w:rPr>
            </w:pPr>
          </w:p>
        </w:tc>
        <w:tc>
          <w:tcPr>
            <w:tcW w:w="73" w:type="dxa"/>
            <w:vAlign w:val="center"/>
          </w:tcPr>
          <w:p w14:paraId="4887D709" w14:textId="77777777" w:rsidR="00700946" w:rsidRPr="00EB3F66" w:rsidRDefault="00700946">
            <w:pPr>
              <w:spacing w:line="260" w:lineRule="exact"/>
              <w:jc w:val="center"/>
              <w:rPr>
                <w:sz w:val="24"/>
              </w:rPr>
            </w:pPr>
          </w:p>
        </w:tc>
        <w:tc>
          <w:tcPr>
            <w:tcW w:w="347" w:type="dxa"/>
            <w:tcBorders>
              <w:bottom w:val="single" w:sz="6" w:space="0" w:color="auto"/>
              <w:right w:val="single" w:sz="6" w:space="0" w:color="auto"/>
            </w:tcBorders>
            <w:vAlign w:val="center"/>
          </w:tcPr>
          <w:p w14:paraId="1E513FA6"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2E0392CE"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5A23B7F5"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7552B04"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095FF958"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1ED63FC"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4B218B2B" w14:textId="77777777" w:rsidR="00700946" w:rsidRPr="00EB3F66" w:rsidRDefault="00700946">
            <w:pPr>
              <w:spacing w:line="260" w:lineRule="exact"/>
              <w:jc w:val="center"/>
              <w:rPr>
                <w:sz w:val="24"/>
              </w:rPr>
            </w:pPr>
          </w:p>
        </w:tc>
        <w:tc>
          <w:tcPr>
            <w:tcW w:w="322" w:type="dxa"/>
            <w:tcBorders>
              <w:left w:val="single" w:sz="6" w:space="0" w:color="auto"/>
              <w:bottom w:val="single" w:sz="6" w:space="0" w:color="auto"/>
            </w:tcBorders>
            <w:vAlign w:val="center"/>
          </w:tcPr>
          <w:p w14:paraId="60E4DB8B" w14:textId="77777777" w:rsidR="00700946" w:rsidRPr="00EB3F66" w:rsidRDefault="00700946">
            <w:pPr>
              <w:spacing w:line="260" w:lineRule="exact"/>
              <w:jc w:val="center"/>
              <w:rPr>
                <w:sz w:val="24"/>
              </w:rPr>
            </w:pPr>
          </w:p>
        </w:tc>
        <w:tc>
          <w:tcPr>
            <w:tcW w:w="73" w:type="dxa"/>
            <w:vAlign w:val="center"/>
          </w:tcPr>
          <w:p w14:paraId="46C7450D" w14:textId="77777777" w:rsidR="00700946" w:rsidRPr="00EB3F66" w:rsidRDefault="00700946">
            <w:pPr>
              <w:spacing w:line="260" w:lineRule="exact"/>
              <w:jc w:val="center"/>
              <w:rPr>
                <w:sz w:val="24"/>
              </w:rPr>
            </w:pPr>
          </w:p>
        </w:tc>
        <w:tc>
          <w:tcPr>
            <w:tcW w:w="348" w:type="dxa"/>
            <w:tcBorders>
              <w:bottom w:val="single" w:sz="6" w:space="0" w:color="auto"/>
              <w:right w:val="single" w:sz="6" w:space="0" w:color="auto"/>
            </w:tcBorders>
            <w:vAlign w:val="center"/>
          </w:tcPr>
          <w:p w14:paraId="65B0F097"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vAlign w:val="center"/>
          </w:tcPr>
          <w:p w14:paraId="500ACE23"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4992E32A"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2321A2E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5C73D0FC" w14:textId="77777777" w:rsidR="00700946" w:rsidRPr="00EB3F66" w:rsidRDefault="00700946">
            <w:pPr>
              <w:spacing w:line="260" w:lineRule="exact"/>
              <w:jc w:val="center"/>
              <w:rPr>
                <w:sz w:val="24"/>
              </w:rPr>
            </w:pPr>
          </w:p>
        </w:tc>
        <w:tc>
          <w:tcPr>
            <w:tcW w:w="73" w:type="dxa"/>
            <w:tcBorders>
              <w:top w:val="single" w:sz="6" w:space="0" w:color="auto"/>
            </w:tcBorders>
            <w:vAlign w:val="center"/>
          </w:tcPr>
          <w:p w14:paraId="6225358D"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4884528A" w14:textId="77777777" w:rsidR="00700946" w:rsidRPr="00EB3F66" w:rsidRDefault="00700946">
            <w:pPr>
              <w:spacing w:line="260" w:lineRule="exact"/>
              <w:jc w:val="center"/>
              <w:rPr>
                <w:sz w:val="24"/>
              </w:rPr>
            </w:pPr>
          </w:p>
        </w:tc>
        <w:tc>
          <w:tcPr>
            <w:tcW w:w="322" w:type="dxa"/>
            <w:tcBorders>
              <w:left w:val="single" w:sz="6" w:space="0" w:color="auto"/>
              <w:bottom w:val="single" w:sz="6" w:space="0" w:color="auto"/>
            </w:tcBorders>
            <w:vAlign w:val="center"/>
          </w:tcPr>
          <w:p w14:paraId="175F5CB0" w14:textId="77777777" w:rsidR="00700946" w:rsidRPr="00EB3F66" w:rsidRDefault="00700946">
            <w:pPr>
              <w:spacing w:line="260" w:lineRule="exact"/>
              <w:jc w:val="center"/>
              <w:rPr>
                <w:sz w:val="24"/>
              </w:rPr>
            </w:pPr>
          </w:p>
        </w:tc>
      </w:tr>
      <w:tr w:rsidR="00EB3F66" w:rsidRPr="00EB3F66" w14:paraId="05FA6564"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E4CE4BE"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56F02A7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699B7C0"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22B142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29B0AFA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7A4F55D5"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09CC71C"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98F6B65"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7E17BC95"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FAA977D"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7E827DE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F24417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5CF0172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B5BB98"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3EA6A1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2F402B1"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26181C17" w14:textId="77777777" w:rsidR="00700946" w:rsidRPr="00EB3F66" w:rsidRDefault="00700946">
            <w:pPr>
              <w:spacing w:line="260" w:lineRule="exact"/>
              <w:jc w:val="distribute"/>
              <w:rPr>
                <w:sz w:val="24"/>
              </w:rPr>
            </w:pPr>
            <w:r w:rsidRPr="00EB3F66">
              <w:rPr>
                <w:sz w:val="24"/>
              </w:rPr>
              <w:t>&lt;&gt;</w:t>
            </w:r>
          </w:p>
        </w:tc>
      </w:tr>
      <w:tr w:rsidR="00EB3F66" w:rsidRPr="00EB3F66" w14:paraId="644E388C" w14:textId="77777777" w:rsidTr="000E409D">
        <w:trPr>
          <w:trHeight w:val="227"/>
        </w:trPr>
        <w:tc>
          <w:tcPr>
            <w:tcW w:w="347" w:type="dxa"/>
            <w:tcBorders>
              <w:top w:val="single" w:sz="6" w:space="0" w:color="auto"/>
              <w:bottom w:val="single" w:sz="6" w:space="0" w:color="auto"/>
              <w:right w:val="single" w:sz="6" w:space="0" w:color="auto"/>
            </w:tcBorders>
          </w:tcPr>
          <w:p w14:paraId="7210684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A7E0392" w14:textId="77777777" w:rsidR="00700946" w:rsidRPr="00EB3F66" w:rsidRDefault="00700946">
            <w:pPr>
              <w:spacing w:line="260" w:lineRule="exact"/>
              <w:jc w:val="center"/>
              <w:rPr>
                <w:sz w:val="24"/>
              </w:rPr>
            </w:pPr>
          </w:p>
        </w:tc>
        <w:tc>
          <w:tcPr>
            <w:tcW w:w="73" w:type="dxa"/>
          </w:tcPr>
          <w:p w14:paraId="4F5C01D5"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17BF23B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ACA0D6F" w14:textId="77777777" w:rsidR="00700946" w:rsidRPr="00EB3F66" w:rsidRDefault="00700946">
            <w:pPr>
              <w:spacing w:line="260" w:lineRule="exact"/>
              <w:jc w:val="center"/>
              <w:rPr>
                <w:sz w:val="24"/>
              </w:rPr>
            </w:pPr>
          </w:p>
        </w:tc>
        <w:tc>
          <w:tcPr>
            <w:tcW w:w="73" w:type="dxa"/>
          </w:tcPr>
          <w:p w14:paraId="547208A8"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35C2EAC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1B499CD" w14:textId="77777777" w:rsidR="00700946" w:rsidRPr="00EB3F66" w:rsidRDefault="00700946">
            <w:pPr>
              <w:spacing w:line="260" w:lineRule="exact"/>
              <w:jc w:val="center"/>
              <w:rPr>
                <w:sz w:val="24"/>
              </w:rPr>
            </w:pPr>
          </w:p>
        </w:tc>
        <w:tc>
          <w:tcPr>
            <w:tcW w:w="73" w:type="dxa"/>
          </w:tcPr>
          <w:p w14:paraId="587CFCFA"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4E01E2C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966C676" w14:textId="77777777" w:rsidR="00700946" w:rsidRPr="00EB3F66" w:rsidRDefault="00700946">
            <w:pPr>
              <w:spacing w:line="260" w:lineRule="exact"/>
              <w:jc w:val="center"/>
              <w:rPr>
                <w:sz w:val="24"/>
              </w:rPr>
            </w:pPr>
          </w:p>
        </w:tc>
        <w:tc>
          <w:tcPr>
            <w:tcW w:w="73" w:type="dxa"/>
          </w:tcPr>
          <w:p w14:paraId="36D87D9A"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A57438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0C66FED" w14:textId="77777777" w:rsidR="00700946" w:rsidRPr="00EB3F66" w:rsidRDefault="00700946">
            <w:pPr>
              <w:spacing w:line="260" w:lineRule="exact"/>
              <w:jc w:val="center"/>
              <w:rPr>
                <w:sz w:val="24"/>
              </w:rPr>
            </w:pPr>
          </w:p>
        </w:tc>
        <w:tc>
          <w:tcPr>
            <w:tcW w:w="73" w:type="dxa"/>
          </w:tcPr>
          <w:p w14:paraId="07C0C7CB"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09BD716B"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43B4D1F7" w14:textId="77777777" w:rsidR="00700946" w:rsidRPr="00EB3F66" w:rsidRDefault="00700946">
            <w:pPr>
              <w:spacing w:line="260" w:lineRule="exact"/>
              <w:jc w:val="center"/>
              <w:rPr>
                <w:sz w:val="24"/>
              </w:rPr>
            </w:pPr>
          </w:p>
        </w:tc>
        <w:tc>
          <w:tcPr>
            <w:tcW w:w="73" w:type="dxa"/>
          </w:tcPr>
          <w:p w14:paraId="0AE7BE2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775EA2D"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01A5B9A9" w14:textId="77777777" w:rsidR="00700946" w:rsidRPr="00EB3F66" w:rsidRDefault="00700946">
            <w:pPr>
              <w:spacing w:line="260" w:lineRule="exact"/>
              <w:jc w:val="center"/>
              <w:rPr>
                <w:sz w:val="24"/>
              </w:rPr>
            </w:pPr>
          </w:p>
        </w:tc>
        <w:tc>
          <w:tcPr>
            <w:tcW w:w="73" w:type="dxa"/>
          </w:tcPr>
          <w:p w14:paraId="4DD03EDE"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4908A68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BE8C90D" w14:textId="77777777" w:rsidR="00700946" w:rsidRPr="00EB3F66" w:rsidRDefault="00700946">
            <w:pPr>
              <w:spacing w:line="260" w:lineRule="exact"/>
              <w:jc w:val="center"/>
              <w:rPr>
                <w:sz w:val="24"/>
              </w:rPr>
            </w:pPr>
          </w:p>
        </w:tc>
        <w:tc>
          <w:tcPr>
            <w:tcW w:w="73" w:type="dxa"/>
          </w:tcPr>
          <w:p w14:paraId="5C75F347"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3402D8DD"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6C46699A" w14:textId="77777777" w:rsidR="00700946" w:rsidRPr="00EB3F66" w:rsidRDefault="00700946">
            <w:pPr>
              <w:spacing w:line="260" w:lineRule="exact"/>
              <w:jc w:val="center"/>
              <w:rPr>
                <w:sz w:val="24"/>
              </w:rPr>
            </w:pPr>
          </w:p>
        </w:tc>
      </w:tr>
      <w:tr w:rsidR="00EB3F66" w:rsidRPr="00EB3F66" w14:paraId="3523DD3D"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7DC3996"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69A0A74"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1E8FF19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334D5FA"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6D01854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E63BEA0"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0394F072"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3D903AF"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76F01E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38A7DC2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1AB5554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399461F9"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0C7F729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05CACC2"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4E5C3909"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304EEB4"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2F464077" w14:textId="77777777" w:rsidR="00700946" w:rsidRPr="00EB3F66" w:rsidRDefault="00700946">
            <w:pPr>
              <w:spacing w:line="260" w:lineRule="exact"/>
              <w:jc w:val="distribute"/>
              <w:rPr>
                <w:sz w:val="24"/>
              </w:rPr>
            </w:pPr>
            <w:r w:rsidRPr="00EB3F66">
              <w:rPr>
                <w:sz w:val="24"/>
              </w:rPr>
              <w:t>&lt;&gt;</w:t>
            </w:r>
          </w:p>
        </w:tc>
      </w:tr>
      <w:tr w:rsidR="00EB3F66" w:rsidRPr="00EB3F66" w14:paraId="70DECEDF" w14:textId="77777777" w:rsidTr="000E409D">
        <w:trPr>
          <w:trHeight w:val="227"/>
        </w:trPr>
        <w:tc>
          <w:tcPr>
            <w:tcW w:w="347" w:type="dxa"/>
            <w:tcBorders>
              <w:top w:val="single" w:sz="6" w:space="0" w:color="auto"/>
              <w:bottom w:val="single" w:sz="6" w:space="0" w:color="auto"/>
              <w:right w:val="single" w:sz="6" w:space="0" w:color="auto"/>
            </w:tcBorders>
          </w:tcPr>
          <w:p w14:paraId="3BEB35F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9831A07" w14:textId="77777777" w:rsidR="00700946" w:rsidRPr="00EB3F66" w:rsidRDefault="00700946">
            <w:pPr>
              <w:spacing w:line="260" w:lineRule="exact"/>
              <w:jc w:val="center"/>
              <w:rPr>
                <w:sz w:val="24"/>
              </w:rPr>
            </w:pPr>
          </w:p>
        </w:tc>
        <w:tc>
          <w:tcPr>
            <w:tcW w:w="73" w:type="dxa"/>
          </w:tcPr>
          <w:p w14:paraId="458A66B1"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9928092"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45B4CF0" w14:textId="77777777" w:rsidR="00700946" w:rsidRPr="00EB3F66" w:rsidRDefault="00700946">
            <w:pPr>
              <w:spacing w:line="260" w:lineRule="exact"/>
              <w:jc w:val="center"/>
              <w:rPr>
                <w:sz w:val="24"/>
              </w:rPr>
            </w:pPr>
          </w:p>
        </w:tc>
        <w:tc>
          <w:tcPr>
            <w:tcW w:w="73" w:type="dxa"/>
          </w:tcPr>
          <w:p w14:paraId="2DA35C3E"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F16942E"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503FAADC" w14:textId="77777777" w:rsidR="00700946" w:rsidRPr="00EB3F66" w:rsidRDefault="00700946">
            <w:pPr>
              <w:spacing w:line="260" w:lineRule="exact"/>
              <w:jc w:val="center"/>
              <w:rPr>
                <w:sz w:val="24"/>
              </w:rPr>
            </w:pPr>
          </w:p>
        </w:tc>
        <w:tc>
          <w:tcPr>
            <w:tcW w:w="73" w:type="dxa"/>
          </w:tcPr>
          <w:p w14:paraId="358AA765"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23448FA1"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846E756" w14:textId="77777777" w:rsidR="00700946" w:rsidRPr="00EB3F66" w:rsidRDefault="00700946">
            <w:pPr>
              <w:spacing w:line="260" w:lineRule="exact"/>
              <w:jc w:val="center"/>
              <w:rPr>
                <w:sz w:val="24"/>
              </w:rPr>
            </w:pPr>
          </w:p>
        </w:tc>
        <w:tc>
          <w:tcPr>
            <w:tcW w:w="73" w:type="dxa"/>
          </w:tcPr>
          <w:p w14:paraId="73258B88"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0266D094"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3D5C6E18" w14:textId="77777777" w:rsidR="00700946" w:rsidRPr="00EB3F66" w:rsidRDefault="00700946">
            <w:pPr>
              <w:spacing w:line="260" w:lineRule="exact"/>
              <w:jc w:val="center"/>
              <w:rPr>
                <w:sz w:val="24"/>
              </w:rPr>
            </w:pPr>
          </w:p>
        </w:tc>
        <w:tc>
          <w:tcPr>
            <w:tcW w:w="73" w:type="dxa"/>
          </w:tcPr>
          <w:p w14:paraId="1DF86EA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EB8F426"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787B3197" w14:textId="77777777" w:rsidR="00700946" w:rsidRPr="00EB3F66" w:rsidRDefault="00700946">
            <w:pPr>
              <w:spacing w:line="260" w:lineRule="exact"/>
              <w:jc w:val="center"/>
              <w:rPr>
                <w:sz w:val="24"/>
              </w:rPr>
            </w:pPr>
          </w:p>
        </w:tc>
        <w:tc>
          <w:tcPr>
            <w:tcW w:w="73" w:type="dxa"/>
          </w:tcPr>
          <w:p w14:paraId="292A5B41"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8FB8795"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448D3718" w14:textId="77777777" w:rsidR="00700946" w:rsidRPr="00EB3F66" w:rsidRDefault="00700946">
            <w:pPr>
              <w:spacing w:line="260" w:lineRule="exact"/>
              <w:jc w:val="center"/>
              <w:rPr>
                <w:sz w:val="24"/>
              </w:rPr>
            </w:pPr>
          </w:p>
        </w:tc>
        <w:tc>
          <w:tcPr>
            <w:tcW w:w="73" w:type="dxa"/>
          </w:tcPr>
          <w:p w14:paraId="788776FF"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FED0853"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3654360" w14:textId="77777777" w:rsidR="00700946" w:rsidRPr="00EB3F66" w:rsidRDefault="00700946">
            <w:pPr>
              <w:spacing w:line="260" w:lineRule="exact"/>
              <w:jc w:val="center"/>
              <w:rPr>
                <w:sz w:val="24"/>
              </w:rPr>
            </w:pPr>
          </w:p>
        </w:tc>
        <w:tc>
          <w:tcPr>
            <w:tcW w:w="73" w:type="dxa"/>
          </w:tcPr>
          <w:p w14:paraId="1ED69105"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88629CF"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3DFEBE7E" w14:textId="77777777" w:rsidR="00700946" w:rsidRPr="00EB3F66" w:rsidRDefault="00700946">
            <w:pPr>
              <w:spacing w:line="260" w:lineRule="exact"/>
              <w:jc w:val="center"/>
              <w:rPr>
                <w:sz w:val="24"/>
              </w:rPr>
            </w:pPr>
          </w:p>
        </w:tc>
      </w:tr>
      <w:tr w:rsidR="00EB3F66" w:rsidRPr="00EB3F66" w14:paraId="195E8FD7"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2EB33ED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D7DB0DE"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49F6FF6D"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3B1DD14"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797B11FE"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6E334A"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7BB254A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3668269"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0EA598D7"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01E52768"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F257634"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B349649"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5B7666DA"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6854AE9B"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13BB625A"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6B8DBB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CD16D65" w14:textId="77777777" w:rsidR="00700946" w:rsidRPr="00EB3F66" w:rsidRDefault="00700946">
            <w:pPr>
              <w:spacing w:line="260" w:lineRule="exact"/>
              <w:jc w:val="distribute"/>
              <w:rPr>
                <w:sz w:val="24"/>
              </w:rPr>
            </w:pPr>
            <w:r w:rsidRPr="00EB3F66">
              <w:rPr>
                <w:sz w:val="24"/>
              </w:rPr>
              <w:t>&lt;&gt;</w:t>
            </w:r>
          </w:p>
        </w:tc>
      </w:tr>
      <w:tr w:rsidR="00EB3F66" w:rsidRPr="00EB3F66" w14:paraId="5F3061CD" w14:textId="77777777" w:rsidTr="000E409D">
        <w:trPr>
          <w:trHeight w:val="227"/>
        </w:trPr>
        <w:tc>
          <w:tcPr>
            <w:tcW w:w="347" w:type="dxa"/>
            <w:tcBorders>
              <w:top w:val="single" w:sz="6" w:space="0" w:color="auto"/>
              <w:bottom w:val="single" w:sz="6" w:space="0" w:color="auto"/>
              <w:right w:val="single" w:sz="6" w:space="0" w:color="auto"/>
            </w:tcBorders>
          </w:tcPr>
          <w:p w14:paraId="5BC0DDE8"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110DECF8" w14:textId="77777777" w:rsidR="00700946" w:rsidRPr="00EB3F66" w:rsidRDefault="00700946">
            <w:pPr>
              <w:spacing w:line="260" w:lineRule="exact"/>
              <w:jc w:val="center"/>
              <w:rPr>
                <w:sz w:val="24"/>
              </w:rPr>
            </w:pPr>
          </w:p>
        </w:tc>
        <w:tc>
          <w:tcPr>
            <w:tcW w:w="73" w:type="dxa"/>
          </w:tcPr>
          <w:p w14:paraId="5E4897D8"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21F62AB0"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7BD06705" w14:textId="77777777" w:rsidR="00700946" w:rsidRPr="00EB3F66" w:rsidRDefault="00700946">
            <w:pPr>
              <w:spacing w:line="260" w:lineRule="exact"/>
              <w:jc w:val="center"/>
              <w:rPr>
                <w:sz w:val="24"/>
              </w:rPr>
            </w:pPr>
          </w:p>
        </w:tc>
        <w:tc>
          <w:tcPr>
            <w:tcW w:w="73" w:type="dxa"/>
          </w:tcPr>
          <w:p w14:paraId="050D16CB"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230137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9683630" w14:textId="77777777" w:rsidR="00700946" w:rsidRPr="00EB3F66" w:rsidRDefault="00700946">
            <w:pPr>
              <w:spacing w:line="260" w:lineRule="exact"/>
              <w:jc w:val="center"/>
              <w:rPr>
                <w:sz w:val="24"/>
              </w:rPr>
            </w:pPr>
          </w:p>
        </w:tc>
        <w:tc>
          <w:tcPr>
            <w:tcW w:w="73" w:type="dxa"/>
          </w:tcPr>
          <w:p w14:paraId="5DF3CDD7"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right w:val="single" w:sz="6" w:space="0" w:color="auto"/>
            </w:tcBorders>
          </w:tcPr>
          <w:p w14:paraId="6D2C9B5A"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6350BB43" w14:textId="77777777" w:rsidR="00700946" w:rsidRPr="00EB3F66" w:rsidRDefault="00700946">
            <w:pPr>
              <w:spacing w:line="260" w:lineRule="exact"/>
              <w:jc w:val="center"/>
              <w:rPr>
                <w:sz w:val="24"/>
              </w:rPr>
            </w:pPr>
          </w:p>
        </w:tc>
        <w:tc>
          <w:tcPr>
            <w:tcW w:w="73" w:type="dxa"/>
          </w:tcPr>
          <w:p w14:paraId="2B2CE50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745A7E9A"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4EB7C3F8" w14:textId="77777777" w:rsidR="00700946" w:rsidRPr="00EB3F66" w:rsidRDefault="00700946">
            <w:pPr>
              <w:spacing w:line="260" w:lineRule="exact"/>
              <w:jc w:val="center"/>
              <w:rPr>
                <w:sz w:val="24"/>
              </w:rPr>
            </w:pPr>
          </w:p>
        </w:tc>
        <w:tc>
          <w:tcPr>
            <w:tcW w:w="73" w:type="dxa"/>
          </w:tcPr>
          <w:p w14:paraId="7AE5DBD4"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F2F52F1"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358DDC5D" w14:textId="77777777" w:rsidR="00700946" w:rsidRPr="00EB3F66" w:rsidRDefault="00700946">
            <w:pPr>
              <w:spacing w:line="260" w:lineRule="exact"/>
              <w:jc w:val="center"/>
              <w:rPr>
                <w:sz w:val="24"/>
              </w:rPr>
            </w:pPr>
          </w:p>
        </w:tc>
        <w:tc>
          <w:tcPr>
            <w:tcW w:w="73" w:type="dxa"/>
          </w:tcPr>
          <w:p w14:paraId="1E4BBC7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5A892107"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59C4EB8C" w14:textId="77777777" w:rsidR="00700946" w:rsidRPr="00EB3F66" w:rsidRDefault="00700946">
            <w:pPr>
              <w:spacing w:line="260" w:lineRule="exact"/>
              <w:jc w:val="center"/>
              <w:rPr>
                <w:sz w:val="24"/>
              </w:rPr>
            </w:pPr>
          </w:p>
        </w:tc>
        <w:tc>
          <w:tcPr>
            <w:tcW w:w="73" w:type="dxa"/>
          </w:tcPr>
          <w:p w14:paraId="728D4A2D"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316384E7"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tcPr>
          <w:p w14:paraId="51EE62C4" w14:textId="77777777" w:rsidR="00700946" w:rsidRPr="00EB3F66" w:rsidRDefault="00700946">
            <w:pPr>
              <w:spacing w:line="260" w:lineRule="exact"/>
              <w:jc w:val="center"/>
              <w:rPr>
                <w:sz w:val="24"/>
              </w:rPr>
            </w:pPr>
          </w:p>
        </w:tc>
        <w:tc>
          <w:tcPr>
            <w:tcW w:w="73" w:type="dxa"/>
          </w:tcPr>
          <w:p w14:paraId="414FD2AB"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tcPr>
          <w:p w14:paraId="2E51BF51" w14:textId="77777777" w:rsidR="00700946" w:rsidRPr="00EB3F66" w:rsidRDefault="00700946">
            <w:pPr>
              <w:spacing w:line="260" w:lineRule="exact"/>
              <w:jc w:val="center"/>
              <w:rPr>
                <w:sz w:val="24"/>
              </w:rPr>
            </w:pPr>
          </w:p>
        </w:tc>
        <w:tc>
          <w:tcPr>
            <w:tcW w:w="322" w:type="dxa"/>
            <w:tcBorders>
              <w:top w:val="single" w:sz="6" w:space="0" w:color="auto"/>
              <w:left w:val="single" w:sz="6" w:space="0" w:color="auto"/>
              <w:bottom w:val="single" w:sz="6" w:space="0" w:color="auto"/>
            </w:tcBorders>
          </w:tcPr>
          <w:p w14:paraId="11254E0F" w14:textId="77777777" w:rsidR="00700946" w:rsidRPr="00EB3F66" w:rsidRDefault="00700946">
            <w:pPr>
              <w:spacing w:line="260" w:lineRule="exact"/>
              <w:jc w:val="center"/>
              <w:rPr>
                <w:sz w:val="24"/>
              </w:rPr>
            </w:pPr>
          </w:p>
        </w:tc>
      </w:tr>
      <w:tr w:rsidR="00EB3F66" w:rsidRPr="00EB3F66" w14:paraId="19AF5F90" w14:textId="77777777" w:rsidTr="000E409D">
        <w:trPr>
          <w:trHeight w:val="567"/>
        </w:trPr>
        <w:tc>
          <w:tcPr>
            <w:tcW w:w="668" w:type="dxa"/>
            <w:gridSpan w:val="2"/>
            <w:tcBorders>
              <w:top w:val="single" w:sz="6" w:space="0" w:color="auto"/>
              <w:left w:val="single" w:sz="6" w:space="0" w:color="auto"/>
              <w:bottom w:val="single" w:sz="6" w:space="0" w:color="auto"/>
              <w:right w:val="single" w:sz="6" w:space="0" w:color="auto"/>
            </w:tcBorders>
          </w:tcPr>
          <w:p w14:paraId="5E24D2D5"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5B91BA8"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6966D38C"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8CE81B2"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1552495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0D4EAAC" w14:textId="77777777" w:rsidR="00700946" w:rsidRPr="00EB3F66" w:rsidRDefault="00700946">
            <w:pPr>
              <w:spacing w:line="260" w:lineRule="exact"/>
              <w:jc w:val="distribute"/>
              <w:rPr>
                <w:sz w:val="24"/>
              </w:rPr>
            </w:pPr>
          </w:p>
        </w:tc>
        <w:tc>
          <w:tcPr>
            <w:tcW w:w="668" w:type="dxa"/>
            <w:gridSpan w:val="2"/>
            <w:tcBorders>
              <w:top w:val="single" w:sz="6" w:space="0" w:color="auto"/>
              <w:left w:val="single" w:sz="6" w:space="0" w:color="auto"/>
              <w:bottom w:val="single" w:sz="6" w:space="0" w:color="auto"/>
              <w:right w:val="single" w:sz="6" w:space="0" w:color="auto"/>
            </w:tcBorders>
          </w:tcPr>
          <w:p w14:paraId="533B8E51"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2ECF9E5B"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6DFAD63B"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AF99915"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64729A03"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1B8B47B3"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494A5300"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35F10F3" w14:textId="77777777" w:rsidR="00700946" w:rsidRPr="00EB3F66" w:rsidRDefault="00700946">
            <w:pPr>
              <w:spacing w:line="260" w:lineRule="exact"/>
              <w:jc w:val="distribute"/>
              <w:rPr>
                <w:sz w:val="24"/>
              </w:rPr>
            </w:pPr>
          </w:p>
        </w:tc>
        <w:tc>
          <w:tcPr>
            <w:tcW w:w="669" w:type="dxa"/>
            <w:gridSpan w:val="2"/>
            <w:tcBorders>
              <w:top w:val="single" w:sz="6" w:space="0" w:color="auto"/>
              <w:left w:val="single" w:sz="6" w:space="0" w:color="auto"/>
              <w:bottom w:val="single" w:sz="6" w:space="0" w:color="auto"/>
              <w:right w:val="single" w:sz="6" w:space="0" w:color="auto"/>
            </w:tcBorders>
          </w:tcPr>
          <w:p w14:paraId="311A0DF9" w14:textId="77777777" w:rsidR="00700946" w:rsidRPr="00EB3F66" w:rsidRDefault="00700946">
            <w:pPr>
              <w:spacing w:line="260" w:lineRule="exact"/>
              <w:jc w:val="distribute"/>
              <w:rPr>
                <w:sz w:val="24"/>
              </w:rPr>
            </w:pPr>
            <w:r w:rsidRPr="00EB3F66">
              <w:rPr>
                <w:sz w:val="24"/>
              </w:rPr>
              <w:t>&lt;&gt;</w:t>
            </w:r>
          </w:p>
        </w:tc>
        <w:tc>
          <w:tcPr>
            <w:tcW w:w="73" w:type="dxa"/>
            <w:tcBorders>
              <w:left w:val="single" w:sz="6" w:space="0" w:color="auto"/>
              <w:right w:val="single" w:sz="6" w:space="0" w:color="auto"/>
            </w:tcBorders>
          </w:tcPr>
          <w:p w14:paraId="4F96DF2D" w14:textId="77777777" w:rsidR="00700946" w:rsidRPr="00EB3F66" w:rsidRDefault="00700946">
            <w:pPr>
              <w:spacing w:line="260" w:lineRule="exact"/>
              <w:jc w:val="distribute"/>
              <w:rPr>
                <w:sz w:val="24"/>
              </w:rPr>
            </w:pPr>
          </w:p>
        </w:tc>
        <w:tc>
          <w:tcPr>
            <w:tcW w:w="670" w:type="dxa"/>
            <w:gridSpan w:val="2"/>
            <w:tcBorders>
              <w:top w:val="single" w:sz="6" w:space="0" w:color="auto"/>
              <w:left w:val="single" w:sz="6" w:space="0" w:color="auto"/>
              <w:bottom w:val="single" w:sz="6" w:space="0" w:color="auto"/>
              <w:right w:val="single" w:sz="6" w:space="0" w:color="auto"/>
            </w:tcBorders>
          </w:tcPr>
          <w:p w14:paraId="69FC9364" w14:textId="77777777" w:rsidR="00700946" w:rsidRPr="00EB3F66" w:rsidRDefault="00700946">
            <w:pPr>
              <w:spacing w:line="260" w:lineRule="exact"/>
              <w:jc w:val="distribute"/>
              <w:rPr>
                <w:sz w:val="24"/>
              </w:rPr>
            </w:pPr>
            <w:r w:rsidRPr="00EB3F66">
              <w:rPr>
                <w:sz w:val="24"/>
              </w:rPr>
              <w:t>&lt;&gt;</w:t>
            </w:r>
          </w:p>
        </w:tc>
      </w:tr>
      <w:tr w:rsidR="00EB3F66" w:rsidRPr="00EB3F66" w14:paraId="5E705BE4" w14:textId="77777777" w:rsidTr="000E409D">
        <w:trPr>
          <w:cantSplit/>
          <w:trHeight w:val="227"/>
        </w:trPr>
        <w:tc>
          <w:tcPr>
            <w:tcW w:w="347" w:type="dxa"/>
            <w:tcBorders>
              <w:top w:val="single" w:sz="6" w:space="0" w:color="auto"/>
            </w:tcBorders>
            <w:vAlign w:val="center"/>
          </w:tcPr>
          <w:p w14:paraId="77F1D0EE" w14:textId="77777777" w:rsidR="00700946" w:rsidRPr="00EB3F66" w:rsidRDefault="00700946">
            <w:pPr>
              <w:spacing w:line="260" w:lineRule="exact"/>
              <w:jc w:val="center"/>
              <w:rPr>
                <w:sz w:val="24"/>
              </w:rPr>
            </w:pPr>
          </w:p>
        </w:tc>
        <w:tc>
          <w:tcPr>
            <w:tcW w:w="394" w:type="dxa"/>
            <w:gridSpan w:val="2"/>
            <w:vMerge w:val="restart"/>
            <w:tcBorders>
              <w:top w:val="single" w:sz="6" w:space="0" w:color="auto"/>
              <w:tl2br w:val="single" w:sz="6" w:space="0" w:color="auto"/>
            </w:tcBorders>
            <w:vAlign w:val="center"/>
          </w:tcPr>
          <w:p w14:paraId="12E92E74" w14:textId="77777777" w:rsidR="00700946" w:rsidRPr="00EB3F66" w:rsidRDefault="00700946">
            <w:pPr>
              <w:spacing w:line="260" w:lineRule="exact"/>
              <w:jc w:val="center"/>
              <w:rPr>
                <w:sz w:val="24"/>
              </w:rPr>
            </w:pPr>
          </w:p>
        </w:tc>
        <w:tc>
          <w:tcPr>
            <w:tcW w:w="347" w:type="dxa"/>
            <w:tcBorders>
              <w:top w:val="single" w:sz="6" w:space="0" w:color="auto"/>
              <w:bottom w:val="single" w:sz="6" w:space="0" w:color="auto"/>
            </w:tcBorders>
            <w:vAlign w:val="center"/>
          </w:tcPr>
          <w:p w14:paraId="16A7D283" w14:textId="77777777" w:rsidR="00700946" w:rsidRPr="00EB3F66" w:rsidRDefault="00700946">
            <w:pPr>
              <w:spacing w:line="260" w:lineRule="exact"/>
              <w:jc w:val="center"/>
              <w:rPr>
                <w:sz w:val="24"/>
              </w:rPr>
            </w:pPr>
          </w:p>
        </w:tc>
        <w:tc>
          <w:tcPr>
            <w:tcW w:w="321" w:type="dxa"/>
            <w:tcBorders>
              <w:top w:val="single" w:sz="6" w:space="0" w:color="auto"/>
              <w:bottom w:val="single" w:sz="6" w:space="0" w:color="auto"/>
            </w:tcBorders>
            <w:vAlign w:val="center"/>
          </w:tcPr>
          <w:p w14:paraId="3F43B22C" w14:textId="77777777" w:rsidR="00700946" w:rsidRPr="00EB3F66" w:rsidRDefault="00700946">
            <w:pPr>
              <w:spacing w:line="260" w:lineRule="exact"/>
              <w:jc w:val="center"/>
              <w:rPr>
                <w:sz w:val="24"/>
              </w:rPr>
            </w:pPr>
          </w:p>
        </w:tc>
        <w:tc>
          <w:tcPr>
            <w:tcW w:w="420" w:type="dxa"/>
            <w:gridSpan w:val="2"/>
            <w:vMerge w:val="restart"/>
            <w:tcBorders>
              <w:tr2bl w:val="single" w:sz="6" w:space="0" w:color="auto"/>
            </w:tcBorders>
            <w:vAlign w:val="center"/>
          </w:tcPr>
          <w:p w14:paraId="23171FDF" w14:textId="77777777" w:rsidR="00700946" w:rsidRPr="00EB3F66" w:rsidRDefault="00700946">
            <w:pPr>
              <w:spacing w:line="260" w:lineRule="exact"/>
              <w:jc w:val="center"/>
              <w:rPr>
                <w:sz w:val="24"/>
              </w:rPr>
            </w:pPr>
          </w:p>
        </w:tc>
        <w:tc>
          <w:tcPr>
            <w:tcW w:w="321" w:type="dxa"/>
            <w:tcBorders>
              <w:top w:val="single" w:sz="6" w:space="0" w:color="auto"/>
            </w:tcBorders>
            <w:vAlign w:val="center"/>
          </w:tcPr>
          <w:p w14:paraId="492E7857" w14:textId="77777777" w:rsidR="00700946" w:rsidRPr="00EB3F66" w:rsidRDefault="00700946">
            <w:pPr>
              <w:spacing w:line="260" w:lineRule="exact"/>
              <w:jc w:val="center"/>
              <w:rPr>
                <w:sz w:val="24"/>
              </w:rPr>
            </w:pPr>
          </w:p>
        </w:tc>
        <w:tc>
          <w:tcPr>
            <w:tcW w:w="73" w:type="dxa"/>
            <w:vAlign w:val="center"/>
          </w:tcPr>
          <w:p w14:paraId="16CB82A4" w14:textId="77777777" w:rsidR="00700946" w:rsidRPr="00EB3F66" w:rsidRDefault="00700946">
            <w:pPr>
              <w:spacing w:line="260" w:lineRule="exact"/>
              <w:jc w:val="center"/>
              <w:rPr>
                <w:sz w:val="24"/>
              </w:rPr>
            </w:pPr>
          </w:p>
        </w:tc>
        <w:tc>
          <w:tcPr>
            <w:tcW w:w="347" w:type="dxa"/>
            <w:tcBorders>
              <w:top w:val="single" w:sz="6" w:space="0" w:color="auto"/>
            </w:tcBorders>
            <w:vAlign w:val="center"/>
          </w:tcPr>
          <w:p w14:paraId="185F89AC" w14:textId="77777777" w:rsidR="00700946" w:rsidRPr="00EB3F66" w:rsidRDefault="00700946">
            <w:pPr>
              <w:spacing w:line="260" w:lineRule="exact"/>
              <w:jc w:val="center"/>
              <w:rPr>
                <w:sz w:val="24"/>
              </w:rPr>
            </w:pPr>
          </w:p>
        </w:tc>
        <w:tc>
          <w:tcPr>
            <w:tcW w:w="394" w:type="dxa"/>
            <w:gridSpan w:val="2"/>
            <w:vMerge w:val="restart"/>
            <w:tcBorders>
              <w:top w:val="single" w:sz="6" w:space="0" w:color="auto"/>
              <w:tl2br w:val="single" w:sz="6" w:space="0" w:color="auto"/>
            </w:tcBorders>
            <w:vAlign w:val="center"/>
          </w:tcPr>
          <w:p w14:paraId="243158E3"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142BC84C"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6EAFB830" w14:textId="77777777" w:rsidR="00700946" w:rsidRPr="00EB3F66" w:rsidRDefault="00700946">
            <w:pPr>
              <w:spacing w:line="260" w:lineRule="exact"/>
              <w:jc w:val="center"/>
              <w:rPr>
                <w:sz w:val="24"/>
              </w:rPr>
            </w:pPr>
          </w:p>
        </w:tc>
        <w:tc>
          <w:tcPr>
            <w:tcW w:w="421" w:type="dxa"/>
            <w:gridSpan w:val="2"/>
            <w:vMerge w:val="restart"/>
            <w:tcBorders>
              <w:tr2bl w:val="single" w:sz="6" w:space="0" w:color="auto"/>
            </w:tcBorders>
            <w:vAlign w:val="center"/>
          </w:tcPr>
          <w:p w14:paraId="663A0C8F" w14:textId="77777777" w:rsidR="00700946" w:rsidRPr="00EB3F66" w:rsidRDefault="00700946">
            <w:pPr>
              <w:spacing w:line="260" w:lineRule="exact"/>
              <w:jc w:val="center"/>
              <w:rPr>
                <w:sz w:val="24"/>
              </w:rPr>
            </w:pPr>
          </w:p>
        </w:tc>
        <w:tc>
          <w:tcPr>
            <w:tcW w:w="322" w:type="dxa"/>
            <w:tcBorders>
              <w:top w:val="single" w:sz="6" w:space="0" w:color="auto"/>
            </w:tcBorders>
            <w:vAlign w:val="center"/>
          </w:tcPr>
          <w:p w14:paraId="5C00C55B" w14:textId="77777777" w:rsidR="00700946" w:rsidRPr="00EB3F66" w:rsidRDefault="00700946">
            <w:pPr>
              <w:spacing w:line="260" w:lineRule="exact"/>
              <w:jc w:val="center"/>
              <w:rPr>
                <w:sz w:val="24"/>
              </w:rPr>
            </w:pPr>
          </w:p>
        </w:tc>
        <w:tc>
          <w:tcPr>
            <w:tcW w:w="73" w:type="dxa"/>
            <w:vAlign w:val="center"/>
          </w:tcPr>
          <w:p w14:paraId="24A0141E" w14:textId="77777777" w:rsidR="00700946" w:rsidRPr="00EB3F66" w:rsidRDefault="00700946">
            <w:pPr>
              <w:spacing w:line="260" w:lineRule="exact"/>
              <w:jc w:val="center"/>
              <w:rPr>
                <w:sz w:val="24"/>
              </w:rPr>
            </w:pPr>
          </w:p>
        </w:tc>
        <w:tc>
          <w:tcPr>
            <w:tcW w:w="348" w:type="dxa"/>
            <w:tcBorders>
              <w:top w:val="single" w:sz="6" w:space="0" w:color="auto"/>
            </w:tcBorders>
            <w:vAlign w:val="center"/>
          </w:tcPr>
          <w:p w14:paraId="2C30977E" w14:textId="77777777" w:rsidR="00700946" w:rsidRPr="00EB3F66" w:rsidRDefault="00700946">
            <w:pPr>
              <w:spacing w:line="260" w:lineRule="exact"/>
              <w:jc w:val="center"/>
              <w:rPr>
                <w:sz w:val="24"/>
              </w:rPr>
            </w:pPr>
          </w:p>
        </w:tc>
        <w:tc>
          <w:tcPr>
            <w:tcW w:w="395" w:type="dxa"/>
            <w:gridSpan w:val="2"/>
            <w:vMerge w:val="restart"/>
            <w:tcBorders>
              <w:top w:val="single" w:sz="6" w:space="0" w:color="auto"/>
              <w:tl2br w:val="single" w:sz="6" w:space="0" w:color="auto"/>
            </w:tcBorders>
            <w:vAlign w:val="center"/>
          </w:tcPr>
          <w:p w14:paraId="5F309962" w14:textId="77777777" w:rsidR="00700946" w:rsidRPr="00EB3F66" w:rsidRDefault="00700946">
            <w:pPr>
              <w:spacing w:line="260" w:lineRule="exact"/>
              <w:jc w:val="center"/>
              <w:rPr>
                <w:sz w:val="24"/>
              </w:rPr>
            </w:pPr>
          </w:p>
        </w:tc>
        <w:tc>
          <w:tcPr>
            <w:tcW w:w="348" w:type="dxa"/>
            <w:tcBorders>
              <w:top w:val="single" w:sz="6" w:space="0" w:color="auto"/>
              <w:bottom w:val="single" w:sz="6" w:space="0" w:color="auto"/>
              <w:right w:val="single" w:sz="6" w:space="0" w:color="auto"/>
            </w:tcBorders>
            <w:vAlign w:val="center"/>
          </w:tcPr>
          <w:p w14:paraId="667931EB" w14:textId="77777777" w:rsidR="00700946" w:rsidRPr="00EB3F66" w:rsidRDefault="00700946">
            <w:pPr>
              <w:spacing w:line="260" w:lineRule="exact"/>
              <w:jc w:val="center"/>
              <w:rPr>
                <w:sz w:val="24"/>
              </w:rPr>
            </w:pPr>
          </w:p>
        </w:tc>
        <w:tc>
          <w:tcPr>
            <w:tcW w:w="321" w:type="dxa"/>
            <w:tcBorders>
              <w:top w:val="single" w:sz="6" w:space="0" w:color="auto"/>
              <w:left w:val="single" w:sz="6" w:space="0" w:color="auto"/>
              <w:bottom w:val="single" w:sz="6" w:space="0" w:color="auto"/>
            </w:tcBorders>
            <w:vAlign w:val="center"/>
          </w:tcPr>
          <w:p w14:paraId="527D0519" w14:textId="77777777" w:rsidR="00700946" w:rsidRPr="00EB3F66" w:rsidRDefault="00700946">
            <w:pPr>
              <w:spacing w:line="260" w:lineRule="exact"/>
              <w:jc w:val="center"/>
              <w:rPr>
                <w:sz w:val="24"/>
              </w:rPr>
            </w:pPr>
          </w:p>
        </w:tc>
        <w:tc>
          <w:tcPr>
            <w:tcW w:w="421" w:type="dxa"/>
            <w:gridSpan w:val="2"/>
            <w:vMerge w:val="restart"/>
            <w:tcBorders>
              <w:tr2bl w:val="single" w:sz="6" w:space="0" w:color="auto"/>
            </w:tcBorders>
            <w:vAlign w:val="center"/>
          </w:tcPr>
          <w:p w14:paraId="21396C2C" w14:textId="77777777" w:rsidR="00700946" w:rsidRPr="00EB3F66" w:rsidRDefault="00700946">
            <w:pPr>
              <w:spacing w:line="260" w:lineRule="exact"/>
              <w:jc w:val="center"/>
              <w:rPr>
                <w:sz w:val="24"/>
              </w:rPr>
            </w:pPr>
          </w:p>
        </w:tc>
        <w:tc>
          <w:tcPr>
            <w:tcW w:w="322" w:type="dxa"/>
            <w:tcBorders>
              <w:top w:val="single" w:sz="6" w:space="0" w:color="auto"/>
            </w:tcBorders>
            <w:vAlign w:val="center"/>
          </w:tcPr>
          <w:p w14:paraId="32F79087" w14:textId="77777777" w:rsidR="00700946" w:rsidRPr="00EB3F66" w:rsidRDefault="00700946">
            <w:pPr>
              <w:spacing w:line="260" w:lineRule="exact"/>
              <w:jc w:val="center"/>
              <w:rPr>
                <w:sz w:val="24"/>
              </w:rPr>
            </w:pPr>
          </w:p>
        </w:tc>
      </w:tr>
      <w:tr w:rsidR="00EB3F66" w:rsidRPr="00EB3F66" w14:paraId="6A3F22DE" w14:textId="77777777" w:rsidTr="000E409D">
        <w:trPr>
          <w:cantSplit/>
          <w:trHeight w:val="454"/>
        </w:trPr>
        <w:tc>
          <w:tcPr>
            <w:tcW w:w="347" w:type="dxa"/>
            <w:vAlign w:val="center"/>
          </w:tcPr>
          <w:p w14:paraId="1782134C" w14:textId="77777777" w:rsidR="00700946" w:rsidRPr="00EB3F66" w:rsidRDefault="00700946">
            <w:pPr>
              <w:spacing w:line="260" w:lineRule="exact"/>
              <w:jc w:val="center"/>
              <w:rPr>
                <w:sz w:val="24"/>
              </w:rPr>
            </w:pPr>
          </w:p>
        </w:tc>
        <w:tc>
          <w:tcPr>
            <w:tcW w:w="394" w:type="dxa"/>
            <w:gridSpan w:val="2"/>
            <w:vMerge/>
            <w:vAlign w:val="center"/>
          </w:tcPr>
          <w:p w14:paraId="742AF970" w14:textId="77777777" w:rsidR="00700946" w:rsidRPr="00EB3F66" w:rsidRDefault="00700946">
            <w:pPr>
              <w:spacing w:line="260" w:lineRule="exact"/>
              <w:jc w:val="center"/>
              <w:rPr>
                <w:sz w:val="24"/>
              </w:rPr>
            </w:pPr>
          </w:p>
        </w:tc>
        <w:tc>
          <w:tcPr>
            <w:tcW w:w="668" w:type="dxa"/>
            <w:gridSpan w:val="2"/>
            <w:tcBorders>
              <w:top w:val="single" w:sz="6" w:space="0" w:color="auto"/>
              <w:left w:val="single" w:sz="6" w:space="0" w:color="auto"/>
              <w:bottom w:val="single" w:sz="6" w:space="0" w:color="auto"/>
              <w:right w:val="single" w:sz="6" w:space="0" w:color="auto"/>
            </w:tcBorders>
            <w:vAlign w:val="center"/>
          </w:tcPr>
          <w:p w14:paraId="2FB02BAF" w14:textId="77777777" w:rsidR="00700946" w:rsidRPr="00EB3F66" w:rsidRDefault="00700946">
            <w:pPr>
              <w:spacing w:line="260" w:lineRule="exact"/>
              <w:jc w:val="center"/>
              <w:rPr>
                <w:sz w:val="24"/>
              </w:rPr>
            </w:pPr>
            <w:r w:rsidRPr="00EB3F66">
              <w:rPr>
                <w:rFonts w:hint="eastAsia"/>
                <w:sz w:val="24"/>
              </w:rPr>
              <w:t>班　長</w:t>
            </w:r>
          </w:p>
        </w:tc>
        <w:tc>
          <w:tcPr>
            <w:tcW w:w="420" w:type="dxa"/>
            <w:gridSpan w:val="2"/>
            <w:vMerge/>
            <w:tcBorders>
              <w:left w:val="single" w:sz="6" w:space="0" w:color="auto"/>
            </w:tcBorders>
            <w:vAlign w:val="center"/>
          </w:tcPr>
          <w:p w14:paraId="1488A4EE" w14:textId="77777777" w:rsidR="00700946" w:rsidRPr="00EB3F66" w:rsidRDefault="00700946">
            <w:pPr>
              <w:spacing w:line="260" w:lineRule="exact"/>
              <w:jc w:val="center"/>
              <w:rPr>
                <w:sz w:val="24"/>
              </w:rPr>
            </w:pPr>
          </w:p>
        </w:tc>
        <w:tc>
          <w:tcPr>
            <w:tcW w:w="321" w:type="dxa"/>
            <w:vAlign w:val="center"/>
          </w:tcPr>
          <w:p w14:paraId="592BF575" w14:textId="77777777" w:rsidR="00700946" w:rsidRPr="00EB3F66" w:rsidRDefault="00700946">
            <w:pPr>
              <w:spacing w:line="260" w:lineRule="exact"/>
              <w:jc w:val="center"/>
              <w:rPr>
                <w:sz w:val="24"/>
              </w:rPr>
            </w:pPr>
          </w:p>
        </w:tc>
        <w:tc>
          <w:tcPr>
            <w:tcW w:w="73" w:type="dxa"/>
            <w:vAlign w:val="center"/>
          </w:tcPr>
          <w:p w14:paraId="06746FC9" w14:textId="77777777" w:rsidR="00700946" w:rsidRPr="00EB3F66" w:rsidRDefault="00700946">
            <w:pPr>
              <w:spacing w:line="260" w:lineRule="exact"/>
              <w:jc w:val="center"/>
              <w:rPr>
                <w:sz w:val="24"/>
              </w:rPr>
            </w:pPr>
          </w:p>
        </w:tc>
        <w:tc>
          <w:tcPr>
            <w:tcW w:w="347" w:type="dxa"/>
            <w:vAlign w:val="center"/>
          </w:tcPr>
          <w:p w14:paraId="3BF1232C" w14:textId="77777777" w:rsidR="00700946" w:rsidRPr="00EB3F66" w:rsidRDefault="00700946">
            <w:pPr>
              <w:spacing w:line="260" w:lineRule="exact"/>
              <w:jc w:val="center"/>
              <w:rPr>
                <w:sz w:val="24"/>
              </w:rPr>
            </w:pPr>
          </w:p>
        </w:tc>
        <w:tc>
          <w:tcPr>
            <w:tcW w:w="394" w:type="dxa"/>
            <w:gridSpan w:val="2"/>
            <w:vMerge/>
            <w:vAlign w:val="center"/>
          </w:tcPr>
          <w:p w14:paraId="2CDF2ED2"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0913EDFB" w14:textId="77777777" w:rsidR="00700946" w:rsidRPr="00EB3F66" w:rsidRDefault="00700946">
            <w:pPr>
              <w:spacing w:line="260" w:lineRule="exact"/>
              <w:jc w:val="center"/>
              <w:rPr>
                <w:sz w:val="24"/>
              </w:rPr>
            </w:pPr>
            <w:r w:rsidRPr="00EB3F66">
              <w:rPr>
                <w:rFonts w:hint="eastAsia"/>
                <w:sz w:val="24"/>
              </w:rPr>
              <w:t>副班長</w:t>
            </w:r>
          </w:p>
        </w:tc>
        <w:tc>
          <w:tcPr>
            <w:tcW w:w="421" w:type="dxa"/>
            <w:gridSpan w:val="2"/>
            <w:vMerge/>
            <w:tcBorders>
              <w:left w:val="single" w:sz="6" w:space="0" w:color="auto"/>
            </w:tcBorders>
            <w:vAlign w:val="center"/>
          </w:tcPr>
          <w:p w14:paraId="5C9D78CB" w14:textId="77777777" w:rsidR="00700946" w:rsidRPr="00EB3F66" w:rsidRDefault="00700946">
            <w:pPr>
              <w:spacing w:line="260" w:lineRule="exact"/>
              <w:jc w:val="center"/>
              <w:rPr>
                <w:sz w:val="24"/>
              </w:rPr>
            </w:pPr>
          </w:p>
        </w:tc>
        <w:tc>
          <w:tcPr>
            <w:tcW w:w="322" w:type="dxa"/>
            <w:vAlign w:val="center"/>
          </w:tcPr>
          <w:p w14:paraId="202FEFF2" w14:textId="77777777" w:rsidR="00700946" w:rsidRPr="00EB3F66" w:rsidRDefault="00700946">
            <w:pPr>
              <w:spacing w:line="260" w:lineRule="exact"/>
              <w:jc w:val="center"/>
              <w:rPr>
                <w:sz w:val="24"/>
              </w:rPr>
            </w:pPr>
          </w:p>
        </w:tc>
        <w:tc>
          <w:tcPr>
            <w:tcW w:w="73" w:type="dxa"/>
            <w:vAlign w:val="center"/>
          </w:tcPr>
          <w:p w14:paraId="6A14D57A" w14:textId="77777777" w:rsidR="00700946" w:rsidRPr="00EB3F66" w:rsidRDefault="00700946">
            <w:pPr>
              <w:spacing w:line="260" w:lineRule="exact"/>
              <w:jc w:val="center"/>
              <w:rPr>
                <w:sz w:val="24"/>
              </w:rPr>
            </w:pPr>
          </w:p>
        </w:tc>
        <w:tc>
          <w:tcPr>
            <w:tcW w:w="348" w:type="dxa"/>
            <w:vAlign w:val="center"/>
          </w:tcPr>
          <w:p w14:paraId="3C4E9CDC" w14:textId="77777777" w:rsidR="00700946" w:rsidRPr="00EB3F66" w:rsidRDefault="00700946">
            <w:pPr>
              <w:spacing w:line="260" w:lineRule="exact"/>
              <w:jc w:val="center"/>
              <w:rPr>
                <w:sz w:val="24"/>
              </w:rPr>
            </w:pPr>
          </w:p>
        </w:tc>
        <w:tc>
          <w:tcPr>
            <w:tcW w:w="395" w:type="dxa"/>
            <w:gridSpan w:val="2"/>
            <w:vMerge/>
            <w:vAlign w:val="center"/>
          </w:tcPr>
          <w:p w14:paraId="2EE48135" w14:textId="77777777" w:rsidR="00700946" w:rsidRPr="00EB3F66" w:rsidRDefault="00700946">
            <w:pPr>
              <w:spacing w:line="260" w:lineRule="exact"/>
              <w:jc w:val="center"/>
              <w:rPr>
                <w:sz w:val="24"/>
              </w:rPr>
            </w:pPr>
          </w:p>
        </w:tc>
        <w:tc>
          <w:tcPr>
            <w:tcW w:w="669" w:type="dxa"/>
            <w:gridSpan w:val="2"/>
            <w:tcBorders>
              <w:top w:val="single" w:sz="6" w:space="0" w:color="auto"/>
              <w:left w:val="single" w:sz="6" w:space="0" w:color="auto"/>
              <w:bottom w:val="single" w:sz="6" w:space="0" w:color="auto"/>
              <w:right w:val="single" w:sz="6" w:space="0" w:color="auto"/>
            </w:tcBorders>
            <w:vAlign w:val="center"/>
          </w:tcPr>
          <w:p w14:paraId="0F3DAD91" w14:textId="77777777" w:rsidR="00700946" w:rsidRPr="00EB3F66" w:rsidRDefault="00700946">
            <w:pPr>
              <w:spacing w:line="260" w:lineRule="exact"/>
              <w:jc w:val="center"/>
              <w:rPr>
                <w:sz w:val="24"/>
              </w:rPr>
            </w:pPr>
            <w:r w:rsidRPr="00EB3F66">
              <w:rPr>
                <w:rFonts w:hint="eastAsia"/>
                <w:sz w:val="24"/>
              </w:rPr>
              <w:t>風紀股長</w:t>
            </w:r>
          </w:p>
        </w:tc>
        <w:tc>
          <w:tcPr>
            <w:tcW w:w="421" w:type="dxa"/>
            <w:gridSpan w:val="2"/>
            <w:vMerge/>
            <w:tcBorders>
              <w:left w:val="single" w:sz="6" w:space="0" w:color="auto"/>
            </w:tcBorders>
            <w:vAlign w:val="center"/>
          </w:tcPr>
          <w:p w14:paraId="4C3848F3" w14:textId="77777777" w:rsidR="00700946" w:rsidRPr="00EB3F66" w:rsidRDefault="00700946">
            <w:pPr>
              <w:spacing w:line="260" w:lineRule="exact"/>
              <w:jc w:val="center"/>
              <w:rPr>
                <w:sz w:val="24"/>
              </w:rPr>
            </w:pPr>
          </w:p>
        </w:tc>
        <w:tc>
          <w:tcPr>
            <w:tcW w:w="322" w:type="dxa"/>
            <w:vAlign w:val="center"/>
          </w:tcPr>
          <w:p w14:paraId="265371BD" w14:textId="77777777" w:rsidR="00700946" w:rsidRPr="00EB3F66" w:rsidRDefault="00700946">
            <w:pPr>
              <w:spacing w:line="260" w:lineRule="exact"/>
              <w:jc w:val="center"/>
              <w:rPr>
                <w:sz w:val="24"/>
              </w:rPr>
            </w:pPr>
          </w:p>
        </w:tc>
      </w:tr>
    </w:tbl>
    <w:p w14:paraId="13299C3B" w14:textId="77777777" w:rsidR="00700946" w:rsidRPr="00EB3F66" w:rsidRDefault="00700946">
      <w:pPr>
        <w:jc w:val="both"/>
      </w:pPr>
    </w:p>
    <w:p w14:paraId="3E5B4765" w14:textId="77777777" w:rsidR="00700946" w:rsidRPr="00EB3F66" w:rsidRDefault="00F07B1F">
      <w:pPr>
        <w:jc w:val="both"/>
      </w:pPr>
      <w:r w:rsidRPr="00EB3F66">
        <w:rPr>
          <w:rFonts w:hint="eastAsia"/>
        </w:rPr>
        <w:t>1.</w:t>
      </w:r>
      <w:r w:rsidR="00700946" w:rsidRPr="00EB3F66">
        <w:rPr>
          <w:rFonts w:hint="eastAsia"/>
        </w:rPr>
        <w:t>如有聯絡事項，請由上往下傳遞。</w:t>
      </w:r>
    </w:p>
    <w:p w14:paraId="4ECEBDDD" w14:textId="77777777" w:rsidR="00700946" w:rsidRPr="00EB3F66" w:rsidRDefault="00F07B1F">
      <w:pPr>
        <w:jc w:val="both"/>
      </w:pPr>
      <w:r w:rsidRPr="00EB3F66">
        <w:rPr>
          <w:rFonts w:hint="eastAsia"/>
        </w:rPr>
        <w:t>2.</w:t>
      </w:r>
      <w:r w:rsidR="00700946" w:rsidRPr="00EB3F66">
        <w:rPr>
          <w:rFonts w:hint="eastAsia"/>
        </w:rPr>
        <w:t>如未能接通，請跳至下一位傳遞。</w:t>
      </w:r>
    </w:p>
    <w:p w14:paraId="6C56AEC2" w14:textId="77777777" w:rsidR="00700946" w:rsidRPr="00EB3F66" w:rsidRDefault="00F07B1F">
      <w:pPr>
        <w:jc w:val="both"/>
      </w:pPr>
      <w:r w:rsidRPr="00EB3F66">
        <w:rPr>
          <w:rFonts w:hint="eastAsia"/>
        </w:rPr>
        <w:t>3.</w:t>
      </w:r>
      <w:r w:rsidR="00700946" w:rsidRPr="00EB3F66">
        <w:rPr>
          <w:rFonts w:hint="eastAsia"/>
        </w:rPr>
        <w:t>班長、副班長、風紀股長最後須向導師回報。</w:t>
      </w:r>
    </w:p>
    <w:p w14:paraId="547B42C2" w14:textId="77777777" w:rsidR="00700946" w:rsidRPr="00EB3F66" w:rsidRDefault="00700946">
      <w:pPr>
        <w:jc w:val="both"/>
      </w:pPr>
    </w:p>
    <w:p w14:paraId="17BCF71A" w14:textId="77777777" w:rsidR="004E6453" w:rsidRPr="00EB3F66" w:rsidRDefault="00700946" w:rsidP="002E2528">
      <w:pPr>
        <w:jc w:val="center"/>
        <w:rPr>
          <w:rFonts w:ascii="標楷體" w:hAnsi="標楷體"/>
          <w:szCs w:val="26"/>
        </w:rPr>
      </w:pPr>
      <w:r w:rsidRPr="00EB3F66">
        <w:rPr>
          <w:sz w:val="14"/>
          <w:szCs w:val="14"/>
        </w:rPr>
        <w:br w:type="page"/>
      </w:r>
      <w:r w:rsidR="00173362" w:rsidRPr="00EB3F66">
        <w:rPr>
          <w:rFonts w:ascii="標楷體" w:hAnsi="標楷體" w:hint="eastAsia"/>
          <w:b/>
          <w:bCs/>
          <w:szCs w:val="26"/>
        </w:rPr>
        <w:lastRenderedPageBreak/>
        <w:t>臺南市崑山高級中等學校</w:t>
      </w:r>
      <w:r w:rsidR="004E6453" w:rsidRPr="00EB3F66">
        <w:rPr>
          <w:rFonts w:ascii="標楷體" w:hAnsi="標楷體" w:hint="eastAsia"/>
          <w:b/>
          <w:bCs/>
          <w:szCs w:val="26"/>
        </w:rPr>
        <w:t>電話號碼一覽表</w:t>
      </w:r>
    </w:p>
    <w:p w14:paraId="47606621" w14:textId="77777777" w:rsidR="004E6453" w:rsidRPr="00EB3F66" w:rsidRDefault="004E6453" w:rsidP="004E6453">
      <w:pPr>
        <w:jc w:val="center"/>
        <w:rPr>
          <w:sz w:val="20"/>
          <w:szCs w:val="20"/>
        </w:rPr>
      </w:pPr>
      <w:r w:rsidRPr="00EB3F66">
        <w:rPr>
          <w:rFonts w:hint="eastAsia"/>
          <w:sz w:val="20"/>
          <w:szCs w:val="20"/>
        </w:rPr>
        <w:t>總機</w:t>
      </w:r>
      <w:r w:rsidRPr="00EB3F66">
        <w:rPr>
          <w:sz w:val="20"/>
          <w:szCs w:val="20"/>
        </w:rPr>
        <w:t>:  (06) 236-4400</w:t>
      </w:r>
      <w:r w:rsidRPr="00EB3F66">
        <w:rPr>
          <w:rFonts w:hint="eastAsia"/>
          <w:sz w:val="20"/>
          <w:szCs w:val="20"/>
        </w:rPr>
        <w:t>、</w:t>
      </w:r>
      <w:r w:rsidRPr="00EB3F66">
        <w:rPr>
          <w:sz w:val="20"/>
          <w:szCs w:val="20"/>
        </w:rPr>
        <w:t>236-4408</w:t>
      </w:r>
      <w:r w:rsidRPr="00EB3F66">
        <w:rPr>
          <w:rFonts w:hint="eastAsia"/>
          <w:sz w:val="20"/>
          <w:szCs w:val="20"/>
        </w:rPr>
        <w:t>、</w:t>
      </w:r>
      <w:r w:rsidRPr="00EB3F66">
        <w:rPr>
          <w:sz w:val="20"/>
          <w:szCs w:val="20"/>
        </w:rPr>
        <w:t xml:space="preserve">236-4409   </w:t>
      </w:r>
      <w:r w:rsidRPr="00EB3F66">
        <w:rPr>
          <w:rFonts w:hint="eastAsia"/>
          <w:sz w:val="20"/>
          <w:szCs w:val="20"/>
        </w:rPr>
        <w:t>傳真</w:t>
      </w:r>
      <w:r w:rsidRPr="00EB3F66">
        <w:rPr>
          <w:sz w:val="20"/>
          <w:szCs w:val="20"/>
        </w:rPr>
        <w:t>: (06) 237-8316</w:t>
      </w:r>
    </w:p>
    <w:p w14:paraId="583AD6FB" w14:textId="77777777" w:rsidR="00EC5BD9" w:rsidRPr="00EB3F66" w:rsidRDefault="002E2528" w:rsidP="00087B74">
      <w:pPr>
        <w:rPr>
          <w:b/>
          <w:bCs/>
          <w:sz w:val="20"/>
          <w:szCs w:val="20"/>
        </w:rPr>
      </w:pPr>
      <w:r w:rsidRPr="00EB3F66">
        <w:rPr>
          <w:rFonts w:hint="eastAsia"/>
          <w:sz w:val="20"/>
          <w:szCs w:val="20"/>
        </w:rPr>
        <w:t xml:space="preserve">   </w:t>
      </w:r>
      <w:r w:rsidR="004E6453" w:rsidRPr="00EB3F66">
        <w:rPr>
          <w:rFonts w:hint="eastAsia"/>
          <w:sz w:val="20"/>
          <w:szCs w:val="20"/>
        </w:rPr>
        <w:t>網址</w:t>
      </w:r>
      <w:r w:rsidR="004E6453" w:rsidRPr="00EB3F66">
        <w:rPr>
          <w:sz w:val="20"/>
          <w:szCs w:val="20"/>
        </w:rPr>
        <w:t xml:space="preserve">:  </w:t>
      </w:r>
      <w:hyperlink r:id="rId16" w:history="1">
        <w:r w:rsidR="004E6453" w:rsidRPr="00EB3F66">
          <w:rPr>
            <w:rStyle w:val="af2"/>
            <w:color w:val="auto"/>
            <w:sz w:val="20"/>
            <w:szCs w:val="20"/>
          </w:rPr>
          <w:t>www.kssh.tn.edu.tw</w:t>
        </w:r>
      </w:hyperlink>
      <w:r w:rsidR="004E6453" w:rsidRPr="00EB3F66">
        <w:rPr>
          <w:sz w:val="20"/>
          <w:szCs w:val="20"/>
        </w:rPr>
        <w:t>                         </w:t>
      </w:r>
      <w:r w:rsidRPr="00EB3F66">
        <w:rPr>
          <w:rFonts w:hint="eastAsia"/>
          <w:sz w:val="20"/>
          <w:szCs w:val="20"/>
        </w:rPr>
        <w:t xml:space="preserve">           </w:t>
      </w:r>
      <w:r w:rsidR="004E6453" w:rsidRPr="00EB3F66">
        <w:rPr>
          <w:sz w:val="20"/>
          <w:szCs w:val="20"/>
        </w:rPr>
        <w:t>   </w:t>
      </w:r>
      <w:r w:rsidR="004E6453" w:rsidRPr="00EB3F66">
        <w:rPr>
          <w:b/>
          <w:bCs/>
          <w:sz w:val="20"/>
          <w:szCs w:val="20"/>
        </w:rPr>
        <w:t>10</w:t>
      </w:r>
      <w:r w:rsidR="00090DE9" w:rsidRPr="00EB3F66">
        <w:rPr>
          <w:rFonts w:hint="eastAsia"/>
          <w:b/>
          <w:bCs/>
          <w:sz w:val="20"/>
          <w:szCs w:val="20"/>
        </w:rPr>
        <w:t>6</w:t>
      </w:r>
      <w:r w:rsidR="004E6453" w:rsidRPr="00EB3F66">
        <w:rPr>
          <w:b/>
          <w:bCs/>
          <w:sz w:val="20"/>
          <w:szCs w:val="20"/>
        </w:rPr>
        <w:t>.</w:t>
      </w:r>
      <w:r w:rsidR="00090DE9" w:rsidRPr="00EB3F66">
        <w:rPr>
          <w:rFonts w:hint="eastAsia"/>
          <w:b/>
          <w:bCs/>
          <w:sz w:val="20"/>
          <w:szCs w:val="20"/>
        </w:rPr>
        <w:t>2</w:t>
      </w:r>
      <w:r w:rsidR="004E6453" w:rsidRPr="00EB3F66">
        <w:rPr>
          <w:b/>
          <w:bCs/>
          <w:sz w:val="20"/>
          <w:szCs w:val="20"/>
        </w:rPr>
        <w:t>.1</w:t>
      </w:r>
      <w:r w:rsidR="00090DE9" w:rsidRPr="00EB3F66">
        <w:rPr>
          <w:rFonts w:hint="eastAsia"/>
          <w:b/>
          <w:bCs/>
          <w:sz w:val="20"/>
          <w:szCs w:val="20"/>
        </w:rPr>
        <w:t>6</w:t>
      </w:r>
      <w:r w:rsidR="004E6453" w:rsidRPr="00EB3F66">
        <w:rPr>
          <w:rFonts w:hint="eastAsia"/>
          <w:b/>
          <w:bCs/>
          <w:sz w:val="20"/>
          <w:szCs w:val="20"/>
        </w:rPr>
        <w:t>修訂</w:t>
      </w:r>
    </w:p>
    <w:tbl>
      <w:tblPr>
        <w:tblpPr w:leftFromText="180" w:rightFromText="180" w:topFromText="100" w:bottomFromText="100" w:vertAnchor="text" w:horzAnchor="margin" w:tblpY="330"/>
        <w:tblW w:w="5000" w:type="pct"/>
        <w:tblCellMar>
          <w:left w:w="0" w:type="dxa"/>
          <w:right w:w="0" w:type="dxa"/>
        </w:tblCellMar>
        <w:tblLook w:val="04A0" w:firstRow="1" w:lastRow="0" w:firstColumn="1" w:lastColumn="0" w:noHBand="0" w:noVBand="1"/>
      </w:tblPr>
      <w:tblGrid>
        <w:gridCol w:w="809"/>
        <w:gridCol w:w="810"/>
        <w:gridCol w:w="726"/>
        <w:gridCol w:w="717"/>
        <w:gridCol w:w="965"/>
        <w:gridCol w:w="1095"/>
        <w:gridCol w:w="763"/>
        <w:gridCol w:w="753"/>
      </w:tblGrid>
      <w:tr w:rsidR="00173362" w:rsidRPr="00EB3F66" w14:paraId="50B1F6F1" w14:textId="77777777" w:rsidTr="006C31F1">
        <w:trPr>
          <w:cantSplit/>
        </w:trPr>
        <w:tc>
          <w:tcPr>
            <w:tcW w:w="609" w:type="pct"/>
            <w:tcBorders>
              <w:top w:val="double" w:sz="12" w:space="0" w:color="auto"/>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6456309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處</w:t>
            </w:r>
            <w:r w:rsidRPr="00EB3F66">
              <w:rPr>
                <w:rFonts w:ascii="標楷體" w:hAnsi="標楷體"/>
                <w:sz w:val="14"/>
                <w:szCs w:val="14"/>
              </w:rPr>
              <w:t xml:space="preserve"> </w:t>
            </w:r>
            <w:r w:rsidRPr="00EB3F66">
              <w:rPr>
                <w:rFonts w:ascii="標楷體" w:hAnsi="標楷體" w:hint="eastAsia"/>
                <w:sz w:val="14"/>
                <w:szCs w:val="14"/>
              </w:rPr>
              <w:t>室</w:t>
            </w:r>
          </w:p>
        </w:tc>
        <w:tc>
          <w:tcPr>
            <w:tcW w:w="610"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993607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職</w:t>
            </w:r>
            <w:r w:rsidRPr="00EB3F66">
              <w:rPr>
                <w:rFonts w:ascii="標楷體" w:hAnsi="標楷體"/>
                <w:sz w:val="14"/>
                <w:szCs w:val="14"/>
              </w:rPr>
              <w:t xml:space="preserve">    </w:t>
            </w:r>
            <w:r w:rsidRPr="00EB3F66">
              <w:rPr>
                <w:rFonts w:ascii="標楷體" w:hAnsi="標楷體" w:hint="eastAsia"/>
                <w:sz w:val="14"/>
                <w:szCs w:val="14"/>
              </w:rPr>
              <w:t>稱</w:t>
            </w:r>
          </w:p>
        </w:tc>
        <w:tc>
          <w:tcPr>
            <w:tcW w:w="547"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5E9350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專線電話</w:t>
            </w:r>
          </w:p>
        </w:tc>
        <w:tc>
          <w:tcPr>
            <w:tcW w:w="540" w:type="pct"/>
            <w:tcBorders>
              <w:top w:val="double" w:sz="12" w:space="0" w:color="auto"/>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EA478C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分機號碼</w:t>
            </w:r>
          </w:p>
        </w:tc>
        <w:tc>
          <w:tcPr>
            <w:tcW w:w="727"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6B95FD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處室</w:t>
            </w:r>
          </w:p>
        </w:tc>
        <w:tc>
          <w:tcPr>
            <w:tcW w:w="825"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09E081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職</w:t>
            </w:r>
            <w:r w:rsidRPr="00EB3F66">
              <w:rPr>
                <w:rFonts w:ascii="標楷體" w:hAnsi="標楷體"/>
                <w:sz w:val="14"/>
                <w:szCs w:val="14"/>
              </w:rPr>
              <w:t xml:space="preserve">    </w:t>
            </w:r>
            <w:r w:rsidRPr="00EB3F66">
              <w:rPr>
                <w:rFonts w:ascii="標楷體" w:hAnsi="標楷體" w:hint="eastAsia"/>
                <w:sz w:val="14"/>
                <w:szCs w:val="14"/>
              </w:rPr>
              <w:t>稱</w:t>
            </w:r>
          </w:p>
        </w:tc>
        <w:tc>
          <w:tcPr>
            <w:tcW w:w="575" w:type="pct"/>
            <w:tcBorders>
              <w:top w:val="double" w:sz="12" w:space="0" w:color="auto"/>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9A8CCB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專線電話</w:t>
            </w:r>
          </w:p>
        </w:tc>
        <w:tc>
          <w:tcPr>
            <w:tcW w:w="567" w:type="pct"/>
            <w:tcBorders>
              <w:top w:val="double" w:sz="12" w:space="0" w:color="auto"/>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BC28695"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分機號碼</w:t>
            </w:r>
          </w:p>
        </w:tc>
      </w:tr>
      <w:tr w:rsidR="00173362" w:rsidRPr="00EB3F66" w14:paraId="1BD6F915" w14:textId="77777777" w:rsidTr="006C31F1">
        <w:trPr>
          <w:cantSplit/>
          <w:trHeight w:val="74"/>
        </w:trPr>
        <w:tc>
          <w:tcPr>
            <w:tcW w:w="609" w:type="pc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65B5C35"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董事會</w:t>
            </w: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9ED433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董事長</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E39107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238-3710</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1E38890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120</w:t>
            </w:r>
          </w:p>
        </w:tc>
        <w:tc>
          <w:tcPr>
            <w:tcW w:w="72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79ECCFF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升學群</w:t>
            </w:r>
          </w:p>
          <w:p w14:paraId="0CF41AF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高中</w:t>
            </w:r>
            <w:r w:rsidRPr="00EB3F66">
              <w:rPr>
                <w:rFonts w:ascii="標楷體" w:hAnsi="標楷體"/>
                <w:sz w:val="14"/>
                <w:szCs w:val="14"/>
              </w:rPr>
              <w:t>\</w:t>
            </w:r>
            <w:r w:rsidRPr="00EB3F66">
              <w:rPr>
                <w:rFonts w:ascii="標楷體" w:hAnsi="標楷體" w:hint="eastAsia"/>
                <w:sz w:val="14"/>
                <w:szCs w:val="14"/>
              </w:rPr>
              <w:t>初中</w:t>
            </w: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0BBA571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辦公室</w:t>
            </w:r>
          </w:p>
        </w:tc>
        <w:tc>
          <w:tcPr>
            <w:tcW w:w="57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tcPr>
          <w:p w14:paraId="06AC928F" w14:textId="77777777" w:rsidR="00090DE9" w:rsidRPr="00EB3F66" w:rsidRDefault="00090DE9" w:rsidP="006C31F1">
            <w:pPr>
              <w:jc w:val="both"/>
              <w:rPr>
                <w:rFonts w:ascii="標楷體" w:hAnsi="標楷體"/>
                <w:sz w:val="14"/>
                <w:szCs w:val="14"/>
              </w:rPr>
            </w:pPr>
          </w:p>
        </w:tc>
        <w:tc>
          <w:tcPr>
            <w:tcW w:w="567" w:type="pct"/>
            <w:vMerge w:val="restart"/>
            <w:tcBorders>
              <w:top w:val="outset" w:sz="6" w:space="0" w:color="000000"/>
              <w:left w:val="outset" w:sz="6" w:space="0" w:color="000000"/>
              <w:right w:val="double" w:sz="12" w:space="0" w:color="auto"/>
            </w:tcBorders>
            <w:tcMar>
              <w:top w:w="0" w:type="dxa"/>
              <w:left w:w="28" w:type="dxa"/>
              <w:bottom w:w="0" w:type="dxa"/>
              <w:right w:w="28" w:type="dxa"/>
            </w:tcMar>
            <w:vAlign w:val="center"/>
          </w:tcPr>
          <w:p w14:paraId="257F331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221</w:t>
            </w:r>
          </w:p>
        </w:tc>
      </w:tr>
      <w:tr w:rsidR="00173362" w:rsidRPr="00EB3F66" w14:paraId="04A3049C" w14:textId="77777777" w:rsidTr="006C31F1">
        <w:trPr>
          <w:cantSplit/>
          <w:trHeight w:val="20"/>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211E4F4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校長室</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2D5316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w:t>
            </w:r>
            <w:r w:rsidRPr="00EB3F66">
              <w:rPr>
                <w:rFonts w:ascii="標楷體" w:hAnsi="標楷體"/>
                <w:sz w:val="14"/>
                <w:szCs w:val="14"/>
              </w:rPr>
              <w:t xml:space="preserve">  </w:t>
            </w:r>
            <w:r w:rsidRPr="00EB3F66">
              <w:rPr>
                <w:rFonts w:ascii="標楷體" w:hAnsi="標楷體" w:hint="eastAsia"/>
                <w:sz w:val="14"/>
                <w:szCs w:val="14"/>
              </w:rPr>
              <w:t>長</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7D56D5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238-5192</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1CFDD6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121</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1E6C65A6" w14:textId="77777777" w:rsidR="00090DE9" w:rsidRPr="00EB3F66" w:rsidRDefault="00090DE9" w:rsidP="006C31F1">
            <w:pPr>
              <w:jc w:val="both"/>
              <w:rPr>
                <w:rFonts w:ascii="標楷體" w:hAnsi="標楷體"/>
                <w:sz w:val="14"/>
                <w:szCs w:val="14"/>
              </w:rPr>
            </w:pPr>
          </w:p>
        </w:tc>
        <w:tc>
          <w:tcPr>
            <w:tcW w:w="825" w:type="pct"/>
            <w:vMerge/>
            <w:tcBorders>
              <w:left w:val="outset" w:sz="6" w:space="0" w:color="000000"/>
              <w:right w:val="single" w:sz="8" w:space="0" w:color="auto"/>
            </w:tcBorders>
            <w:tcMar>
              <w:top w:w="0" w:type="dxa"/>
              <w:left w:w="28" w:type="dxa"/>
              <w:bottom w:w="0" w:type="dxa"/>
              <w:right w:w="28" w:type="dxa"/>
            </w:tcMar>
            <w:vAlign w:val="center"/>
            <w:hideMark/>
          </w:tcPr>
          <w:p w14:paraId="3F844682" w14:textId="77777777" w:rsidR="00090DE9" w:rsidRPr="00EB3F66" w:rsidRDefault="00090DE9" w:rsidP="006C31F1">
            <w:pPr>
              <w:jc w:val="both"/>
              <w:rPr>
                <w:rFonts w:ascii="標楷體" w:hAnsi="標楷體"/>
                <w:sz w:val="14"/>
                <w:szCs w:val="14"/>
              </w:rPr>
            </w:pPr>
          </w:p>
        </w:tc>
        <w:tc>
          <w:tcPr>
            <w:tcW w:w="575" w:type="pct"/>
            <w:vMerge/>
            <w:tcBorders>
              <w:left w:val="outset" w:sz="6" w:space="0" w:color="000000"/>
              <w:right w:val="single" w:sz="8" w:space="0" w:color="auto"/>
            </w:tcBorders>
            <w:vAlign w:val="center"/>
          </w:tcPr>
          <w:p w14:paraId="5091B25B" w14:textId="77777777" w:rsidR="00090DE9" w:rsidRPr="00EB3F66" w:rsidRDefault="00090DE9" w:rsidP="006C31F1">
            <w:pPr>
              <w:jc w:val="both"/>
              <w:rPr>
                <w:rFonts w:ascii="標楷體" w:hAnsi="標楷體"/>
                <w:sz w:val="14"/>
                <w:szCs w:val="14"/>
              </w:rPr>
            </w:pPr>
          </w:p>
        </w:tc>
        <w:tc>
          <w:tcPr>
            <w:tcW w:w="567" w:type="pct"/>
            <w:vMerge/>
            <w:tcBorders>
              <w:left w:val="outset" w:sz="6" w:space="0" w:color="000000"/>
              <w:right w:val="double" w:sz="12" w:space="0" w:color="auto"/>
            </w:tcBorders>
            <w:tcMar>
              <w:top w:w="0" w:type="dxa"/>
              <w:left w:w="28" w:type="dxa"/>
              <w:bottom w:w="0" w:type="dxa"/>
              <w:right w:w="28" w:type="dxa"/>
            </w:tcMar>
            <w:vAlign w:val="center"/>
          </w:tcPr>
          <w:p w14:paraId="007431B1" w14:textId="77777777" w:rsidR="00090DE9" w:rsidRPr="00EB3F66" w:rsidRDefault="00090DE9" w:rsidP="006C31F1">
            <w:pPr>
              <w:jc w:val="both"/>
              <w:rPr>
                <w:rFonts w:ascii="標楷體" w:hAnsi="標楷體"/>
                <w:sz w:val="14"/>
                <w:szCs w:val="14"/>
              </w:rPr>
            </w:pPr>
          </w:p>
        </w:tc>
      </w:tr>
      <w:tr w:rsidR="00173362" w:rsidRPr="00EB3F66" w14:paraId="285152FF" w14:textId="77777777" w:rsidTr="006C31F1">
        <w:trPr>
          <w:cantSplit/>
          <w:trHeight w:val="20"/>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CF475B7"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954D6C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助</w:t>
            </w:r>
            <w:r w:rsidRPr="00EB3F66">
              <w:rPr>
                <w:rFonts w:ascii="標楷體" w:hAnsi="標楷體"/>
                <w:sz w:val="14"/>
                <w:szCs w:val="14"/>
              </w:rPr>
              <w:t xml:space="preserve">  </w:t>
            </w:r>
            <w:r w:rsidRPr="00EB3F66">
              <w:rPr>
                <w:rFonts w:ascii="標楷體" w:hAnsi="標楷體" w:hint="eastAsia"/>
                <w:sz w:val="14"/>
                <w:szCs w:val="14"/>
              </w:rPr>
              <w:t>理</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6C0CDC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3DA3800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199</w:t>
            </w:r>
          </w:p>
        </w:tc>
        <w:tc>
          <w:tcPr>
            <w:tcW w:w="727" w:type="pct"/>
            <w:vMerge/>
            <w:tcBorders>
              <w:top w:val="outset" w:sz="6" w:space="0" w:color="000000"/>
              <w:left w:val="outset" w:sz="6" w:space="0" w:color="000000"/>
              <w:bottom w:val="single" w:sz="4" w:space="0" w:color="auto"/>
              <w:right w:val="single" w:sz="8" w:space="0" w:color="auto"/>
            </w:tcBorders>
            <w:vAlign w:val="center"/>
            <w:hideMark/>
          </w:tcPr>
          <w:p w14:paraId="44731E27" w14:textId="77777777" w:rsidR="00090DE9" w:rsidRPr="00EB3F66" w:rsidRDefault="00090DE9"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F588BF2" w14:textId="77777777" w:rsidR="00090DE9" w:rsidRPr="00EB3F66" w:rsidRDefault="00090DE9" w:rsidP="006C31F1">
            <w:pPr>
              <w:jc w:val="both"/>
              <w:rPr>
                <w:rFonts w:ascii="標楷體" w:hAnsi="標楷體"/>
                <w:sz w:val="14"/>
                <w:szCs w:val="14"/>
              </w:rPr>
            </w:pPr>
          </w:p>
        </w:tc>
        <w:tc>
          <w:tcPr>
            <w:tcW w:w="57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tcPr>
          <w:p w14:paraId="52FD8B38" w14:textId="77777777" w:rsidR="00090DE9" w:rsidRPr="00EB3F66" w:rsidRDefault="00090DE9" w:rsidP="006C31F1">
            <w:pPr>
              <w:jc w:val="both"/>
              <w:rPr>
                <w:rFonts w:ascii="標楷體" w:hAnsi="標楷體"/>
                <w:sz w:val="14"/>
                <w:szCs w:val="14"/>
              </w:rPr>
            </w:pPr>
          </w:p>
        </w:tc>
        <w:tc>
          <w:tcPr>
            <w:tcW w:w="567" w:type="pct"/>
            <w:vMerge/>
            <w:tcBorders>
              <w:left w:val="outset" w:sz="6" w:space="0" w:color="000000"/>
              <w:bottom w:val="single" w:sz="18" w:space="0" w:color="auto"/>
              <w:right w:val="double" w:sz="12" w:space="0" w:color="auto"/>
            </w:tcBorders>
            <w:tcMar>
              <w:top w:w="0" w:type="dxa"/>
              <w:left w:w="28" w:type="dxa"/>
              <w:bottom w:w="0" w:type="dxa"/>
              <w:right w:w="28" w:type="dxa"/>
            </w:tcMar>
            <w:vAlign w:val="center"/>
          </w:tcPr>
          <w:p w14:paraId="63D2C80C" w14:textId="77777777" w:rsidR="00090DE9" w:rsidRPr="00EB3F66" w:rsidRDefault="00090DE9" w:rsidP="006C31F1">
            <w:pPr>
              <w:jc w:val="both"/>
              <w:rPr>
                <w:rFonts w:ascii="標楷體" w:hAnsi="標楷體"/>
                <w:sz w:val="14"/>
                <w:szCs w:val="14"/>
              </w:rPr>
            </w:pPr>
          </w:p>
        </w:tc>
      </w:tr>
      <w:tr w:rsidR="00173362" w:rsidRPr="00EB3F66" w14:paraId="30000E1A"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2E9C3E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D0E12E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FF8A79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235-1574</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14182F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123</w:t>
            </w:r>
          </w:p>
        </w:tc>
        <w:tc>
          <w:tcPr>
            <w:tcW w:w="727"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hideMark/>
          </w:tcPr>
          <w:p w14:paraId="1949883C"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資訊</w:t>
            </w:r>
          </w:p>
          <w:p w14:paraId="34FC251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w:t>
            </w:r>
          </w:p>
          <w:p w14:paraId="48288FAB"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機械</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71C6D8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資訊</w:t>
            </w:r>
          </w:p>
        </w:tc>
        <w:tc>
          <w:tcPr>
            <w:tcW w:w="57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78A3EA0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209</w:t>
            </w:r>
            <w:r w:rsidRPr="00EB3F66">
              <w:rPr>
                <w:rFonts w:ascii="標楷體" w:hAnsi="標楷體"/>
                <w:sz w:val="14"/>
                <w:szCs w:val="14"/>
              </w:rPr>
              <w:t>-</w:t>
            </w:r>
            <w:r w:rsidRPr="00EB3F66">
              <w:rPr>
                <w:rFonts w:ascii="標楷體" w:hAnsi="標楷體" w:hint="eastAsia"/>
                <w:sz w:val="14"/>
                <w:szCs w:val="14"/>
              </w:rPr>
              <w:t>9312</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4355072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147</w:t>
            </w:r>
          </w:p>
        </w:tc>
      </w:tr>
      <w:tr w:rsidR="00173362" w:rsidRPr="00EB3F66" w14:paraId="65914D0B"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0D29D85C"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95DFDE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教學組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45E1DDB5"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503465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124</w:t>
            </w:r>
          </w:p>
        </w:tc>
        <w:tc>
          <w:tcPr>
            <w:tcW w:w="727" w:type="pct"/>
            <w:vMerge/>
            <w:tcBorders>
              <w:left w:val="outset" w:sz="6" w:space="0" w:color="000000"/>
              <w:right w:val="single" w:sz="8" w:space="0" w:color="auto"/>
            </w:tcBorders>
            <w:vAlign w:val="center"/>
            <w:hideMark/>
          </w:tcPr>
          <w:p w14:paraId="69AE4C6C"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EB6BCC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w:t>
            </w:r>
          </w:p>
        </w:tc>
        <w:tc>
          <w:tcPr>
            <w:tcW w:w="575" w:type="pct"/>
            <w:tcBorders>
              <w:top w:val="single" w:sz="4" w:space="0" w:color="auto"/>
              <w:left w:val="outset" w:sz="6" w:space="0" w:color="000000"/>
              <w:bottom w:val="single" w:sz="8" w:space="0" w:color="auto"/>
              <w:right w:val="single" w:sz="8" w:space="0" w:color="auto"/>
            </w:tcBorders>
            <w:vAlign w:val="center"/>
            <w:hideMark/>
          </w:tcPr>
          <w:p w14:paraId="2373F2B6"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232E53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213</w:t>
            </w:r>
          </w:p>
        </w:tc>
      </w:tr>
      <w:tr w:rsidR="00173362" w:rsidRPr="00EB3F66" w14:paraId="6A359250" w14:textId="77777777" w:rsidTr="006C31F1">
        <w:trPr>
          <w:cantSplit/>
          <w:trHeight w:val="232"/>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124590D1"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1D15208"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註冊組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2644C7E9"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7B608A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125</w:t>
            </w:r>
          </w:p>
        </w:tc>
        <w:tc>
          <w:tcPr>
            <w:tcW w:w="727" w:type="pct"/>
            <w:vMerge/>
            <w:tcBorders>
              <w:left w:val="outset" w:sz="6" w:space="0" w:color="000000"/>
              <w:right w:val="single" w:sz="8" w:space="0" w:color="auto"/>
            </w:tcBorders>
            <w:vAlign w:val="center"/>
            <w:hideMark/>
          </w:tcPr>
          <w:p w14:paraId="5D77457C"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3B19D2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電機工廠</w:t>
            </w:r>
          </w:p>
        </w:tc>
        <w:tc>
          <w:tcPr>
            <w:tcW w:w="575"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FE7E69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4E85485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146</w:t>
            </w:r>
          </w:p>
        </w:tc>
      </w:tr>
      <w:tr w:rsidR="00173362" w:rsidRPr="00EB3F66" w14:paraId="0DF2BCF9" w14:textId="77777777" w:rsidTr="006C31F1">
        <w:trPr>
          <w:cantSplit/>
          <w:trHeight w:val="255"/>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243AFD4D"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06143E94" w14:textId="77777777" w:rsidR="00090DE9" w:rsidRPr="00EB3F66" w:rsidRDefault="00090DE9" w:rsidP="006C31F1">
            <w:pPr>
              <w:jc w:val="both"/>
              <w:rPr>
                <w:rFonts w:ascii="標楷體" w:hAnsi="標楷體"/>
                <w:sz w:val="14"/>
                <w:szCs w:val="14"/>
              </w:rPr>
            </w:pP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51B171CE"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tcPr>
          <w:p w14:paraId="1F67D4F6" w14:textId="77777777" w:rsidR="00090DE9" w:rsidRPr="00EB3F66" w:rsidRDefault="00090DE9" w:rsidP="006C31F1">
            <w:pPr>
              <w:jc w:val="both"/>
              <w:rPr>
                <w:rFonts w:ascii="標楷體" w:hAnsi="標楷體"/>
                <w:sz w:val="14"/>
                <w:szCs w:val="14"/>
              </w:rPr>
            </w:pPr>
          </w:p>
        </w:tc>
        <w:tc>
          <w:tcPr>
            <w:tcW w:w="727"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6D61B522"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586EDC6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機械工廠</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00A296B"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0E3CB16"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137</w:t>
            </w:r>
          </w:p>
        </w:tc>
      </w:tr>
      <w:tr w:rsidR="00173362" w:rsidRPr="00EB3F66" w14:paraId="19513C3F" w14:textId="77777777" w:rsidTr="006C31F1">
        <w:trPr>
          <w:cantSplit/>
          <w:trHeight w:val="75"/>
        </w:trPr>
        <w:tc>
          <w:tcPr>
            <w:tcW w:w="609" w:type="pct"/>
            <w:vMerge w:val="restart"/>
            <w:tcBorders>
              <w:top w:val="outset" w:sz="6" w:space="0" w:color="000000"/>
              <w:left w:val="double" w:sz="12" w:space="0" w:color="auto"/>
              <w:right w:val="single" w:sz="8" w:space="0" w:color="auto"/>
            </w:tcBorders>
            <w:tcMar>
              <w:top w:w="0" w:type="dxa"/>
              <w:left w:w="28" w:type="dxa"/>
              <w:bottom w:w="0" w:type="dxa"/>
              <w:right w:w="28" w:type="dxa"/>
            </w:tcMar>
            <w:vAlign w:val="center"/>
            <w:hideMark/>
          </w:tcPr>
          <w:p w14:paraId="344855D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學務處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6126B4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1BAA6FE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274-9546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7493434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126</w:t>
            </w:r>
          </w:p>
        </w:tc>
        <w:tc>
          <w:tcPr>
            <w:tcW w:w="727"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hideMark/>
          </w:tcPr>
          <w:p w14:paraId="50892FF8" w14:textId="77777777" w:rsidR="00090DE9" w:rsidRPr="00EB3F66" w:rsidRDefault="00526AD9" w:rsidP="006C31F1">
            <w:pPr>
              <w:jc w:val="both"/>
              <w:rPr>
                <w:rFonts w:ascii="標楷體" w:hAnsi="標楷體"/>
                <w:sz w:val="14"/>
                <w:szCs w:val="14"/>
              </w:rPr>
            </w:pPr>
            <w:r w:rsidRPr="00EB3F66">
              <w:rPr>
                <w:rFonts w:ascii="標楷體" w:hAnsi="標楷體" w:hint="eastAsia"/>
                <w:sz w:val="14"/>
                <w:szCs w:val="14"/>
              </w:rPr>
              <w:t>美工科</w:t>
            </w:r>
          </w:p>
        </w:tc>
        <w:tc>
          <w:tcPr>
            <w:tcW w:w="825" w:type="pct"/>
            <w:tcBorders>
              <w:top w:val="single" w:sz="4" w:space="0" w:color="auto"/>
              <w:left w:val="outset" w:sz="6" w:space="0" w:color="000000"/>
              <w:bottom w:val="single" w:sz="8" w:space="0" w:color="auto"/>
              <w:right w:val="single" w:sz="8" w:space="0" w:color="auto"/>
            </w:tcBorders>
            <w:tcMar>
              <w:top w:w="0" w:type="dxa"/>
              <w:left w:w="28" w:type="dxa"/>
              <w:bottom w:w="0" w:type="dxa"/>
              <w:right w:w="28" w:type="dxa"/>
            </w:tcMar>
            <w:vAlign w:val="center"/>
          </w:tcPr>
          <w:p w14:paraId="3A021F07"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木工工廠</w:t>
            </w:r>
          </w:p>
        </w:tc>
        <w:tc>
          <w:tcPr>
            <w:tcW w:w="575" w:type="pct"/>
            <w:tcBorders>
              <w:top w:val="outset" w:sz="6" w:space="0" w:color="000000"/>
              <w:left w:val="outset" w:sz="6" w:space="0" w:color="000000"/>
              <w:bottom w:val="single" w:sz="4" w:space="0" w:color="auto"/>
              <w:right w:val="single" w:sz="8" w:space="0" w:color="auto"/>
            </w:tcBorders>
            <w:tcMar>
              <w:top w:w="0" w:type="dxa"/>
              <w:left w:w="28" w:type="dxa"/>
              <w:bottom w:w="0" w:type="dxa"/>
              <w:right w:w="28" w:type="dxa"/>
            </w:tcMar>
            <w:vAlign w:val="center"/>
          </w:tcPr>
          <w:p w14:paraId="7E6D1286"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4" w:space="0" w:color="auto"/>
              <w:right w:val="double" w:sz="12" w:space="0" w:color="auto"/>
            </w:tcBorders>
            <w:tcMar>
              <w:top w:w="0" w:type="dxa"/>
              <w:left w:w="28" w:type="dxa"/>
              <w:bottom w:w="0" w:type="dxa"/>
              <w:right w:w="28" w:type="dxa"/>
            </w:tcMar>
            <w:vAlign w:val="center"/>
          </w:tcPr>
          <w:p w14:paraId="396CADB8"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165</w:t>
            </w:r>
          </w:p>
        </w:tc>
      </w:tr>
      <w:tr w:rsidR="00173362" w:rsidRPr="00EB3F66" w14:paraId="5EC39F4C" w14:textId="77777777" w:rsidTr="006C31F1">
        <w:trPr>
          <w:cantSplit/>
        </w:trPr>
        <w:tc>
          <w:tcPr>
            <w:tcW w:w="609" w:type="pct"/>
            <w:vMerge/>
            <w:tcBorders>
              <w:left w:val="double" w:sz="12" w:space="0" w:color="auto"/>
              <w:right w:val="single" w:sz="8" w:space="0" w:color="auto"/>
            </w:tcBorders>
            <w:vAlign w:val="center"/>
            <w:hideMark/>
          </w:tcPr>
          <w:p w14:paraId="5C80EC8A"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8FF580D"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訓育組</w:t>
            </w:r>
          </w:p>
        </w:tc>
        <w:tc>
          <w:tcPr>
            <w:tcW w:w="547" w:type="pct"/>
            <w:vMerge/>
            <w:tcBorders>
              <w:left w:val="outset" w:sz="6" w:space="0" w:color="000000"/>
              <w:right w:val="single" w:sz="8" w:space="0" w:color="auto"/>
            </w:tcBorders>
            <w:vAlign w:val="center"/>
            <w:hideMark/>
          </w:tcPr>
          <w:p w14:paraId="56E1D678"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30ED9B14"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201</w:t>
            </w:r>
          </w:p>
        </w:tc>
        <w:tc>
          <w:tcPr>
            <w:tcW w:w="727" w:type="pct"/>
            <w:vMerge/>
            <w:tcBorders>
              <w:left w:val="outset" w:sz="6" w:space="0" w:color="000000"/>
              <w:bottom w:val="single" w:sz="4" w:space="0" w:color="auto"/>
              <w:right w:val="single" w:sz="8" w:space="0" w:color="auto"/>
            </w:tcBorders>
            <w:vAlign w:val="center"/>
            <w:hideMark/>
          </w:tcPr>
          <w:p w14:paraId="26630DCF"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11572E0"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網版製版工廠</w:t>
            </w:r>
          </w:p>
        </w:tc>
        <w:tc>
          <w:tcPr>
            <w:tcW w:w="575" w:type="pct"/>
            <w:tcBorders>
              <w:top w:val="single" w:sz="4" w:space="0" w:color="auto"/>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6EE4C973" w14:textId="77777777" w:rsidR="00090DE9" w:rsidRPr="00EB3F66" w:rsidRDefault="00090DE9" w:rsidP="006C31F1">
            <w:pPr>
              <w:jc w:val="both"/>
              <w:rPr>
                <w:rFonts w:ascii="標楷體" w:hAnsi="標楷體"/>
                <w:sz w:val="14"/>
                <w:szCs w:val="14"/>
              </w:rPr>
            </w:pPr>
          </w:p>
        </w:tc>
        <w:tc>
          <w:tcPr>
            <w:tcW w:w="567" w:type="pct"/>
            <w:tcBorders>
              <w:top w:val="single" w:sz="4" w:space="0" w:color="auto"/>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A1124F5" w14:textId="77777777" w:rsidR="00090DE9" w:rsidRPr="00EB3F66" w:rsidRDefault="008A657E" w:rsidP="006C31F1">
            <w:pPr>
              <w:jc w:val="both"/>
              <w:rPr>
                <w:rFonts w:ascii="標楷體" w:hAnsi="標楷體"/>
                <w:sz w:val="14"/>
                <w:szCs w:val="14"/>
              </w:rPr>
            </w:pPr>
            <w:r w:rsidRPr="00EB3F66">
              <w:rPr>
                <w:rFonts w:ascii="標楷體" w:hAnsi="標楷體" w:hint="eastAsia"/>
                <w:sz w:val="14"/>
                <w:szCs w:val="14"/>
              </w:rPr>
              <w:t>216</w:t>
            </w:r>
          </w:p>
        </w:tc>
      </w:tr>
      <w:tr w:rsidR="00173362" w:rsidRPr="00EB3F66" w14:paraId="02273D40" w14:textId="77777777" w:rsidTr="006C31F1">
        <w:trPr>
          <w:cantSplit/>
          <w:trHeight w:val="198"/>
        </w:trPr>
        <w:tc>
          <w:tcPr>
            <w:tcW w:w="609" w:type="pct"/>
            <w:vMerge/>
            <w:tcBorders>
              <w:left w:val="double" w:sz="12" w:space="0" w:color="auto"/>
              <w:bottom w:val="nil"/>
              <w:right w:val="single" w:sz="8" w:space="0" w:color="auto"/>
            </w:tcBorders>
            <w:vAlign w:val="center"/>
            <w:hideMark/>
          </w:tcPr>
          <w:p w14:paraId="11C30DB7"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2F1D690"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生輔組</w:t>
            </w:r>
          </w:p>
        </w:tc>
        <w:tc>
          <w:tcPr>
            <w:tcW w:w="547" w:type="pct"/>
            <w:vMerge/>
            <w:tcBorders>
              <w:left w:val="outset" w:sz="6" w:space="0" w:color="000000"/>
              <w:bottom w:val="nil"/>
              <w:right w:val="single" w:sz="8" w:space="0" w:color="auto"/>
            </w:tcBorders>
            <w:vAlign w:val="center"/>
            <w:hideMark/>
          </w:tcPr>
          <w:p w14:paraId="12C104D1"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1E289BE"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128</w:t>
            </w:r>
          </w:p>
        </w:tc>
        <w:tc>
          <w:tcPr>
            <w:tcW w:w="727" w:type="pct"/>
            <w:vMerge w:val="restart"/>
            <w:tcBorders>
              <w:top w:val="single" w:sz="4" w:space="0" w:color="auto"/>
              <w:left w:val="outset" w:sz="6" w:space="0" w:color="000000"/>
              <w:bottom w:val="nil"/>
              <w:right w:val="single" w:sz="8" w:space="0" w:color="auto"/>
            </w:tcBorders>
            <w:vAlign w:val="center"/>
            <w:hideMark/>
          </w:tcPr>
          <w:p w14:paraId="3ACAF0E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時尚造型科</w:t>
            </w:r>
          </w:p>
        </w:tc>
        <w:tc>
          <w:tcPr>
            <w:tcW w:w="825" w:type="pct"/>
            <w:vMerge w:val="restart"/>
            <w:tcBorders>
              <w:top w:val="outset" w:sz="6" w:space="0" w:color="000000"/>
              <w:left w:val="outset" w:sz="6" w:space="0" w:color="000000"/>
              <w:bottom w:val="nil"/>
              <w:right w:val="single" w:sz="4" w:space="0" w:color="auto"/>
            </w:tcBorders>
            <w:tcMar>
              <w:top w:w="0" w:type="dxa"/>
              <w:left w:w="28" w:type="dxa"/>
              <w:bottom w:w="0" w:type="dxa"/>
              <w:right w:w="28" w:type="dxa"/>
            </w:tcMar>
            <w:vAlign w:val="center"/>
          </w:tcPr>
          <w:p w14:paraId="16888E36"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辦公室</w:t>
            </w:r>
          </w:p>
        </w:tc>
        <w:tc>
          <w:tcPr>
            <w:tcW w:w="575" w:type="pct"/>
            <w:vMerge w:val="restart"/>
            <w:tcBorders>
              <w:top w:val="outset" w:sz="6" w:space="0" w:color="000000"/>
              <w:left w:val="single" w:sz="4" w:space="0" w:color="auto"/>
              <w:bottom w:val="nil"/>
              <w:right w:val="single" w:sz="4" w:space="0" w:color="auto"/>
            </w:tcBorders>
            <w:vAlign w:val="center"/>
          </w:tcPr>
          <w:p w14:paraId="0FC45B40" w14:textId="77777777" w:rsidR="008A657E" w:rsidRPr="00EB3F66" w:rsidRDefault="008A657E" w:rsidP="006C31F1">
            <w:pPr>
              <w:jc w:val="both"/>
              <w:rPr>
                <w:rFonts w:ascii="標楷體" w:hAnsi="標楷體"/>
                <w:sz w:val="14"/>
                <w:szCs w:val="14"/>
              </w:rPr>
            </w:pPr>
          </w:p>
        </w:tc>
        <w:tc>
          <w:tcPr>
            <w:tcW w:w="567" w:type="pct"/>
            <w:vMerge w:val="restart"/>
            <w:tcBorders>
              <w:top w:val="outset" w:sz="6" w:space="0" w:color="000000"/>
              <w:left w:val="single" w:sz="4" w:space="0" w:color="auto"/>
              <w:bottom w:val="nil"/>
              <w:right w:val="double" w:sz="12" w:space="0" w:color="auto"/>
            </w:tcBorders>
            <w:vAlign w:val="center"/>
          </w:tcPr>
          <w:p w14:paraId="7AED717A"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155</w:t>
            </w:r>
          </w:p>
        </w:tc>
      </w:tr>
      <w:tr w:rsidR="00173362" w:rsidRPr="00EB3F66" w14:paraId="0D6D324B" w14:textId="77777777" w:rsidTr="006C31F1">
        <w:trPr>
          <w:cantSplit/>
        </w:trPr>
        <w:tc>
          <w:tcPr>
            <w:tcW w:w="609" w:type="pct"/>
            <w:vMerge/>
            <w:tcBorders>
              <w:left w:val="double" w:sz="12" w:space="0" w:color="auto"/>
              <w:right w:val="single" w:sz="8" w:space="0" w:color="auto"/>
            </w:tcBorders>
            <w:vAlign w:val="center"/>
            <w:hideMark/>
          </w:tcPr>
          <w:p w14:paraId="36657154"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CB97C6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體衛組</w:t>
            </w:r>
          </w:p>
        </w:tc>
        <w:tc>
          <w:tcPr>
            <w:tcW w:w="547" w:type="pct"/>
            <w:vMerge/>
            <w:tcBorders>
              <w:left w:val="outset" w:sz="6" w:space="0" w:color="000000"/>
              <w:right w:val="single" w:sz="8" w:space="0" w:color="auto"/>
            </w:tcBorders>
            <w:vAlign w:val="center"/>
            <w:hideMark/>
          </w:tcPr>
          <w:p w14:paraId="22E5966B"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CC8400A"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127</w:t>
            </w:r>
          </w:p>
        </w:tc>
        <w:tc>
          <w:tcPr>
            <w:tcW w:w="727" w:type="pct"/>
            <w:vMerge/>
            <w:tcBorders>
              <w:left w:val="outset" w:sz="6" w:space="0" w:color="000000"/>
              <w:right w:val="single" w:sz="8" w:space="0" w:color="auto"/>
            </w:tcBorders>
            <w:vAlign w:val="center"/>
            <w:hideMark/>
          </w:tcPr>
          <w:p w14:paraId="094DB02E"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right w:val="single" w:sz="4" w:space="0" w:color="auto"/>
            </w:tcBorders>
            <w:tcMar>
              <w:top w:w="0" w:type="dxa"/>
              <w:left w:w="28" w:type="dxa"/>
              <w:bottom w:w="0" w:type="dxa"/>
              <w:right w:w="28" w:type="dxa"/>
            </w:tcMar>
            <w:vAlign w:val="center"/>
          </w:tcPr>
          <w:p w14:paraId="046C8172" w14:textId="77777777" w:rsidR="008A657E" w:rsidRPr="00EB3F66" w:rsidRDefault="008A657E" w:rsidP="006C31F1">
            <w:pPr>
              <w:jc w:val="both"/>
              <w:rPr>
                <w:rFonts w:ascii="標楷體" w:hAnsi="標楷體"/>
                <w:sz w:val="14"/>
                <w:szCs w:val="14"/>
              </w:rPr>
            </w:pPr>
          </w:p>
        </w:tc>
        <w:tc>
          <w:tcPr>
            <w:tcW w:w="575" w:type="pct"/>
            <w:vMerge/>
            <w:tcBorders>
              <w:left w:val="single" w:sz="4" w:space="0" w:color="auto"/>
              <w:right w:val="single" w:sz="4" w:space="0" w:color="auto"/>
            </w:tcBorders>
            <w:vAlign w:val="center"/>
          </w:tcPr>
          <w:p w14:paraId="51AEB6BF"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right w:val="double" w:sz="12" w:space="0" w:color="auto"/>
            </w:tcBorders>
            <w:vAlign w:val="center"/>
          </w:tcPr>
          <w:p w14:paraId="36A5B067" w14:textId="77777777" w:rsidR="008A657E" w:rsidRPr="00EB3F66" w:rsidRDefault="008A657E" w:rsidP="006C31F1">
            <w:pPr>
              <w:jc w:val="both"/>
              <w:rPr>
                <w:rFonts w:ascii="標楷體" w:hAnsi="標楷體"/>
                <w:sz w:val="14"/>
                <w:szCs w:val="14"/>
              </w:rPr>
            </w:pPr>
          </w:p>
        </w:tc>
      </w:tr>
      <w:tr w:rsidR="00173362" w:rsidRPr="00EB3F66" w14:paraId="71557498" w14:textId="77777777" w:rsidTr="006C31F1">
        <w:trPr>
          <w:cantSplit/>
        </w:trPr>
        <w:tc>
          <w:tcPr>
            <w:tcW w:w="609" w:type="pct"/>
            <w:vMerge/>
            <w:tcBorders>
              <w:left w:val="double" w:sz="12" w:space="0" w:color="auto"/>
              <w:bottom w:val="single" w:sz="18" w:space="0" w:color="auto"/>
              <w:right w:val="single" w:sz="8" w:space="0" w:color="auto"/>
            </w:tcBorders>
            <w:vAlign w:val="center"/>
          </w:tcPr>
          <w:p w14:paraId="312F16AD"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tcPr>
          <w:p w14:paraId="7685C3DC"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保健室</w:t>
            </w:r>
          </w:p>
        </w:tc>
        <w:tc>
          <w:tcPr>
            <w:tcW w:w="547" w:type="pct"/>
            <w:vMerge/>
            <w:tcBorders>
              <w:left w:val="outset" w:sz="6" w:space="0" w:color="000000"/>
              <w:bottom w:val="single" w:sz="18" w:space="0" w:color="auto"/>
              <w:right w:val="single" w:sz="8" w:space="0" w:color="auto"/>
            </w:tcBorders>
            <w:vAlign w:val="center"/>
          </w:tcPr>
          <w:p w14:paraId="04B7C709"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tcPr>
          <w:p w14:paraId="195B5E5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186</w:t>
            </w:r>
          </w:p>
        </w:tc>
        <w:tc>
          <w:tcPr>
            <w:tcW w:w="727" w:type="pct"/>
            <w:vMerge/>
            <w:tcBorders>
              <w:left w:val="outset" w:sz="6" w:space="0" w:color="000000"/>
              <w:bottom w:val="single" w:sz="4" w:space="0" w:color="auto"/>
              <w:right w:val="single" w:sz="8" w:space="0" w:color="auto"/>
            </w:tcBorders>
            <w:vAlign w:val="center"/>
          </w:tcPr>
          <w:p w14:paraId="613F00AD"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bottom w:val="single" w:sz="8" w:space="0" w:color="auto"/>
              <w:right w:val="single" w:sz="4" w:space="0" w:color="auto"/>
            </w:tcBorders>
            <w:tcMar>
              <w:top w:w="0" w:type="dxa"/>
              <w:left w:w="28" w:type="dxa"/>
              <w:bottom w:w="0" w:type="dxa"/>
              <w:right w:w="28" w:type="dxa"/>
            </w:tcMar>
            <w:vAlign w:val="center"/>
          </w:tcPr>
          <w:p w14:paraId="4909DB38" w14:textId="77777777" w:rsidR="008A657E" w:rsidRPr="00EB3F66" w:rsidRDefault="008A657E" w:rsidP="006C31F1">
            <w:pPr>
              <w:jc w:val="both"/>
              <w:rPr>
                <w:rFonts w:ascii="標楷體" w:hAnsi="標楷體"/>
                <w:sz w:val="14"/>
                <w:szCs w:val="14"/>
              </w:rPr>
            </w:pPr>
          </w:p>
        </w:tc>
        <w:tc>
          <w:tcPr>
            <w:tcW w:w="575" w:type="pct"/>
            <w:vMerge/>
            <w:tcBorders>
              <w:left w:val="single" w:sz="4" w:space="0" w:color="auto"/>
              <w:bottom w:val="single" w:sz="8" w:space="0" w:color="auto"/>
              <w:right w:val="single" w:sz="4" w:space="0" w:color="auto"/>
            </w:tcBorders>
            <w:vAlign w:val="center"/>
          </w:tcPr>
          <w:p w14:paraId="1A2BBC2D"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bottom w:val="single" w:sz="8" w:space="0" w:color="auto"/>
              <w:right w:val="double" w:sz="12" w:space="0" w:color="auto"/>
            </w:tcBorders>
            <w:vAlign w:val="center"/>
          </w:tcPr>
          <w:p w14:paraId="1ADED31B" w14:textId="77777777" w:rsidR="008A657E" w:rsidRPr="00EB3F66" w:rsidRDefault="008A657E" w:rsidP="006C31F1">
            <w:pPr>
              <w:jc w:val="both"/>
              <w:rPr>
                <w:rFonts w:ascii="標楷體" w:hAnsi="標楷體"/>
                <w:sz w:val="14"/>
                <w:szCs w:val="14"/>
              </w:rPr>
            </w:pPr>
          </w:p>
        </w:tc>
      </w:tr>
      <w:tr w:rsidR="00173362" w:rsidRPr="00EB3F66" w14:paraId="1D919A34"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7666D77D"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總務處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265C26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4DEF9B2"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274-6066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291E2889"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129</w:t>
            </w:r>
          </w:p>
        </w:tc>
        <w:tc>
          <w:tcPr>
            <w:tcW w:w="727" w:type="pct"/>
            <w:vMerge w:val="restart"/>
            <w:tcBorders>
              <w:top w:val="single" w:sz="4" w:space="0" w:color="auto"/>
              <w:left w:val="outset" w:sz="6" w:space="0" w:color="000000"/>
              <w:right w:val="single" w:sz="8" w:space="0" w:color="auto"/>
            </w:tcBorders>
            <w:vAlign w:val="center"/>
            <w:hideMark/>
          </w:tcPr>
          <w:p w14:paraId="0505E7D0"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觀光科</w:t>
            </w:r>
          </w:p>
        </w:tc>
        <w:tc>
          <w:tcPr>
            <w:tcW w:w="825" w:type="pct"/>
            <w:tcBorders>
              <w:top w:val="outset" w:sz="6" w:space="0" w:color="000000"/>
              <w:left w:val="outset" w:sz="6" w:space="0" w:color="000000"/>
              <w:bottom w:val="single" w:sz="8" w:space="0" w:color="auto"/>
              <w:right w:val="single" w:sz="4" w:space="0" w:color="auto"/>
            </w:tcBorders>
            <w:tcMar>
              <w:top w:w="0" w:type="dxa"/>
              <w:left w:w="28" w:type="dxa"/>
              <w:bottom w:w="0" w:type="dxa"/>
              <w:right w:w="28" w:type="dxa"/>
            </w:tcMar>
            <w:vAlign w:val="center"/>
            <w:hideMark/>
          </w:tcPr>
          <w:p w14:paraId="4E9ADA72"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辦公室</w:t>
            </w:r>
          </w:p>
        </w:tc>
        <w:tc>
          <w:tcPr>
            <w:tcW w:w="575" w:type="pct"/>
            <w:tcBorders>
              <w:top w:val="outset" w:sz="6" w:space="0" w:color="000000"/>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BB36FC"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single" w:sz="4" w:space="0" w:color="auto"/>
              <w:bottom w:val="single" w:sz="8" w:space="0" w:color="auto"/>
              <w:right w:val="double" w:sz="12" w:space="0" w:color="auto"/>
            </w:tcBorders>
            <w:tcMar>
              <w:top w:w="0" w:type="dxa"/>
              <w:left w:w="28" w:type="dxa"/>
              <w:bottom w:w="0" w:type="dxa"/>
              <w:right w:w="28" w:type="dxa"/>
            </w:tcMar>
            <w:vAlign w:val="center"/>
            <w:hideMark/>
          </w:tcPr>
          <w:p w14:paraId="1A3926C9"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138</w:t>
            </w:r>
          </w:p>
        </w:tc>
      </w:tr>
      <w:tr w:rsidR="00173362" w:rsidRPr="00EB3F66" w14:paraId="5D1DB82F"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5D584AB"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B4F94C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庶務組</w:t>
            </w:r>
          </w:p>
        </w:tc>
        <w:tc>
          <w:tcPr>
            <w:tcW w:w="547" w:type="pct"/>
            <w:vMerge/>
            <w:tcBorders>
              <w:top w:val="outset" w:sz="6" w:space="0" w:color="000000"/>
              <w:left w:val="outset" w:sz="6" w:space="0" w:color="000000"/>
              <w:bottom w:val="single" w:sz="8" w:space="0" w:color="auto"/>
              <w:right w:val="single" w:sz="8" w:space="0" w:color="auto"/>
            </w:tcBorders>
            <w:vAlign w:val="center"/>
            <w:hideMark/>
          </w:tcPr>
          <w:p w14:paraId="570B451F" w14:textId="77777777" w:rsidR="008A657E" w:rsidRPr="00EB3F66" w:rsidRDefault="008A657E"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667A44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130、</w:t>
            </w:r>
            <w:r w:rsidRPr="00EB3F66">
              <w:rPr>
                <w:rFonts w:ascii="標楷體" w:hAnsi="標楷體"/>
                <w:sz w:val="14"/>
                <w:szCs w:val="14"/>
              </w:rPr>
              <w:t>131</w:t>
            </w:r>
          </w:p>
        </w:tc>
        <w:tc>
          <w:tcPr>
            <w:tcW w:w="727"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hideMark/>
          </w:tcPr>
          <w:p w14:paraId="31154454" w14:textId="77777777" w:rsidR="008A657E" w:rsidRPr="00EB3F66" w:rsidRDefault="008A657E" w:rsidP="006C31F1">
            <w:pPr>
              <w:jc w:val="both"/>
              <w:rPr>
                <w:rFonts w:ascii="標楷體" w:hAnsi="標楷體"/>
                <w:sz w:val="14"/>
                <w:szCs w:val="14"/>
              </w:rPr>
            </w:pPr>
          </w:p>
        </w:tc>
        <w:tc>
          <w:tcPr>
            <w:tcW w:w="1400" w:type="pct"/>
            <w:gridSpan w:val="2"/>
            <w:tcBorders>
              <w:top w:val="outset" w:sz="6" w:space="0" w:color="000000"/>
              <w:left w:val="outset" w:sz="6" w:space="0" w:color="000000"/>
              <w:bottom w:val="single" w:sz="4" w:space="0" w:color="auto"/>
              <w:right w:val="single" w:sz="4" w:space="0" w:color="auto"/>
            </w:tcBorders>
            <w:tcMar>
              <w:top w:w="0" w:type="dxa"/>
              <w:left w:w="28" w:type="dxa"/>
              <w:bottom w:w="0" w:type="dxa"/>
              <w:right w:w="28" w:type="dxa"/>
            </w:tcMar>
            <w:vAlign w:val="center"/>
            <w:hideMark/>
          </w:tcPr>
          <w:p w14:paraId="17EB27E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餐飲器材室(智誠樓四F)</w:t>
            </w:r>
          </w:p>
        </w:tc>
        <w:tc>
          <w:tcPr>
            <w:tcW w:w="567" w:type="pct"/>
            <w:tcBorders>
              <w:top w:val="outset" w:sz="6" w:space="0" w:color="000000"/>
              <w:left w:val="single" w:sz="4" w:space="0" w:color="auto"/>
              <w:bottom w:val="single" w:sz="8" w:space="0" w:color="auto"/>
              <w:right w:val="double" w:sz="12" w:space="0" w:color="auto"/>
            </w:tcBorders>
            <w:tcMar>
              <w:top w:w="0" w:type="dxa"/>
              <w:left w:w="28" w:type="dxa"/>
              <w:bottom w:w="0" w:type="dxa"/>
              <w:right w:w="28" w:type="dxa"/>
            </w:tcMar>
            <w:vAlign w:val="center"/>
            <w:hideMark/>
          </w:tcPr>
          <w:p w14:paraId="3365A2A7"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169</w:t>
            </w:r>
          </w:p>
        </w:tc>
      </w:tr>
      <w:tr w:rsidR="00173362" w:rsidRPr="00EB3F66" w14:paraId="4BD7DEEA"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582FC2E8"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B552456"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文書組</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4C5FB9DA"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238-9781</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0F69CC65"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290</w:t>
            </w:r>
          </w:p>
        </w:tc>
        <w:tc>
          <w:tcPr>
            <w:tcW w:w="727" w:type="pct"/>
            <w:vMerge w:val="restart"/>
            <w:tcBorders>
              <w:top w:val="single" w:sz="4" w:space="0" w:color="auto"/>
              <w:left w:val="outset" w:sz="6" w:space="0" w:color="000000"/>
              <w:right w:val="single" w:sz="8" w:space="0" w:color="auto"/>
            </w:tcBorders>
            <w:vAlign w:val="center"/>
            <w:hideMark/>
          </w:tcPr>
          <w:p w14:paraId="68D2FD41"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綜合職能科</w:t>
            </w:r>
          </w:p>
        </w:tc>
        <w:tc>
          <w:tcPr>
            <w:tcW w:w="825"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tcPr>
          <w:p w14:paraId="014A9A28" w14:textId="77777777" w:rsidR="008A657E" w:rsidRPr="00EB3F66" w:rsidRDefault="008A657E" w:rsidP="006C31F1">
            <w:pPr>
              <w:jc w:val="both"/>
              <w:rPr>
                <w:rFonts w:ascii="標楷體" w:hAnsi="標楷體"/>
                <w:sz w:val="14"/>
                <w:szCs w:val="14"/>
              </w:rPr>
            </w:pPr>
          </w:p>
        </w:tc>
        <w:tc>
          <w:tcPr>
            <w:tcW w:w="575" w:type="pct"/>
            <w:vMerge w:val="restart"/>
            <w:tcBorders>
              <w:top w:val="single" w:sz="4" w:space="0" w:color="auto"/>
              <w:left w:val="outset" w:sz="6" w:space="0" w:color="000000"/>
              <w:right w:val="single" w:sz="4" w:space="0" w:color="auto"/>
            </w:tcBorders>
            <w:vAlign w:val="center"/>
          </w:tcPr>
          <w:p w14:paraId="2608A775"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 </w:t>
            </w:r>
          </w:p>
        </w:tc>
        <w:tc>
          <w:tcPr>
            <w:tcW w:w="567" w:type="pct"/>
            <w:vMerge w:val="restart"/>
            <w:tcBorders>
              <w:top w:val="outset" w:sz="6" w:space="0" w:color="000000"/>
              <w:left w:val="single" w:sz="4" w:space="0" w:color="auto"/>
              <w:right w:val="double" w:sz="12" w:space="0" w:color="auto"/>
            </w:tcBorders>
            <w:tcMar>
              <w:top w:w="0" w:type="dxa"/>
              <w:left w:w="28" w:type="dxa"/>
              <w:bottom w:w="0" w:type="dxa"/>
              <w:right w:w="28" w:type="dxa"/>
            </w:tcMar>
            <w:vAlign w:val="center"/>
          </w:tcPr>
          <w:p w14:paraId="350CEC74"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156</w:t>
            </w:r>
          </w:p>
        </w:tc>
      </w:tr>
      <w:tr w:rsidR="00173362" w:rsidRPr="00EB3F66" w14:paraId="789DEEBF"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338FA51E" w14:textId="77777777" w:rsidR="008A657E" w:rsidRPr="00EB3F66" w:rsidRDefault="008A657E"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8BE337C" w14:textId="77777777" w:rsidR="008A657E" w:rsidRPr="00EB3F66" w:rsidRDefault="008A657E" w:rsidP="006C31F1">
            <w:pPr>
              <w:jc w:val="both"/>
              <w:rPr>
                <w:rFonts w:ascii="標楷體" w:hAnsi="標楷體"/>
                <w:sz w:val="14"/>
                <w:szCs w:val="14"/>
              </w:rPr>
            </w:pPr>
            <w:r w:rsidRPr="00EB3F66">
              <w:rPr>
                <w:rFonts w:ascii="標楷體" w:hAnsi="標楷體" w:hint="eastAsia"/>
                <w:sz w:val="14"/>
                <w:szCs w:val="14"/>
              </w:rPr>
              <w:t>出納組</w:t>
            </w:r>
          </w:p>
        </w:tc>
        <w:tc>
          <w:tcPr>
            <w:tcW w:w="54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3C9EFBE"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209-9456</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4FF21BF" w14:textId="77777777" w:rsidR="008A657E" w:rsidRPr="00EB3F66" w:rsidRDefault="008A657E" w:rsidP="006C31F1">
            <w:pPr>
              <w:jc w:val="both"/>
              <w:rPr>
                <w:rFonts w:ascii="標楷體" w:hAnsi="標楷體"/>
                <w:sz w:val="14"/>
                <w:szCs w:val="14"/>
              </w:rPr>
            </w:pPr>
            <w:r w:rsidRPr="00EB3F66">
              <w:rPr>
                <w:rFonts w:ascii="標楷體" w:hAnsi="標楷體"/>
                <w:sz w:val="14"/>
                <w:szCs w:val="14"/>
              </w:rPr>
              <w:t>166</w:t>
            </w:r>
            <w:r w:rsidRPr="00EB3F66">
              <w:rPr>
                <w:rFonts w:ascii="標楷體" w:hAnsi="標楷體" w:hint="eastAsia"/>
                <w:sz w:val="14"/>
                <w:szCs w:val="14"/>
              </w:rPr>
              <w:t>、</w:t>
            </w:r>
            <w:r w:rsidRPr="00EB3F66">
              <w:rPr>
                <w:rFonts w:ascii="標楷體" w:hAnsi="標楷體"/>
                <w:sz w:val="14"/>
                <w:szCs w:val="14"/>
              </w:rPr>
              <w:t>167</w:t>
            </w:r>
          </w:p>
        </w:tc>
        <w:tc>
          <w:tcPr>
            <w:tcW w:w="727" w:type="pct"/>
            <w:vMerge/>
            <w:tcBorders>
              <w:left w:val="outset" w:sz="6" w:space="0" w:color="000000"/>
              <w:bottom w:val="single" w:sz="18" w:space="0" w:color="auto"/>
              <w:right w:val="single" w:sz="8" w:space="0" w:color="auto"/>
            </w:tcBorders>
            <w:vAlign w:val="center"/>
            <w:hideMark/>
          </w:tcPr>
          <w:p w14:paraId="1ABE4813" w14:textId="77777777" w:rsidR="008A657E" w:rsidRPr="00EB3F66" w:rsidRDefault="008A657E"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10DFB069" w14:textId="77777777" w:rsidR="008A657E" w:rsidRPr="00EB3F66" w:rsidRDefault="008A657E" w:rsidP="006C31F1">
            <w:pPr>
              <w:jc w:val="both"/>
              <w:rPr>
                <w:rFonts w:ascii="標楷體" w:hAnsi="標楷體"/>
                <w:sz w:val="14"/>
                <w:szCs w:val="14"/>
              </w:rPr>
            </w:pPr>
          </w:p>
        </w:tc>
        <w:tc>
          <w:tcPr>
            <w:tcW w:w="575" w:type="pct"/>
            <w:vMerge/>
            <w:tcBorders>
              <w:left w:val="outset" w:sz="6" w:space="0" w:color="000000"/>
              <w:bottom w:val="single" w:sz="4" w:space="0" w:color="auto"/>
              <w:right w:val="single" w:sz="4" w:space="0" w:color="auto"/>
            </w:tcBorders>
            <w:tcMar>
              <w:top w:w="0" w:type="dxa"/>
              <w:left w:w="28" w:type="dxa"/>
              <w:bottom w:w="0" w:type="dxa"/>
              <w:right w:w="28" w:type="dxa"/>
            </w:tcMar>
            <w:vAlign w:val="center"/>
            <w:hideMark/>
          </w:tcPr>
          <w:p w14:paraId="707F65C3" w14:textId="77777777" w:rsidR="008A657E" w:rsidRPr="00EB3F66" w:rsidRDefault="008A657E" w:rsidP="006C31F1">
            <w:pPr>
              <w:jc w:val="both"/>
              <w:rPr>
                <w:rFonts w:ascii="標楷體" w:hAnsi="標楷體"/>
                <w:sz w:val="14"/>
                <w:szCs w:val="14"/>
              </w:rPr>
            </w:pPr>
          </w:p>
        </w:tc>
        <w:tc>
          <w:tcPr>
            <w:tcW w:w="567" w:type="pct"/>
            <w:vMerge/>
            <w:tcBorders>
              <w:left w:val="single" w:sz="4" w:space="0" w:color="auto"/>
              <w:bottom w:val="single" w:sz="4" w:space="0" w:color="auto"/>
              <w:right w:val="double" w:sz="12" w:space="0" w:color="auto"/>
            </w:tcBorders>
            <w:tcMar>
              <w:top w:w="0" w:type="dxa"/>
              <w:left w:w="28" w:type="dxa"/>
              <w:bottom w:w="0" w:type="dxa"/>
              <w:right w:w="28" w:type="dxa"/>
            </w:tcMar>
            <w:vAlign w:val="center"/>
          </w:tcPr>
          <w:p w14:paraId="626FDDD4" w14:textId="77777777" w:rsidR="008A657E" w:rsidRPr="00EB3F66" w:rsidRDefault="008A657E" w:rsidP="006C31F1">
            <w:pPr>
              <w:jc w:val="both"/>
              <w:rPr>
                <w:rFonts w:ascii="標楷體" w:hAnsi="標楷體"/>
                <w:sz w:val="14"/>
                <w:szCs w:val="14"/>
              </w:rPr>
            </w:pPr>
          </w:p>
        </w:tc>
      </w:tr>
      <w:tr w:rsidR="00173362" w:rsidRPr="00EB3F66" w14:paraId="5E8AAE79"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5DDD0255" w14:textId="77777777" w:rsidR="006C31F1" w:rsidRPr="00EB3F66" w:rsidRDefault="006C31F1"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2AF54EB"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倉庫</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1B596D47" w14:textId="77777777" w:rsidR="006C31F1" w:rsidRPr="00EB3F66" w:rsidRDefault="006C31F1"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0C1EF39"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231</w:t>
            </w:r>
          </w:p>
        </w:tc>
        <w:tc>
          <w:tcPr>
            <w:tcW w:w="72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3B03318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圖書館</w:t>
            </w: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0490D1E2"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圖書組</w:t>
            </w:r>
          </w:p>
        </w:tc>
        <w:tc>
          <w:tcPr>
            <w:tcW w:w="575" w:type="pct"/>
            <w:vMerge w:val="restart"/>
            <w:tcBorders>
              <w:top w:val="single" w:sz="4" w:space="0" w:color="auto"/>
              <w:left w:val="outset" w:sz="6" w:space="0" w:color="000000"/>
              <w:right w:val="single" w:sz="8" w:space="0" w:color="auto"/>
            </w:tcBorders>
            <w:tcMar>
              <w:top w:w="0" w:type="dxa"/>
              <w:left w:w="28" w:type="dxa"/>
              <w:bottom w:w="0" w:type="dxa"/>
              <w:right w:w="28" w:type="dxa"/>
            </w:tcMar>
            <w:vAlign w:val="center"/>
          </w:tcPr>
          <w:p w14:paraId="42D06E8B" w14:textId="77777777" w:rsidR="006C31F1" w:rsidRPr="00EB3F66" w:rsidRDefault="006C31F1" w:rsidP="006C31F1">
            <w:pPr>
              <w:jc w:val="both"/>
              <w:rPr>
                <w:rFonts w:ascii="標楷體" w:hAnsi="標楷體"/>
                <w:sz w:val="14"/>
                <w:szCs w:val="14"/>
              </w:rPr>
            </w:pPr>
          </w:p>
        </w:tc>
        <w:tc>
          <w:tcPr>
            <w:tcW w:w="567" w:type="pct"/>
            <w:vMerge w:val="restart"/>
            <w:tcBorders>
              <w:top w:val="single" w:sz="4" w:space="0" w:color="auto"/>
              <w:left w:val="outset" w:sz="6" w:space="0" w:color="000000"/>
              <w:right w:val="double" w:sz="12" w:space="0" w:color="auto"/>
            </w:tcBorders>
            <w:tcMar>
              <w:top w:w="0" w:type="dxa"/>
              <w:left w:w="28" w:type="dxa"/>
              <w:bottom w:w="0" w:type="dxa"/>
              <w:right w:w="28" w:type="dxa"/>
            </w:tcMar>
            <w:vAlign w:val="center"/>
          </w:tcPr>
          <w:p w14:paraId="512DA11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145</w:t>
            </w:r>
          </w:p>
        </w:tc>
      </w:tr>
      <w:tr w:rsidR="00173362" w:rsidRPr="00EB3F66" w14:paraId="762EA6E8" w14:textId="77777777" w:rsidTr="006C31F1">
        <w:trPr>
          <w:cantSplit/>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0954491A"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會計室</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1852891"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6C71E60A"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274-9545</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89303A5"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132</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6AFFB99D" w14:textId="77777777" w:rsidR="006C31F1" w:rsidRPr="00EB3F66" w:rsidRDefault="006C31F1" w:rsidP="006C31F1">
            <w:pPr>
              <w:jc w:val="both"/>
              <w:rPr>
                <w:rFonts w:ascii="標楷體" w:hAnsi="標楷體"/>
                <w:sz w:val="14"/>
                <w:szCs w:val="14"/>
              </w:rPr>
            </w:pPr>
          </w:p>
        </w:tc>
        <w:tc>
          <w:tcPr>
            <w:tcW w:w="825" w:type="pct"/>
            <w:vMerge/>
            <w:tcBorders>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6F80B2B8" w14:textId="77777777" w:rsidR="006C31F1" w:rsidRPr="00EB3F66" w:rsidRDefault="006C31F1" w:rsidP="006C31F1">
            <w:pPr>
              <w:jc w:val="both"/>
              <w:rPr>
                <w:rFonts w:ascii="標楷體" w:hAnsi="標楷體"/>
                <w:sz w:val="14"/>
                <w:szCs w:val="14"/>
              </w:rPr>
            </w:pPr>
          </w:p>
        </w:tc>
        <w:tc>
          <w:tcPr>
            <w:tcW w:w="575" w:type="pct"/>
            <w:vMerge/>
            <w:tcBorders>
              <w:left w:val="outset" w:sz="6" w:space="0" w:color="000000"/>
              <w:bottom w:val="single" w:sz="4" w:space="0" w:color="auto"/>
              <w:right w:val="single" w:sz="8" w:space="0" w:color="auto"/>
            </w:tcBorders>
            <w:tcMar>
              <w:top w:w="0" w:type="dxa"/>
              <w:left w:w="28" w:type="dxa"/>
              <w:bottom w:w="0" w:type="dxa"/>
              <w:right w:w="28" w:type="dxa"/>
            </w:tcMar>
            <w:vAlign w:val="center"/>
          </w:tcPr>
          <w:p w14:paraId="37553242" w14:textId="77777777" w:rsidR="006C31F1" w:rsidRPr="00EB3F66" w:rsidRDefault="006C31F1" w:rsidP="006C31F1">
            <w:pPr>
              <w:jc w:val="both"/>
              <w:rPr>
                <w:rFonts w:ascii="標楷體" w:hAnsi="標楷體"/>
                <w:sz w:val="14"/>
                <w:szCs w:val="14"/>
              </w:rPr>
            </w:pPr>
          </w:p>
        </w:tc>
        <w:tc>
          <w:tcPr>
            <w:tcW w:w="567" w:type="pct"/>
            <w:vMerge/>
            <w:tcBorders>
              <w:left w:val="outset" w:sz="6" w:space="0" w:color="000000"/>
              <w:bottom w:val="single" w:sz="4" w:space="0" w:color="auto"/>
              <w:right w:val="double" w:sz="12" w:space="0" w:color="auto"/>
            </w:tcBorders>
            <w:tcMar>
              <w:top w:w="0" w:type="dxa"/>
              <w:left w:w="28" w:type="dxa"/>
              <w:bottom w:w="0" w:type="dxa"/>
              <w:right w:w="28" w:type="dxa"/>
            </w:tcMar>
            <w:vAlign w:val="center"/>
          </w:tcPr>
          <w:p w14:paraId="5A75D9BA" w14:textId="77777777" w:rsidR="006C31F1" w:rsidRPr="00EB3F66" w:rsidRDefault="006C31F1" w:rsidP="006C31F1">
            <w:pPr>
              <w:jc w:val="both"/>
              <w:rPr>
                <w:rFonts w:ascii="標楷體" w:hAnsi="標楷體"/>
                <w:sz w:val="14"/>
                <w:szCs w:val="14"/>
              </w:rPr>
            </w:pPr>
          </w:p>
        </w:tc>
      </w:tr>
      <w:tr w:rsidR="00173362" w:rsidRPr="00EB3F66" w14:paraId="6994B25A" w14:textId="77777777" w:rsidTr="006C31F1">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6C61986" w14:textId="77777777" w:rsidR="006C31F1" w:rsidRPr="00EB3F66" w:rsidRDefault="006C31F1"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28CE24A4"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會</w:t>
            </w:r>
            <w:r w:rsidRPr="00EB3F66">
              <w:rPr>
                <w:rFonts w:ascii="標楷體" w:hAnsi="標楷體"/>
                <w:sz w:val="14"/>
                <w:szCs w:val="14"/>
              </w:rPr>
              <w:t xml:space="preserve"> </w:t>
            </w:r>
            <w:r w:rsidRPr="00EB3F66">
              <w:rPr>
                <w:rFonts w:ascii="標楷體" w:hAnsi="標楷體" w:hint="eastAsia"/>
                <w:sz w:val="14"/>
                <w:szCs w:val="14"/>
              </w:rPr>
              <w:t>計</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07605DE8" w14:textId="77777777" w:rsidR="006C31F1" w:rsidRPr="00EB3F66" w:rsidRDefault="006C31F1"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16FF34D9"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133</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579B18B6" w14:textId="77777777" w:rsidR="006C31F1" w:rsidRPr="00EB3F66" w:rsidRDefault="006C31F1" w:rsidP="006C31F1">
            <w:pPr>
              <w:jc w:val="both"/>
              <w:rPr>
                <w:rFonts w:ascii="標楷體" w:hAnsi="標楷體"/>
                <w:sz w:val="14"/>
                <w:szCs w:val="14"/>
              </w:rPr>
            </w:pPr>
          </w:p>
        </w:tc>
        <w:tc>
          <w:tcPr>
            <w:tcW w:w="825" w:type="pct"/>
            <w:vMerge w:val="restart"/>
            <w:tcBorders>
              <w:top w:val="outset" w:sz="6" w:space="0" w:color="000000"/>
              <w:left w:val="outset" w:sz="6" w:space="0" w:color="000000"/>
              <w:right w:val="single" w:sz="8" w:space="0" w:color="auto"/>
            </w:tcBorders>
            <w:tcMar>
              <w:top w:w="0" w:type="dxa"/>
              <w:left w:w="28" w:type="dxa"/>
              <w:bottom w:w="0" w:type="dxa"/>
              <w:right w:w="28" w:type="dxa"/>
            </w:tcMar>
            <w:vAlign w:val="center"/>
            <w:hideMark/>
          </w:tcPr>
          <w:p w14:paraId="740FDA93"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資訊組</w:t>
            </w:r>
          </w:p>
        </w:tc>
        <w:tc>
          <w:tcPr>
            <w:tcW w:w="575" w:type="pct"/>
            <w:vMerge w:val="restart"/>
            <w:tcBorders>
              <w:top w:val="single" w:sz="4" w:space="0" w:color="auto"/>
              <w:left w:val="outset" w:sz="6" w:space="0" w:color="000000"/>
              <w:right w:val="single" w:sz="8" w:space="0" w:color="auto"/>
            </w:tcBorders>
            <w:vAlign w:val="center"/>
          </w:tcPr>
          <w:p w14:paraId="1F413F27" w14:textId="77777777" w:rsidR="006C31F1" w:rsidRPr="00EB3F66" w:rsidRDefault="006C31F1" w:rsidP="006C31F1">
            <w:pPr>
              <w:jc w:val="both"/>
              <w:rPr>
                <w:rFonts w:ascii="標楷體" w:hAnsi="標楷體"/>
                <w:sz w:val="14"/>
                <w:szCs w:val="14"/>
              </w:rPr>
            </w:pPr>
          </w:p>
        </w:tc>
        <w:tc>
          <w:tcPr>
            <w:tcW w:w="567" w:type="pct"/>
            <w:vMerge w:val="restart"/>
            <w:tcBorders>
              <w:top w:val="single" w:sz="4" w:space="0" w:color="auto"/>
              <w:left w:val="outset" w:sz="6" w:space="0" w:color="000000"/>
              <w:right w:val="double" w:sz="12" w:space="0" w:color="auto"/>
            </w:tcBorders>
            <w:tcMar>
              <w:top w:w="0" w:type="dxa"/>
              <w:left w:w="28" w:type="dxa"/>
              <w:bottom w:w="0" w:type="dxa"/>
              <w:right w:w="28" w:type="dxa"/>
            </w:tcMar>
            <w:vAlign w:val="center"/>
          </w:tcPr>
          <w:p w14:paraId="2520777D"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214</w:t>
            </w:r>
          </w:p>
        </w:tc>
      </w:tr>
      <w:tr w:rsidR="00173362" w:rsidRPr="00EB3F66" w14:paraId="169A523D" w14:textId="77777777" w:rsidTr="006C31F1">
        <w:trPr>
          <w:cantSplit/>
        </w:trPr>
        <w:tc>
          <w:tcPr>
            <w:tcW w:w="609" w:type="pc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088B0C87"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人事室</w:t>
            </w: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96C44BF" w14:textId="77777777" w:rsidR="006C31F1" w:rsidRPr="00EB3F66" w:rsidRDefault="006C31F1"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29964BF3"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209-9455</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05EC66B9" w14:textId="77777777" w:rsidR="006C31F1" w:rsidRPr="00EB3F66" w:rsidRDefault="006C31F1" w:rsidP="006C31F1">
            <w:pPr>
              <w:jc w:val="both"/>
              <w:rPr>
                <w:rFonts w:ascii="標楷體" w:hAnsi="標楷體"/>
                <w:sz w:val="14"/>
                <w:szCs w:val="14"/>
              </w:rPr>
            </w:pPr>
            <w:r w:rsidRPr="00EB3F66">
              <w:rPr>
                <w:rFonts w:ascii="標楷體" w:hAnsi="標楷體"/>
                <w:sz w:val="14"/>
                <w:szCs w:val="14"/>
              </w:rPr>
              <w:t>160</w:t>
            </w:r>
          </w:p>
        </w:tc>
        <w:tc>
          <w:tcPr>
            <w:tcW w:w="727" w:type="pct"/>
            <w:vMerge/>
            <w:tcBorders>
              <w:top w:val="outset" w:sz="6" w:space="0" w:color="000000"/>
              <w:left w:val="outset" w:sz="6" w:space="0" w:color="000000"/>
              <w:bottom w:val="single" w:sz="18" w:space="0" w:color="auto"/>
              <w:right w:val="single" w:sz="8" w:space="0" w:color="auto"/>
            </w:tcBorders>
            <w:vAlign w:val="center"/>
            <w:hideMark/>
          </w:tcPr>
          <w:p w14:paraId="592D7895" w14:textId="77777777" w:rsidR="006C31F1" w:rsidRPr="00EB3F66" w:rsidRDefault="006C31F1" w:rsidP="006C31F1">
            <w:pPr>
              <w:jc w:val="both"/>
              <w:rPr>
                <w:rFonts w:ascii="標楷體" w:hAnsi="標楷體"/>
                <w:sz w:val="14"/>
                <w:szCs w:val="14"/>
              </w:rPr>
            </w:pPr>
          </w:p>
        </w:tc>
        <w:tc>
          <w:tcPr>
            <w:tcW w:w="82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4077E0DE" w14:textId="77777777" w:rsidR="006C31F1" w:rsidRPr="00EB3F66" w:rsidRDefault="006C31F1" w:rsidP="006C31F1">
            <w:pPr>
              <w:jc w:val="both"/>
              <w:rPr>
                <w:rFonts w:ascii="標楷體" w:hAnsi="標楷體"/>
                <w:sz w:val="14"/>
                <w:szCs w:val="14"/>
              </w:rPr>
            </w:pPr>
          </w:p>
        </w:tc>
        <w:tc>
          <w:tcPr>
            <w:tcW w:w="575" w:type="pct"/>
            <w:vMerge/>
            <w:tcBorders>
              <w:left w:val="outset" w:sz="6" w:space="0" w:color="000000"/>
              <w:bottom w:val="single" w:sz="18" w:space="0" w:color="auto"/>
              <w:right w:val="single" w:sz="8" w:space="0" w:color="auto"/>
            </w:tcBorders>
            <w:tcMar>
              <w:top w:w="0" w:type="dxa"/>
              <w:left w:w="28" w:type="dxa"/>
              <w:bottom w:w="0" w:type="dxa"/>
              <w:right w:w="28" w:type="dxa"/>
            </w:tcMar>
            <w:vAlign w:val="center"/>
          </w:tcPr>
          <w:p w14:paraId="51FA7E56" w14:textId="77777777" w:rsidR="006C31F1" w:rsidRPr="00EB3F66" w:rsidRDefault="006C31F1" w:rsidP="006C31F1">
            <w:pPr>
              <w:jc w:val="both"/>
              <w:rPr>
                <w:rFonts w:ascii="標楷體" w:hAnsi="標楷體"/>
                <w:sz w:val="14"/>
                <w:szCs w:val="14"/>
              </w:rPr>
            </w:pPr>
          </w:p>
        </w:tc>
        <w:tc>
          <w:tcPr>
            <w:tcW w:w="567" w:type="pct"/>
            <w:vMerge/>
            <w:tcBorders>
              <w:left w:val="outset" w:sz="6" w:space="0" w:color="000000"/>
              <w:bottom w:val="single" w:sz="18" w:space="0" w:color="auto"/>
              <w:right w:val="double" w:sz="12" w:space="0" w:color="auto"/>
            </w:tcBorders>
            <w:tcMar>
              <w:top w:w="0" w:type="dxa"/>
              <w:left w:w="28" w:type="dxa"/>
              <w:bottom w:w="0" w:type="dxa"/>
              <w:right w:w="28" w:type="dxa"/>
            </w:tcMar>
            <w:vAlign w:val="center"/>
          </w:tcPr>
          <w:p w14:paraId="11CD9358" w14:textId="77777777" w:rsidR="006C31F1" w:rsidRPr="00EB3F66" w:rsidRDefault="006C31F1" w:rsidP="006C31F1">
            <w:pPr>
              <w:jc w:val="both"/>
              <w:rPr>
                <w:rFonts w:ascii="標楷體" w:hAnsi="標楷體"/>
                <w:sz w:val="14"/>
                <w:szCs w:val="14"/>
              </w:rPr>
            </w:pPr>
          </w:p>
        </w:tc>
      </w:tr>
      <w:tr w:rsidR="00173362" w:rsidRPr="00EB3F66" w14:paraId="4F596FC8" w14:textId="77777777" w:rsidTr="001C347F">
        <w:trPr>
          <w:cantSplit/>
          <w:trHeight w:val="435"/>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3951BBA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輔導處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F982F04"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C5054E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236-9270</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0D6722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144</w:t>
            </w:r>
          </w:p>
        </w:tc>
        <w:tc>
          <w:tcPr>
            <w:tcW w:w="727"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0DE5C6D1"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主控室</w:t>
            </w:r>
          </w:p>
        </w:tc>
        <w:tc>
          <w:tcPr>
            <w:tcW w:w="825"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4308FD71"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double" w:sz="6" w:space="0" w:color="auto"/>
              <w:right w:val="single" w:sz="8" w:space="0" w:color="auto"/>
            </w:tcBorders>
            <w:tcMar>
              <w:top w:w="0" w:type="dxa"/>
              <w:left w:w="28" w:type="dxa"/>
              <w:bottom w:w="0" w:type="dxa"/>
              <w:right w:w="28" w:type="dxa"/>
            </w:tcMar>
            <w:vAlign w:val="center"/>
          </w:tcPr>
          <w:p w14:paraId="4AEFB6C3"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double" w:sz="6" w:space="0" w:color="auto"/>
              <w:right w:val="double" w:sz="12" w:space="0" w:color="auto"/>
            </w:tcBorders>
            <w:tcMar>
              <w:top w:w="0" w:type="dxa"/>
              <w:left w:w="28" w:type="dxa"/>
              <w:bottom w:w="0" w:type="dxa"/>
              <w:right w:w="28" w:type="dxa"/>
            </w:tcMar>
            <w:vAlign w:val="center"/>
          </w:tcPr>
          <w:p w14:paraId="69432117"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146</w:t>
            </w:r>
          </w:p>
        </w:tc>
      </w:tr>
      <w:tr w:rsidR="00173362" w:rsidRPr="00EB3F66" w14:paraId="6B930921" w14:textId="77777777" w:rsidTr="001C347F">
        <w:trPr>
          <w:cantSplit/>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3522323C"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BEDF4D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輔導組</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72D61200"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97D71A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171、</w:t>
            </w:r>
            <w:r w:rsidRPr="00EB3F66">
              <w:rPr>
                <w:rFonts w:ascii="標楷體" w:hAnsi="標楷體"/>
                <w:sz w:val="14"/>
                <w:szCs w:val="14"/>
              </w:rPr>
              <w:t>181</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C7CE90E"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電腦維修室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F05A76F"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6F53625"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382B2E11"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177</w:t>
            </w:r>
          </w:p>
        </w:tc>
      </w:tr>
      <w:tr w:rsidR="00173362" w:rsidRPr="00EB3F66" w14:paraId="4525B0F3" w14:textId="77777777" w:rsidTr="001C347F">
        <w:trPr>
          <w:cantSplit/>
          <w:trHeight w:val="66"/>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02D237B8"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5B043B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專任教師</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6622B453"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5C6CB3C2"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223</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13910FD"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154D88E3"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A89312C"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5C30547A" w14:textId="77777777" w:rsidR="00090DE9" w:rsidRPr="00EB3F66" w:rsidRDefault="00090DE9" w:rsidP="006C31F1">
            <w:pPr>
              <w:jc w:val="both"/>
              <w:rPr>
                <w:rFonts w:ascii="標楷體" w:hAnsi="標楷體"/>
                <w:sz w:val="14"/>
                <w:szCs w:val="14"/>
              </w:rPr>
            </w:pPr>
          </w:p>
        </w:tc>
      </w:tr>
      <w:tr w:rsidR="00173362" w:rsidRPr="00EB3F66" w14:paraId="5B4ED328" w14:textId="77777777" w:rsidTr="006C31F1">
        <w:trPr>
          <w:cantSplit/>
          <w:trHeight w:val="20"/>
        </w:trPr>
        <w:tc>
          <w:tcPr>
            <w:tcW w:w="609" w:type="pct"/>
            <w:vMerge w:val="restart"/>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20231F1"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實習處</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942D852"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組長</w:t>
            </w:r>
          </w:p>
        </w:tc>
        <w:tc>
          <w:tcPr>
            <w:tcW w:w="547" w:type="pct"/>
            <w:vMerge w:val="restar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54719F9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237-8323</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26049A4F"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150</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9A0877E"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二樓會議室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E7AA87E"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29EBAB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1E6D1F1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164</w:t>
            </w:r>
          </w:p>
        </w:tc>
      </w:tr>
      <w:tr w:rsidR="00173362" w:rsidRPr="00EB3F66" w14:paraId="555FB760" w14:textId="77777777" w:rsidTr="001C347F">
        <w:trPr>
          <w:cantSplit/>
          <w:trHeight w:val="20"/>
        </w:trPr>
        <w:tc>
          <w:tcPr>
            <w:tcW w:w="609" w:type="pct"/>
            <w:vMerge/>
            <w:tcBorders>
              <w:top w:val="outset" w:sz="6" w:space="0" w:color="000000"/>
              <w:left w:val="double" w:sz="12" w:space="0" w:color="auto"/>
              <w:bottom w:val="single" w:sz="18" w:space="0" w:color="auto"/>
              <w:right w:val="single" w:sz="8" w:space="0" w:color="auto"/>
            </w:tcBorders>
            <w:vAlign w:val="center"/>
            <w:hideMark/>
          </w:tcPr>
          <w:p w14:paraId="7A078489"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0D74884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實習組</w:t>
            </w:r>
          </w:p>
        </w:tc>
        <w:tc>
          <w:tcPr>
            <w:tcW w:w="547" w:type="pct"/>
            <w:vMerge/>
            <w:tcBorders>
              <w:top w:val="outset" w:sz="6" w:space="0" w:color="000000"/>
              <w:left w:val="outset" w:sz="6" w:space="0" w:color="000000"/>
              <w:bottom w:val="single" w:sz="18" w:space="0" w:color="auto"/>
              <w:right w:val="single" w:sz="8" w:space="0" w:color="auto"/>
            </w:tcBorders>
            <w:vAlign w:val="center"/>
            <w:hideMark/>
          </w:tcPr>
          <w:p w14:paraId="4A9C3BFE"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66B66E51"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151</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FB2FA9B" w14:textId="77777777" w:rsidR="00090DE9" w:rsidRPr="00EB3F66" w:rsidRDefault="001C347F" w:rsidP="006C31F1">
            <w:pPr>
              <w:jc w:val="both"/>
              <w:rPr>
                <w:rFonts w:ascii="標楷體" w:hAnsi="標楷體"/>
                <w:sz w:val="14"/>
                <w:szCs w:val="14"/>
              </w:rPr>
            </w:pPr>
            <w:r w:rsidRPr="00EB3F66">
              <w:rPr>
                <w:rFonts w:ascii="標楷體" w:hAnsi="標楷體" w:hint="eastAsia"/>
                <w:sz w:val="14"/>
                <w:szCs w:val="14"/>
              </w:rPr>
              <w:t>3F</w:t>
            </w:r>
            <w:r w:rsidRPr="00EB3F66">
              <w:rPr>
                <w:rFonts w:ascii="標楷體" w:hAnsi="標楷體" w:hint="eastAsia"/>
                <w:sz w:val="12"/>
                <w:szCs w:val="14"/>
              </w:rPr>
              <w:t>會議室(講台)</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1044FCB4"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419F4A8D"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16FBCFCD"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291</w:t>
            </w:r>
          </w:p>
        </w:tc>
      </w:tr>
      <w:tr w:rsidR="00173362" w:rsidRPr="00EB3F66" w14:paraId="03126558" w14:textId="77777777" w:rsidTr="006C31F1">
        <w:trPr>
          <w:cantSplit/>
          <w:trHeight w:val="18"/>
        </w:trPr>
        <w:tc>
          <w:tcPr>
            <w:tcW w:w="1219" w:type="pct"/>
            <w:gridSpan w:val="2"/>
            <w:tcBorders>
              <w:top w:val="outset" w:sz="6" w:space="0" w:color="000000"/>
              <w:left w:val="double" w:sz="12" w:space="0" w:color="auto"/>
              <w:bottom w:val="single" w:sz="18" w:space="0" w:color="auto"/>
              <w:right w:val="single" w:sz="8" w:space="0" w:color="auto"/>
            </w:tcBorders>
            <w:tcMar>
              <w:top w:w="0" w:type="dxa"/>
              <w:left w:w="28" w:type="dxa"/>
              <w:bottom w:w="0" w:type="dxa"/>
              <w:right w:w="28" w:type="dxa"/>
            </w:tcMar>
            <w:vAlign w:val="center"/>
            <w:hideMark/>
          </w:tcPr>
          <w:p w14:paraId="540AB7CA"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校務發展中心</w:t>
            </w:r>
          </w:p>
        </w:tc>
        <w:tc>
          <w:tcPr>
            <w:tcW w:w="547" w:type="pct"/>
            <w:tcBorders>
              <w:top w:val="outset" w:sz="6" w:space="0" w:color="000000"/>
              <w:left w:val="outset" w:sz="6" w:space="0" w:color="000000"/>
              <w:bottom w:val="single" w:sz="18" w:space="0" w:color="auto"/>
              <w:right w:val="single" w:sz="8" w:space="0" w:color="auto"/>
            </w:tcBorders>
            <w:tcMar>
              <w:top w:w="0" w:type="dxa"/>
              <w:left w:w="28" w:type="dxa"/>
              <w:bottom w:w="0" w:type="dxa"/>
              <w:right w:w="28" w:type="dxa"/>
            </w:tcMar>
            <w:vAlign w:val="center"/>
            <w:hideMark/>
          </w:tcPr>
          <w:p w14:paraId="3A39990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200-4323</w:t>
            </w:r>
          </w:p>
        </w:tc>
        <w:tc>
          <w:tcPr>
            <w:tcW w:w="540" w:type="pct"/>
            <w:tcBorders>
              <w:top w:val="outset" w:sz="6" w:space="0" w:color="000000"/>
              <w:left w:val="outset" w:sz="6" w:space="0" w:color="000000"/>
              <w:bottom w:val="single" w:sz="18" w:space="0" w:color="auto"/>
              <w:right w:val="double" w:sz="12" w:space="0" w:color="auto"/>
            </w:tcBorders>
            <w:tcMar>
              <w:top w:w="0" w:type="dxa"/>
              <w:left w:w="28" w:type="dxa"/>
              <w:bottom w:w="0" w:type="dxa"/>
              <w:right w:w="28" w:type="dxa"/>
            </w:tcMar>
            <w:vAlign w:val="center"/>
            <w:hideMark/>
          </w:tcPr>
          <w:p w14:paraId="4EB05073"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182</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5D0B1A6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油印室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DFFC379"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7FAB05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74B6945"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214</w:t>
            </w:r>
          </w:p>
        </w:tc>
      </w:tr>
      <w:tr w:rsidR="00173362" w:rsidRPr="00EB3F66" w14:paraId="526727E9" w14:textId="77777777" w:rsidTr="006C31F1">
        <w:trPr>
          <w:cantSplit/>
          <w:trHeight w:val="77"/>
        </w:trPr>
        <w:tc>
          <w:tcPr>
            <w:tcW w:w="609" w:type="pct"/>
            <w:vMerge w:val="restart"/>
            <w:tcBorders>
              <w:top w:val="outset" w:sz="6" w:space="0" w:color="000000"/>
              <w:left w:val="double" w:sz="12" w:space="0" w:color="auto"/>
              <w:bottom w:val="double" w:sz="12" w:space="0" w:color="auto"/>
              <w:right w:val="single" w:sz="8" w:space="0" w:color="auto"/>
            </w:tcBorders>
            <w:tcMar>
              <w:top w:w="0" w:type="dxa"/>
              <w:left w:w="28" w:type="dxa"/>
              <w:bottom w:w="0" w:type="dxa"/>
              <w:right w:w="28" w:type="dxa"/>
            </w:tcMar>
            <w:vAlign w:val="center"/>
            <w:hideMark/>
          </w:tcPr>
          <w:p w14:paraId="73C69C4F"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進修學校</w:t>
            </w: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25677D8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主</w:t>
            </w:r>
            <w:r w:rsidRPr="00EB3F66">
              <w:rPr>
                <w:rFonts w:ascii="標楷體" w:hAnsi="標楷體"/>
                <w:sz w:val="14"/>
                <w:szCs w:val="14"/>
              </w:rPr>
              <w:t xml:space="preserve"> </w:t>
            </w:r>
            <w:r w:rsidRPr="00EB3F66">
              <w:rPr>
                <w:rFonts w:ascii="標楷體" w:hAnsi="標楷體" w:hint="eastAsia"/>
                <w:sz w:val="14"/>
                <w:szCs w:val="14"/>
              </w:rPr>
              <w:t>任</w:t>
            </w:r>
          </w:p>
        </w:tc>
        <w:tc>
          <w:tcPr>
            <w:tcW w:w="547" w:type="pct"/>
            <w:vMerge w:val="restar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hideMark/>
          </w:tcPr>
          <w:p w14:paraId="0E46C9E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235-1580</w:t>
            </w: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4CBC8F6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134</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78D6AFF1"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3樓影印室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5F28B9F8"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tcPr>
          <w:p w14:paraId="38733E07"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236-8422</w:t>
            </w:r>
          </w:p>
          <w:p w14:paraId="381F71B4" w14:textId="77777777" w:rsidR="00796708" w:rsidRPr="00EB3F66" w:rsidRDefault="00796708" w:rsidP="006C31F1">
            <w:pPr>
              <w:jc w:val="both"/>
              <w:rPr>
                <w:rFonts w:ascii="標楷體" w:hAnsi="標楷體"/>
                <w:sz w:val="14"/>
                <w:szCs w:val="14"/>
              </w:rPr>
            </w:pPr>
            <w:r w:rsidRPr="00EB3F66">
              <w:rPr>
                <w:rFonts w:ascii="標楷體" w:hAnsi="標楷體" w:hint="eastAsia"/>
                <w:sz w:val="14"/>
                <w:szCs w:val="14"/>
              </w:rPr>
              <w:t>236-5283</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tcPr>
          <w:p w14:paraId="2959D418" w14:textId="77777777" w:rsidR="00090DE9" w:rsidRPr="00EB3F66" w:rsidRDefault="00796708" w:rsidP="006C31F1">
            <w:pPr>
              <w:jc w:val="both"/>
              <w:rPr>
                <w:rFonts w:ascii="標楷體" w:hAnsi="標楷體"/>
                <w:sz w:val="14"/>
                <w:szCs w:val="14"/>
              </w:rPr>
            </w:pPr>
            <w:r w:rsidRPr="00EB3F66">
              <w:rPr>
                <w:rFonts w:ascii="標楷體" w:hAnsi="標楷體" w:hint="eastAsia"/>
                <w:sz w:val="14"/>
                <w:szCs w:val="14"/>
              </w:rPr>
              <w:t>161</w:t>
            </w:r>
          </w:p>
          <w:p w14:paraId="762A5E0E" w14:textId="77777777" w:rsidR="00796708" w:rsidRPr="00EB3F66" w:rsidRDefault="00796708" w:rsidP="006C31F1">
            <w:pPr>
              <w:jc w:val="both"/>
              <w:rPr>
                <w:rFonts w:ascii="標楷體" w:hAnsi="標楷體"/>
                <w:sz w:val="14"/>
                <w:szCs w:val="14"/>
              </w:rPr>
            </w:pPr>
            <w:r w:rsidRPr="00EB3F66">
              <w:rPr>
                <w:rFonts w:ascii="標楷體" w:hAnsi="標楷體" w:hint="eastAsia"/>
                <w:sz w:val="14"/>
                <w:szCs w:val="14"/>
              </w:rPr>
              <w:t>216</w:t>
            </w:r>
          </w:p>
        </w:tc>
      </w:tr>
      <w:tr w:rsidR="00173362" w:rsidRPr="00EB3F66" w14:paraId="4645DD47" w14:textId="77777777" w:rsidTr="006C31F1">
        <w:trPr>
          <w:cantSplit/>
          <w:trHeight w:val="20"/>
        </w:trPr>
        <w:tc>
          <w:tcPr>
            <w:tcW w:w="609" w:type="pct"/>
            <w:vMerge/>
            <w:tcBorders>
              <w:top w:val="outset" w:sz="6" w:space="0" w:color="000000"/>
              <w:left w:val="double" w:sz="12" w:space="0" w:color="auto"/>
              <w:bottom w:val="double" w:sz="12" w:space="0" w:color="auto"/>
              <w:right w:val="single" w:sz="8" w:space="0" w:color="auto"/>
            </w:tcBorders>
            <w:vAlign w:val="center"/>
            <w:hideMark/>
          </w:tcPr>
          <w:p w14:paraId="5A72F3FA"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0706B1F7"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教學組</w:t>
            </w:r>
          </w:p>
        </w:tc>
        <w:tc>
          <w:tcPr>
            <w:tcW w:w="547" w:type="pct"/>
            <w:vMerge/>
            <w:tcBorders>
              <w:top w:val="outset" w:sz="6" w:space="0" w:color="000000"/>
              <w:left w:val="outset" w:sz="6" w:space="0" w:color="000000"/>
              <w:bottom w:val="double" w:sz="12" w:space="0" w:color="auto"/>
              <w:right w:val="single" w:sz="8" w:space="0" w:color="auto"/>
            </w:tcBorders>
            <w:vAlign w:val="center"/>
            <w:hideMark/>
          </w:tcPr>
          <w:p w14:paraId="26E5F2AD"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5E9B953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135</w:t>
            </w:r>
          </w:p>
        </w:tc>
        <w:tc>
          <w:tcPr>
            <w:tcW w:w="727"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11B73113"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守衛室</w:t>
            </w:r>
          </w:p>
        </w:tc>
        <w:tc>
          <w:tcPr>
            <w:tcW w:w="82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3BE26930"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75" w:type="pct"/>
            <w:tcBorders>
              <w:top w:val="outset" w:sz="6" w:space="0" w:color="000000"/>
              <w:left w:val="outset" w:sz="6" w:space="0" w:color="000000"/>
              <w:bottom w:val="single" w:sz="8" w:space="0" w:color="auto"/>
              <w:right w:val="single" w:sz="8" w:space="0" w:color="auto"/>
            </w:tcBorders>
            <w:tcMar>
              <w:top w:w="0" w:type="dxa"/>
              <w:left w:w="28" w:type="dxa"/>
              <w:bottom w:w="0" w:type="dxa"/>
              <w:right w:w="28" w:type="dxa"/>
            </w:tcMar>
            <w:vAlign w:val="center"/>
            <w:hideMark/>
          </w:tcPr>
          <w:p w14:paraId="77EA349F"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c>
          <w:tcPr>
            <w:tcW w:w="567" w:type="pct"/>
            <w:tcBorders>
              <w:top w:val="outset" w:sz="6" w:space="0" w:color="000000"/>
              <w:left w:val="outset" w:sz="6" w:space="0" w:color="000000"/>
              <w:bottom w:val="single" w:sz="8" w:space="0" w:color="auto"/>
              <w:right w:val="double" w:sz="12" w:space="0" w:color="auto"/>
            </w:tcBorders>
            <w:tcMar>
              <w:top w:w="0" w:type="dxa"/>
              <w:left w:w="28" w:type="dxa"/>
              <w:bottom w:w="0" w:type="dxa"/>
              <w:right w:w="28" w:type="dxa"/>
            </w:tcMar>
            <w:vAlign w:val="center"/>
            <w:hideMark/>
          </w:tcPr>
          <w:p w14:paraId="6EF19DF6"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154</w:t>
            </w:r>
          </w:p>
        </w:tc>
      </w:tr>
      <w:tr w:rsidR="00173362" w:rsidRPr="00EB3F66" w14:paraId="3D818744" w14:textId="77777777" w:rsidTr="006C31F1">
        <w:trPr>
          <w:cantSplit/>
          <w:trHeight w:val="20"/>
        </w:trPr>
        <w:tc>
          <w:tcPr>
            <w:tcW w:w="609" w:type="pct"/>
            <w:vMerge/>
            <w:tcBorders>
              <w:top w:val="outset" w:sz="6" w:space="0" w:color="000000"/>
              <w:left w:val="double" w:sz="12" w:space="0" w:color="auto"/>
              <w:bottom w:val="double" w:sz="12" w:space="0" w:color="auto"/>
              <w:right w:val="single" w:sz="8" w:space="0" w:color="auto"/>
            </w:tcBorders>
            <w:vAlign w:val="center"/>
            <w:hideMark/>
          </w:tcPr>
          <w:p w14:paraId="0146D0D4" w14:textId="77777777" w:rsidR="00090DE9" w:rsidRPr="00EB3F66" w:rsidRDefault="00090DE9" w:rsidP="006C31F1">
            <w:pPr>
              <w:jc w:val="both"/>
              <w:rPr>
                <w:rFonts w:ascii="標楷體" w:hAnsi="標楷體"/>
                <w:sz w:val="14"/>
                <w:szCs w:val="14"/>
              </w:rPr>
            </w:pPr>
          </w:p>
        </w:tc>
        <w:tc>
          <w:tcPr>
            <w:tcW w:w="610"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hideMark/>
          </w:tcPr>
          <w:p w14:paraId="14C5F4F0" w14:textId="77777777" w:rsidR="00090DE9" w:rsidRPr="00EB3F66" w:rsidRDefault="00090DE9" w:rsidP="006C31F1">
            <w:pPr>
              <w:jc w:val="both"/>
              <w:rPr>
                <w:rFonts w:ascii="標楷體" w:hAnsi="標楷體"/>
                <w:sz w:val="14"/>
                <w:szCs w:val="14"/>
              </w:rPr>
            </w:pPr>
            <w:r w:rsidRPr="00EB3F66">
              <w:rPr>
                <w:rFonts w:ascii="標楷體" w:hAnsi="標楷體" w:hint="eastAsia"/>
                <w:sz w:val="14"/>
                <w:szCs w:val="14"/>
              </w:rPr>
              <w:t>訓育組</w:t>
            </w:r>
          </w:p>
        </w:tc>
        <w:tc>
          <w:tcPr>
            <w:tcW w:w="547" w:type="pct"/>
            <w:vMerge/>
            <w:tcBorders>
              <w:top w:val="outset" w:sz="6" w:space="0" w:color="000000"/>
              <w:left w:val="outset" w:sz="6" w:space="0" w:color="000000"/>
              <w:bottom w:val="double" w:sz="12" w:space="0" w:color="auto"/>
              <w:right w:val="single" w:sz="8" w:space="0" w:color="auto"/>
            </w:tcBorders>
            <w:vAlign w:val="center"/>
            <w:hideMark/>
          </w:tcPr>
          <w:p w14:paraId="09525D34" w14:textId="77777777" w:rsidR="00090DE9" w:rsidRPr="00EB3F66" w:rsidRDefault="00090DE9" w:rsidP="006C31F1">
            <w:pPr>
              <w:jc w:val="both"/>
              <w:rPr>
                <w:rFonts w:ascii="標楷體" w:hAnsi="標楷體"/>
                <w:sz w:val="14"/>
                <w:szCs w:val="14"/>
              </w:rPr>
            </w:pPr>
          </w:p>
        </w:tc>
        <w:tc>
          <w:tcPr>
            <w:tcW w:w="540" w:type="pct"/>
            <w:tcBorders>
              <w:top w:val="outset" w:sz="6" w:space="0" w:color="000000"/>
              <w:left w:val="outset" w:sz="6" w:space="0" w:color="000000"/>
              <w:bottom w:val="double" w:sz="12" w:space="0" w:color="auto"/>
              <w:right w:val="double" w:sz="12" w:space="0" w:color="auto"/>
            </w:tcBorders>
            <w:tcMar>
              <w:top w:w="0" w:type="dxa"/>
              <w:left w:w="28" w:type="dxa"/>
              <w:bottom w:w="0" w:type="dxa"/>
              <w:right w:w="28" w:type="dxa"/>
            </w:tcMar>
            <w:vAlign w:val="center"/>
            <w:hideMark/>
          </w:tcPr>
          <w:p w14:paraId="37CE53D8"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136</w:t>
            </w:r>
          </w:p>
        </w:tc>
        <w:tc>
          <w:tcPr>
            <w:tcW w:w="727"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01734D4B" w14:textId="77777777" w:rsidR="00090DE9" w:rsidRPr="00EB3F66" w:rsidRDefault="00090DE9" w:rsidP="006C31F1">
            <w:pPr>
              <w:jc w:val="both"/>
              <w:rPr>
                <w:rFonts w:ascii="標楷體" w:hAnsi="標楷體"/>
                <w:sz w:val="14"/>
                <w:szCs w:val="14"/>
              </w:rPr>
            </w:pPr>
          </w:p>
        </w:tc>
        <w:tc>
          <w:tcPr>
            <w:tcW w:w="825"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3F68DA83" w14:textId="77777777" w:rsidR="00090DE9" w:rsidRPr="00EB3F66" w:rsidRDefault="00090DE9" w:rsidP="006C31F1">
            <w:pPr>
              <w:jc w:val="both"/>
              <w:rPr>
                <w:rFonts w:ascii="標楷體" w:hAnsi="標楷體"/>
                <w:sz w:val="14"/>
                <w:szCs w:val="14"/>
              </w:rPr>
            </w:pPr>
          </w:p>
        </w:tc>
        <w:tc>
          <w:tcPr>
            <w:tcW w:w="575" w:type="pct"/>
            <w:tcBorders>
              <w:top w:val="outset" w:sz="6" w:space="0" w:color="000000"/>
              <w:left w:val="outset" w:sz="6" w:space="0" w:color="000000"/>
              <w:bottom w:val="double" w:sz="12" w:space="0" w:color="auto"/>
              <w:right w:val="single" w:sz="8" w:space="0" w:color="auto"/>
            </w:tcBorders>
            <w:tcMar>
              <w:top w:w="0" w:type="dxa"/>
              <w:left w:w="28" w:type="dxa"/>
              <w:bottom w:w="0" w:type="dxa"/>
              <w:right w:w="28" w:type="dxa"/>
            </w:tcMar>
            <w:vAlign w:val="center"/>
          </w:tcPr>
          <w:p w14:paraId="3493AA22" w14:textId="77777777" w:rsidR="00090DE9" w:rsidRPr="00EB3F66" w:rsidRDefault="00090DE9" w:rsidP="006C31F1">
            <w:pPr>
              <w:jc w:val="both"/>
              <w:rPr>
                <w:rFonts w:ascii="標楷體" w:hAnsi="標楷體"/>
                <w:sz w:val="14"/>
                <w:szCs w:val="14"/>
              </w:rPr>
            </w:pPr>
          </w:p>
        </w:tc>
        <w:tc>
          <w:tcPr>
            <w:tcW w:w="567" w:type="pct"/>
            <w:tcBorders>
              <w:top w:val="outset" w:sz="6" w:space="0" w:color="000000"/>
              <w:left w:val="outset" w:sz="6" w:space="0" w:color="000000"/>
              <w:bottom w:val="double" w:sz="12" w:space="0" w:color="auto"/>
              <w:right w:val="double" w:sz="12" w:space="0" w:color="auto"/>
            </w:tcBorders>
            <w:tcMar>
              <w:top w:w="0" w:type="dxa"/>
              <w:left w:w="28" w:type="dxa"/>
              <w:bottom w:w="0" w:type="dxa"/>
              <w:right w:w="28" w:type="dxa"/>
            </w:tcMar>
            <w:vAlign w:val="center"/>
            <w:hideMark/>
          </w:tcPr>
          <w:p w14:paraId="1FF2B7CA" w14:textId="77777777" w:rsidR="00090DE9" w:rsidRPr="00EB3F66" w:rsidRDefault="00090DE9" w:rsidP="006C31F1">
            <w:pPr>
              <w:jc w:val="both"/>
              <w:rPr>
                <w:rFonts w:ascii="標楷體" w:hAnsi="標楷體"/>
                <w:sz w:val="14"/>
                <w:szCs w:val="14"/>
              </w:rPr>
            </w:pPr>
            <w:r w:rsidRPr="00EB3F66">
              <w:rPr>
                <w:rFonts w:ascii="標楷體" w:hAnsi="標楷體"/>
                <w:sz w:val="14"/>
                <w:szCs w:val="14"/>
              </w:rPr>
              <w:t> </w:t>
            </w:r>
          </w:p>
        </w:tc>
      </w:tr>
    </w:tbl>
    <w:p w14:paraId="2D2F0F1A" w14:textId="77777777" w:rsidR="00EC5BD9" w:rsidRPr="00EB3F66" w:rsidRDefault="00EC5BD9" w:rsidP="00EC5BD9">
      <w:pPr>
        <w:tabs>
          <w:tab w:val="left" w:pos="375"/>
          <w:tab w:val="center" w:pos="4153"/>
        </w:tabs>
        <w:snapToGrid w:val="0"/>
        <w:jc w:val="center"/>
        <w:rPr>
          <w:rFonts w:ascii="標楷體" w:hAnsi="標楷體"/>
          <w:b/>
          <w:bCs/>
          <w:sz w:val="32"/>
          <w:szCs w:val="32"/>
        </w:rPr>
      </w:pPr>
      <w:r w:rsidRPr="00EB3F66">
        <w:rPr>
          <w:b/>
          <w:bCs/>
          <w:sz w:val="20"/>
          <w:szCs w:val="20"/>
        </w:rPr>
        <w:br w:type="page"/>
      </w:r>
      <w:r w:rsidR="00173362" w:rsidRPr="00EB3F66">
        <w:rPr>
          <w:rFonts w:ascii="標楷體" w:hAnsi="標楷體" w:hint="eastAsia"/>
          <w:b/>
          <w:bCs/>
          <w:sz w:val="32"/>
          <w:szCs w:val="32"/>
        </w:rPr>
        <w:lastRenderedPageBreak/>
        <w:t>臺南市崑山高級中等學校</w:t>
      </w:r>
      <w:r w:rsidRPr="00EB3F66">
        <w:rPr>
          <w:rFonts w:ascii="標楷體" w:hAnsi="標楷體" w:hint="eastAsia"/>
          <w:b/>
          <w:bCs/>
          <w:sz w:val="32"/>
          <w:szCs w:val="32"/>
        </w:rPr>
        <w:t>菸害防制實施要點</w:t>
      </w:r>
    </w:p>
    <w:p w14:paraId="0163124B" w14:textId="77777777" w:rsidR="00EC5BD9" w:rsidRPr="00EB3F66" w:rsidRDefault="00EC5BD9" w:rsidP="00EC5BD9">
      <w:pPr>
        <w:tabs>
          <w:tab w:val="left" w:pos="375"/>
          <w:tab w:val="center" w:pos="4153"/>
        </w:tabs>
        <w:snapToGrid w:val="0"/>
        <w:jc w:val="right"/>
        <w:rPr>
          <w:rFonts w:ascii="標楷體" w:hAnsi="標楷體"/>
          <w:bCs/>
          <w:sz w:val="16"/>
          <w:szCs w:val="16"/>
        </w:rPr>
      </w:pPr>
      <w:r w:rsidRPr="00EB3F66">
        <w:rPr>
          <w:rFonts w:ascii="標楷體" w:hAnsi="標楷體" w:hint="eastAsia"/>
          <w:b/>
          <w:bCs/>
          <w:szCs w:val="26"/>
        </w:rPr>
        <w:t xml:space="preserve">                                      </w:t>
      </w:r>
      <w:r w:rsidRPr="00EB3F66">
        <w:rPr>
          <w:rFonts w:ascii="標楷體" w:hAnsi="標楷體" w:hint="eastAsia"/>
          <w:bCs/>
          <w:szCs w:val="26"/>
        </w:rPr>
        <w:t xml:space="preserve">  </w:t>
      </w:r>
      <w:r w:rsidRPr="00EB3F66">
        <w:rPr>
          <w:rFonts w:ascii="標楷體" w:hAnsi="標楷體" w:hint="eastAsia"/>
          <w:bCs/>
          <w:sz w:val="16"/>
          <w:szCs w:val="16"/>
        </w:rPr>
        <w:t>101.6.11行政會議提案修訂</w:t>
      </w:r>
    </w:p>
    <w:p w14:paraId="50C1836A" w14:textId="77777777" w:rsidR="00EC5BD9" w:rsidRPr="00EB3F66" w:rsidRDefault="00EC5BD9" w:rsidP="00EC5BD9">
      <w:pPr>
        <w:tabs>
          <w:tab w:val="left" w:pos="375"/>
          <w:tab w:val="center" w:pos="4153"/>
        </w:tabs>
        <w:snapToGrid w:val="0"/>
        <w:jc w:val="right"/>
        <w:rPr>
          <w:rFonts w:ascii="標楷體" w:hAnsi="標楷體"/>
          <w:sz w:val="16"/>
          <w:szCs w:val="16"/>
        </w:rPr>
      </w:pPr>
      <w:r w:rsidRPr="00EB3F66">
        <w:rPr>
          <w:rFonts w:ascii="標楷體" w:hAnsi="標楷體" w:hint="eastAsia"/>
          <w:bCs/>
          <w:sz w:val="16"/>
          <w:szCs w:val="16"/>
        </w:rPr>
        <w:t>101.6.29校務會議通過</w:t>
      </w:r>
    </w:p>
    <w:p w14:paraId="2ADB4DE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第一條</w:t>
      </w:r>
      <w:r w:rsidRPr="00EB3F66">
        <w:rPr>
          <w:rFonts w:ascii="標楷體" w:hAnsi="標楷體" w:hint="eastAsia"/>
          <w:szCs w:val="26"/>
        </w:rPr>
        <w:t>：為配合國家政策，落實菸害防制，維護校園環境衛生及淨化空氣品質，依「菸害防制法」及本校校園特性訂定「崑山中學菸害防制實施要點」（以下簡稱本要點）。</w:t>
      </w:r>
    </w:p>
    <w:p w14:paraId="3A4783E9" w14:textId="77777777" w:rsidR="00EC5BD9" w:rsidRPr="00EB3F66" w:rsidRDefault="00EC5BD9" w:rsidP="000053E7">
      <w:pPr>
        <w:snapToGrid w:val="0"/>
        <w:ind w:left="1001" w:hangingChars="385" w:hanging="1001"/>
        <w:rPr>
          <w:rFonts w:ascii="標楷體" w:hAnsi="標楷體"/>
          <w:szCs w:val="26"/>
        </w:rPr>
      </w:pPr>
      <w:r w:rsidRPr="00EB3F66">
        <w:rPr>
          <w:rFonts w:ascii="標楷體" w:hAnsi="標楷體" w:hint="eastAsia"/>
          <w:bCs/>
          <w:szCs w:val="26"/>
        </w:rPr>
        <w:t>第二條</w:t>
      </w:r>
      <w:r w:rsidRPr="00EB3F66">
        <w:rPr>
          <w:rFonts w:ascii="標楷體" w:hAnsi="標楷體" w:hint="eastAsia"/>
          <w:szCs w:val="26"/>
        </w:rPr>
        <w:t>：本要點適用對象包含本校全體教職員工</w:t>
      </w:r>
      <w:r w:rsidRPr="00EB3F66">
        <w:rPr>
          <w:rFonts w:ascii="標楷體" w:hAnsi="標楷體"/>
          <w:bCs/>
          <w:szCs w:val="26"/>
        </w:rPr>
        <w:t>、</w:t>
      </w:r>
      <w:r w:rsidRPr="00EB3F66">
        <w:rPr>
          <w:rFonts w:ascii="標楷體" w:hAnsi="標楷體" w:hint="eastAsia"/>
          <w:szCs w:val="26"/>
        </w:rPr>
        <w:t>生及進入校園內洽公、交誼之校外人士。</w:t>
      </w:r>
    </w:p>
    <w:p w14:paraId="649C4CF2"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第三條</w:t>
      </w:r>
      <w:r w:rsidRPr="00EB3F66">
        <w:rPr>
          <w:rFonts w:ascii="標楷體" w:hAnsi="標楷體" w:hint="eastAsia"/>
          <w:szCs w:val="26"/>
        </w:rPr>
        <w:t>：校園內全面嚴禁吸菸。</w:t>
      </w:r>
    </w:p>
    <w:p w14:paraId="5B40CECE" w14:textId="77777777" w:rsidR="00EC5BD9" w:rsidRPr="00EB3F66" w:rsidRDefault="00EC5BD9" w:rsidP="000053E7">
      <w:pPr>
        <w:snapToGrid w:val="0"/>
        <w:ind w:left="1001" w:hangingChars="385" w:hanging="1001"/>
        <w:rPr>
          <w:rFonts w:ascii="標楷體" w:hAnsi="標楷體"/>
          <w:szCs w:val="26"/>
        </w:rPr>
      </w:pPr>
      <w:r w:rsidRPr="00EB3F66">
        <w:rPr>
          <w:rFonts w:ascii="標楷體" w:hAnsi="標楷體" w:hint="eastAsia"/>
          <w:bCs/>
          <w:szCs w:val="26"/>
        </w:rPr>
        <w:t>第四條</w:t>
      </w:r>
      <w:r w:rsidRPr="00EB3F66">
        <w:rPr>
          <w:rFonts w:ascii="標楷體" w:hAnsi="標楷體" w:hint="eastAsia"/>
          <w:szCs w:val="26"/>
        </w:rPr>
        <w:t>：</w:t>
      </w:r>
      <w:r w:rsidRPr="00EB3F66">
        <w:rPr>
          <w:rFonts w:ascii="標楷體" w:hAnsi="標楷體"/>
          <w:szCs w:val="26"/>
        </w:rPr>
        <w:t>違反禁菸行為包含</w:t>
      </w:r>
      <w:r w:rsidRPr="00EB3F66">
        <w:rPr>
          <w:rFonts w:ascii="標楷體" w:hAnsi="標楷體" w:hint="eastAsia"/>
          <w:szCs w:val="26"/>
        </w:rPr>
        <w:t>吸菸、吸毒、</w:t>
      </w:r>
      <w:r w:rsidRPr="00EB3F66">
        <w:rPr>
          <w:rFonts w:ascii="標楷體" w:hAnsi="標楷體"/>
          <w:szCs w:val="26"/>
        </w:rPr>
        <w:t>持有點燃之香菸</w:t>
      </w:r>
      <w:r w:rsidRPr="00EB3F66">
        <w:rPr>
          <w:rFonts w:ascii="標楷體" w:hAnsi="標楷體" w:hint="eastAsia"/>
          <w:szCs w:val="26"/>
        </w:rPr>
        <w:t>及</w:t>
      </w:r>
      <w:r w:rsidRPr="00EB3F66">
        <w:rPr>
          <w:rFonts w:ascii="標楷體" w:hAnsi="標楷體"/>
          <w:szCs w:val="26"/>
        </w:rPr>
        <w:t>亂丟菸蒂，</w:t>
      </w:r>
      <w:r w:rsidRPr="00EB3F66">
        <w:rPr>
          <w:rFonts w:ascii="標楷體" w:hAnsi="標楷體" w:hint="eastAsia"/>
          <w:szCs w:val="26"/>
        </w:rPr>
        <w:t>校內不得從事張貼、販賣、推廣、促銷菸品之相關活動。</w:t>
      </w:r>
    </w:p>
    <w:p w14:paraId="604AAE7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第五條</w:t>
      </w:r>
      <w:r w:rsidRPr="00EB3F66">
        <w:rPr>
          <w:rFonts w:ascii="標楷體" w:hAnsi="標楷體" w:hint="eastAsia"/>
          <w:szCs w:val="26"/>
        </w:rPr>
        <w:t>：工作分配：</w:t>
      </w:r>
    </w:p>
    <w:p w14:paraId="2C131DB0"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一、教務處：將「菸害防制」納入相關之課程及研討之議題。</w:t>
      </w:r>
    </w:p>
    <w:p w14:paraId="7466AD58"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二、學務處：</w:t>
      </w:r>
    </w:p>
    <w:p w14:paraId="221502F4"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（一）負責全校菸害防制工作之執行及教職員工教育宣導。</w:t>
      </w:r>
    </w:p>
    <w:p w14:paraId="1B1F1965"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（二）得指定專人提供戒菸諮詢服務，並視狀況成立戒菸輔導班。</w:t>
      </w:r>
    </w:p>
    <w:p w14:paraId="131DE780"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（三）輔導教官負責各輔導班之菸害防制教育宣導。</w:t>
      </w:r>
    </w:p>
    <w:p w14:paraId="7D46C8A0" w14:textId="77777777" w:rsidR="00EC5BD9" w:rsidRPr="00EB3F66" w:rsidRDefault="00EC5BD9" w:rsidP="00D57C15">
      <w:pPr>
        <w:tabs>
          <w:tab w:val="left" w:pos="1260"/>
        </w:tabs>
        <w:snapToGrid w:val="0"/>
        <w:ind w:leftChars="300" w:left="1560" w:hangingChars="300" w:hanging="780"/>
        <w:rPr>
          <w:rFonts w:ascii="標楷體" w:hAnsi="標楷體"/>
          <w:szCs w:val="26"/>
        </w:rPr>
      </w:pPr>
      <w:r w:rsidRPr="00EB3F66">
        <w:rPr>
          <w:rFonts w:ascii="標楷體" w:hAnsi="標楷體" w:hint="eastAsia"/>
          <w:szCs w:val="26"/>
        </w:rPr>
        <w:t>（四）定期、不定期安排人員於校園內查察違規人員。</w:t>
      </w:r>
    </w:p>
    <w:p w14:paraId="1F8BABFF"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三、總務處：整合全校各處所及區域之管理單位統一設置明顯之禁菸標示，另外負責對廠商宣導本校之菸害防制規定</w:t>
      </w:r>
      <w:r w:rsidR="00D57C15" w:rsidRPr="00EB3F66">
        <w:rPr>
          <w:rFonts w:ascii="標楷體" w:hAnsi="標楷體" w:hint="eastAsia"/>
          <w:szCs w:val="26"/>
        </w:rPr>
        <w:t>。</w:t>
      </w:r>
    </w:p>
    <w:p w14:paraId="4C521181"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四、輔導室：提供戒菸諮詢與輔導。</w:t>
      </w:r>
    </w:p>
    <w:p w14:paraId="037660BA"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lastRenderedPageBreak/>
        <w:t>五、各年級班導師：配合辦理菸害防制教育、宣導、糾舉之責。</w:t>
      </w:r>
    </w:p>
    <w:p w14:paraId="6F697165"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六、學生自治團體：配合宣導吸菸有害健康之理念，並由紫錐花社團組成「宣導服務隊」，不定期進行柔性禁菸勸導工作。</w:t>
      </w:r>
    </w:p>
    <w:p w14:paraId="3B3027E1" w14:textId="77777777" w:rsidR="00EC5BD9" w:rsidRPr="00EB3F66" w:rsidRDefault="00EC5BD9" w:rsidP="000053E7">
      <w:pPr>
        <w:snapToGrid w:val="0"/>
        <w:ind w:leftChars="200" w:left="1040" w:hangingChars="200" w:hanging="520"/>
        <w:rPr>
          <w:rFonts w:ascii="標楷體" w:hAnsi="標楷體"/>
          <w:szCs w:val="26"/>
        </w:rPr>
      </w:pPr>
      <w:r w:rsidRPr="00EB3F66">
        <w:rPr>
          <w:rFonts w:ascii="標楷體" w:hAnsi="標楷體" w:hint="eastAsia"/>
          <w:szCs w:val="26"/>
        </w:rPr>
        <w:t>七、各年級班聯會代表：配合本校執行菸害防制教育及宣導。</w:t>
      </w:r>
    </w:p>
    <w:p w14:paraId="4176A3B4"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第六條：查禁與輔導：</w:t>
      </w:r>
    </w:p>
    <w:p w14:paraId="7F72F65F" w14:textId="77777777" w:rsidR="00EC5BD9" w:rsidRPr="00EB3F66" w:rsidRDefault="00EC5BD9" w:rsidP="00EC5BD9">
      <w:pPr>
        <w:snapToGrid w:val="0"/>
        <w:ind w:left="1040" w:hangingChars="400" w:hanging="1040"/>
        <w:rPr>
          <w:rFonts w:ascii="標楷體" w:hAnsi="標楷體"/>
          <w:bCs/>
          <w:szCs w:val="26"/>
        </w:rPr>
      </w:pPr>
      <w:r w:rsidRPr="00EB3F66">
        <w:rPr>
          <w:rFonts w:ascii="標楷體" w:hAnsi="標楷體" w:hint="eastAsia"/>
          <w:bCs/>
          <w:szCs w:val="26"/>
        </w:rPr>
        <w:t xml:space="preserve">    一、</w:t>
      </w:r>
      <w:r w:rsidRPr="00EB3F66">
        <w:rPr>
          <w:rFonts w:ascii="標楷體" w:hAnsi="標楷體"/>
          <w:bCs/>
          <w:szCs w:val="26"/>
        </w:rPr>
        <w:t>教職員工、生、</w:t>
      </w:r>
      <w:r w:rsidRPr="00EB3F66">
        <w:rPr>
          <w:rFonts w:ascii="標楷體" w:hAnsi="標楷體" w:hint="eastAsia"/>
          <w:bCs/>
          <w:szCs w:val="26"/>
        </w:rPr>
        <w:t>廠商違反</w:t>
      </w:r>
      <w:r w:rsidRPr="00EB3F66">
        <w:rPr>
          <w:rFonts w:ascii="標楷體" w:hAnsi="標楷體"/>
          <w:bCs/>
          <w:szCs w:val="26"/>
        </w:rPr>
        <w:t>本校</w:t>
      </w:r>
      <w:r w:rsidRPr="00EB3F66">
        <w:rPr>
          <w:rFonts w:ascii="標楷體" w:hAnsi="標楷體" w:hint="eastAsia"/>
          <w:bCs/>
          <w:szCs w:val="26"/>
        </w:rPr>
        <w:t>禁菸規定，經勸導不合作者，得依</w:t>
      </w:r>
      <w:r w:rsidRPr="00EB3F66">
        <w:rPr>
          <w:rFonts w:ascii="標楷體" w:hAnsi="標楷體"/>
          <w:bCs/>
          <w:szCs w:val="26"/>
        </w:rPr>
        <w:t>「菸害防制法」</w:t>
      </w:r>
      <w:r w:rsidRPr="00EB3F66">
        <w:rPr>
          <w:rFonts w:ascii="標楷體" w:hAnsi="標楷體" w:hint="eastAsia"/>
          <w:bCs/>
          <w:szCs w:val="26"/>
        </w:rPr>
        <w:t>予以舉發。</w:t>
      </w:r>
    </w:p>
    <w:p w14:paraId="78628D60"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 xml:space="preserve">    二、廠商及</w:t>
      </w:r>
      <w:r w:rsidRPr="00EB3F66">
        <w:rPr>
          <w:rFonts w:ascii="標楷體" w:hAnsi="標楷體"/>
          <w:bCs/>
          <w:szCs w:val="26"/>
        </w:rPr>
        <w:t>進入校園內洽公、交誼之校外人士</w:t>
      </w:r>
      <w:r w:rsidRPr="00EB3F66">
        <w:rPr>
          <w:rFonts w:ascii="標楷體" w:hAnsi="標楷體" w:hint="eastAsia"/>
          <w:bCs/>
          <w:szCs w:val="26"/>
        </w:rPr>
        <w:t>或訪客，違反</w:t>
      </w:r>
      <w:r w:rsidRPr="00EB3F66">
        <w:rPr>
          <w:rFonts w:ascii="標楷體" w:hAnsi="標楷體"/>
          <w:bCs/>
          <w:szCs w:val="26"/>
        </w:rPr>
        <w:t>本</w:t>
      </w:r>
      <w:r w:rsidRPr="00EB3F66">
        <w:rPr>
          <w:rFonts w:ascii="標楷體" w:hAnsi="標楷體" w:hint="eastAsia"/>
          <w:bCs/>
          <w:szCs w:val="26"/>
        </w:rPr>
        <w:t>規定者：廠商責成總務處勸導，其他外賓則由接待單位勸導，經勸導不合作者，逕行舉發。</w:t>
      </w:r>
    </w:p>
    <w:p w14:paraId="77D6873F" w14:textId="77777777" w:rsidR="00EC5BD9" w:rsidRPr="00EB3F66" w:rsidRDefault="00EC5BD9" w:rsidP="00EC5BD9">
      <w:pPr>
        <w:snapToGrid w:val="0"/>
        <w:ind w:left="1040" w:hangingChars="400" w:hanging="1040"/>
        <w:rPr>
          <w:rFonts w:ascii="標楷體" w:hAnsi="標楷體"/>
          <w:bCs/>
          <w:szCs w:val="26"/>
        </w:rPr>
      </w:pPr>
      <w:r w:rsidRPr="00EB3F66">
        <w:rPr>
          <w:rFonts w:ascii="標楷體" w:hAnsi="標楷體" w:hint="eastAsia"/>
          <w:bCs/>
          <w:szCs w:val="26"/>
        </w:rPr>
        <w:t xml:space="preserve">    三、全校教職員、生對吸菸學生均負規勸與輔導糾舉之責，如發現學生於校園內吸菸或亂丟菸蒂者，請予登記（或照相），並送學務處予以登錄處分及填註吸菸輔導紀錄表後轉介戒菸班協助輔導；導師應輔導並通知家長，期能改善學生吸菸狀況；累犯（第二次）或不聽勸告危害多數人健康者，依菸害防治法予以舉發。</w:t>
      </w:r>
    </w:p>
    <w:p w14:paraId="7C0F60F6" w14:textId="77777777" w:rsidR="00EC5BD9" w:rsidRPr="00EB3F66" w:rsidRDefault="00EC5BD9" w:rsidP="000053E7">
      <w:pPr>
        <w:snapToGrid w:val="0"/>
        <w:ind w:leftChars="200" w:left="1040" w:hangingChars="200" w:hanging="520"/>
        <w:rPr>
          <w:rFonts w:ascii="標楷體" w:hAnsi="標楷體"/>
          <w:bCs/>
          <w:szCs w:val="26"/>
        </w:rPr>
      </w:pPr>
      <w:r w:rsidRPr="00EB3F66">
        <w:rPr>
          <w:rFonts w:ascii="標楷體" w:hAnsi="標楷體" w:hint="eastAsia"/>
          <w:bCs/>
          <w:szCs w:val="26"/>
        </w:rPr>
        <w:t>四、依菸害防制法第二十八條規定，學生於校內外吸菸，應令其接受戒菸教育；行為人未滿十八歲者並應令其父母或監護人使其到場。無正當理由未依通知接受戒菸教育者，處新台幣二千元以上一萬元以下罰緩，並按次連續處罰。</w:t>
      </w:r>
    </w:p>
    <w:p w14:paraId="7507BEEA"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bCs/>
          <w:szCs w:val="26"/>
        </w:rPr>
        <w:t>第七條：</w:t>
      </w:r>
    </w:p>
    <w:p w14:paraId="45341975" w14:textId="77777777" w:rsidR="00EC5BD9" w:rsidRPr="00EB3F66" w:rsidRDefault="00EC5BD9" w:rsidP="00EC5BD9">
      <w:pPr>
        <w:snapToGrid w:val="0"/>
        <w:ind w:left="1040" w:hangingChars="400" w:hanging="1040"/>
        <w:rPr>
          <w:rFonts w:ascii="標楷體" w:hAnsi="標楷體"/>
          <w:szCs w:val="26"/>
        </w:rPr>
      </w:pPr>
      <w:r w:rsidRPr="00EB3F66">
        <w:rPr>
          <w:rFonts w:ascii="標楷體" w:hAnsi="標楷體" w:hint="eastAsia"/>
          <w:bCs/>
          <w:szCs w:val="26"/>
        </w:rPr>
        <w:t xml:space="preserve">    </w:t>
      </w:r>
      <w:r w:rsidRPr="00EB3F66">
        <w:rPr>
          <w:rFonts w:ascii="標楷體" w:hAnsi="標楷體" w:hint="eastAsia"/>
          <w:szCs w:val="26"/>
        </w:rPr>
        <w:t>一、本校</w:t>
      </w:r>
      <w:r w:rsidRPr="00EB3F66">
        <w:rPr>
          <w:rFonts w:ascii="標楷體" w:hAnsi="標楷體"/>
          <w:bCs/>
          <w:szCs w:val="26"/>
        </w:rPr>
        <w:t>教職員工、生</w:t>
      </w:r>
      <w:r w:rsidRPr="00EB3F66">
        <w:rPr>
          <w:rFonts w:ascii="標楷體" w:hAnsi="標楷體" w:hint="eastAsia"/>
          <w:szCs w:val="26"/>
        </w:rPr>
        <w:t>應積極參與菸害防制教育宣導活動或學藝競賽，落實無菸校園之建置。</w:t>
      </w:r>
    </w:p>
    <w:p w14:paraId="7AC1807B" w14:textId="77777777" w:rsidR="00EC5BD9" w:rsidRPr="00EB3F66" w:rsidRDefault="00EC5BD9" w:rsidP="00EC5BD9">
      <w:pPr>
        <w:snapToGrid w:val="0"/>
        <w:ind w:left="1040" w:hangingChars="400" w:hanging="1040"/>
        <w:rPr>
          <w:rFonts w:ascii="標楷體" w:hAnsi="標楷體"/>
          <w:szCs w:val="26"/>
        </w:rPr>
      </w:pPr>
      <w:r w:rsidRPr="00EB3F66">
        <w:rPr>
          <w:rFonts w:ascii="標楷體" w:hAnsi="標楷體" w:hint="eastAsia"/>
          <w:szCs w:val="26"/>
        </w:rPr>
        <w:t xml:space="preserve">    二、參與前項活動表現優異者予以獎勵。</w:t>
      </w:r>
    </w:p>
    <w:p w14:paraId="6C6AECDC" w14:textId="77777777" w:rsidR="00EC5BD9" w:rsidRPr="00EB3F66" w:rsidRDefault="00EC5BD9" w:rsidP="000053E7">
      <w:pPr>
        <w:snapToGrid w:val="0"/>
        <w:ind w:left="1040" w:hangingChars="400" w:hanging="1040"/>
        <w:rPr>
          <w:rFonts w:ascii="標楷體" w:hAnsi="標楷體"/>
          <w:bCs/>
          <w:szCs w:val="26"/>
        </w:rPr>
      </w:pPr>
      <w:r w:rsidRPr="00EB3F66">
        <w:rPr>
          <w:rFonts w:ascii="標楷體" w:hAnsi="標楷體" w:hint="eastAsia"/>
          <w:szCs w:val="26"/>
        </w:rPr>
        <w:lastRenderedPageBreak/>
        <w:t>第八條：違反本要點之</w:t>
      </w:r>
      <w:r w:rsidRPr="00EB3F66">
        <w:rPr>
          <w:rFonts w:ascii="標楷體" w:hAnsi="標楷體" w:hint="eastAsia"/>
          <w:bCs/>
          <w:szCs w:val="26"/>
        </w:rPr>
        <w:t>罰則，依政府相關法令規定辦理。</w:t>
      </w:r>
    </w:p>
    <w:p w14:paraId="5D0DAFA1" w14:textId="77777777" w:rsidR="00EC5BD9"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第九條：</w:t>
      </w:r>
      <w:r w:rsidRPr="00EB3F66">
        <w:rPr>
          <w:rFonts w:ascii="標楷體" w:hAnsi="標楷體" w:hint="eastAsia"/>
          <w:szCs w:val="26"/>
        </w:rPr>
        <w:t>本校年度學生手冊應配合本要點實施修正。</w:t>
      </w:r>
    </w:p>
    <w:p w14:paraId="71178921" w14:textId="77777777" w:rsidR="00D44131" w:rsidRPr="00EB3F66" w:rsidRDefault="00EC5BD9" w:rsidP="000053E7">
      <w:pPr>
        <w:snapToGrid w:val="0"/>
        <w:ind w:left="1040" w:hangingChars="400" w:hanging="1040"/>
        <w:rPr>
          <w:rFonts w:ascii="標楷體" w:hAnsi="標楷體"/>
          <w:szCs w:val="26"/>
        </w:rPr>
      </w:pPr>
      <w:r w:rsidRPr="00EB3F66">
        <w:rPr>
          <w:rFonts w:ascii="標楷體" w:hAnsi="標楷體" w:hint="eastAsia"/>
          <w:bCs/>
          <w:szCs w:val="26"/>
        </w:rPr>
        <w:t>第十條：</w:t>
      </w:r>
      <w:r w:rsidRPr="00EB3F66">
        <w:rPr>
          <w:rFonts w:ascii="標楷體" w:hAnsi="標楷體" w:hint="eastAsia"/>
          <w:szCs w:val="26"/>
        </w:rPr>
        <w:t>本要點經校務會議通過，呈請校長核可後公佈實施，修正時亦同。</w:t>
      </w:r>
    </w:p>
    <w:p w14:paraId="2EF4A86E" w14:textId="77777777" w:rsidR="00236893" w:rsidRPr="00EB3F66" w:rsidRDefault="00D44131" w:rsidP="00F85DA6">
      <w:pPr>
        <w:snapToGrid w:val="0"/>
        <w:ind w:left="1040" w:hangingChars="400" w:hanging="1040"/>
        <w:jc w:val="right"/>
        <w:rPr>
          <w:rFonts w:ascii="標楷體" w:hAnsi="標楷體"/>
          <w:sz w:val="16"/>
          <w:szCs w:val="16"/>
        </w:rPr>
      </w:pPr>
      <w:r w:rsidRPr="00EB3F66">
        <w:rPr>
          <w:rFonts w:ascii="標楷體" w:hAnsi="標楷體"/>
          <w:szCs w:val="26"/>
        </w:rPr>
        <w:br w:type="page"/>
      </w:r>
    </w:p>
    <w:p w14:paraId="7AEE5E19" w14:textId="77777777" w:rsidR="00AE3766" w:rsidRPr="00EB3F66" w:rsidRDefault="00AE3766" w:rsidP="00AE3766">
      <w:pPr>
        <w:pStyle w:val="Default"/>
        <w:jc w:val="center"/>
        <w:rPr>
          <w:b/>
          <w:color w:val="auto"/>
          <w:sz w:val="28"/>
          <w:szCs w:val="28"/>
        </w:rPr>
      </w:pPr>
      <w:r w:rsidRPr="00EB3F66">
        <w:rPr>
          <w:rFonts w:hint="eastAsia"/>
          <w:b/>
          <w:color w:val="auto"/>
          <w:sz w:val="28"/>
          <w:szCs w:val="28"/>
        </w:rPr>
        <w:lastRenderedPageBreak/>
        <w:t>臺南市崑山高級中等學校園行動載具使用管理規範</w:t>
      </w:r>
    </w:p>
    <w:p w14:paraId="259CD2A1"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10</w:t>
      </w:r>
      <w:r w:rsidRPr="00EB3F66">
        <w:rPr>
          <w:rFonts w:hint="eastAsia"/>
          <w:color w:val="auto"/>
          <w:sz w:val="22"/>
          <w:szCs w:val="22"/>
        </w:rPr>
        <w:t>9年08月17日行政會報通過</w:t>
      </w:r>
    </w:p>
    <w:p w14:paraId="0C49338C"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10</w:t>
      </w:r>
      <w:r w:rsidRPr="00EB3F66">
        <w:rPr>
          <w:rFonts w:hint="eastAsia"/>
          <w:color w:val="auto"/>
          <w:sz w:val="22"/>
          <w:szCs w:val="22"/>
        </w:rPr>
        <w:t>9年08月31日校務會議通過</w:t>
      </w:r>
    </w:p>
    <w:p w14:paraId="6F4B3927"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w:t>
      </w:r>
      <w:r w:rsidRPr="00EB3F66">
        <w:rPr>
          <w:color w:val="auto"/>
          <w:sz w:val="22"/>
          <w:szCs w:val="22"/>
        </w:rPr>
        <w:t>110</w:t>
      </w:r>
      <w:r w:rsidRPr="00EB3F66">
        <w:rPr>
          <w:rFonts w:hint="eastAsia"/>
          <w:color w:val="auto"/>
          <w:sz w:val="22"/>
          <w:szCs w:val="22"/>
        </w:rPr>
        <w:t>年02月08日行政會報修訂</w:t>
      </w:r>
    </w:p>
    <w:p w14:paraId="33DC8F52" w14:textId="77777777" w:rsidR="00AE3766" w:rsidRPr="00EB3F66" w:rsidRDefault="00AE3766" w:rsidP="00AE3766">
      <w:pPr>
        <w:pStyle w:val="Default"/>
        <w:jc w:val="right"/>
        <w:rPr>
          <w:color w:val="auto"/>
          <w:sz w:val="22"/>
          <w:szCs w:val="22"/>
        </w:rPr>
      </w:pPr>
      <w:r w:rsidRPr="00EB3F66">
        <w:rPr>
          <w:rFonts w:hint="eastAsia"/>
          <w:color w:val="auto"/>
          <w:sz w:val="22"/>
          <w:szCs w:val="22"/>
        </w:rPr>
        <w:t>中華民國110年02月19日校務會議通過</w:t>
      </w:r>
    </w:p>
    <w:p w14:paraId="2F7303E6" w14:textId="77777777" w:rsidR="00AE3766" w:rsidRPr="00EB3F66" w:rsidRDefault="00AE3766" w:rsidP="00AE3766">
      <w:pPr>
        <w:pStyle w:val="Default"/>
        <w:rPr>
          <w:color w:val="auto"/>
          <w:sz w:val="26"/>
          <w:szCs w:val="26"/>
        </w:rPr>
      </w:pPr>
    </w:p>
    <w:p w14:paraId="6A69507D" w14:textId="77777777" w:rsidR="00AE3766" w:rsidRPr="00EB3F66" w:rsidRDefault="00AE3766" w:rsidP="00AE3766">
      <w:pPr>
        <w:pStyle w:val="Default"/>
        <w:spacing w:line="0" w:lineRule="atLeast"/>
        <w:ind w:left="481" w:hangingChars="185" w:hanging="481"/>
        <w:rPr>
          <w:rFonts w:ascii="新細明體" w:hAnsi="新細明體" w:cs="新細明體"/>
          <w:color w:val="auto"/>
          <w:sz w:val="26"/>
          <w:szCs w:val="26"/>
        </w:rPr>
      </w:pPr>
      <w:r w:rsidRPr="00EB3F66">
        <w:rPr>
          <w:rFonts w:hint="eastAsia"/>
          <w:color w:val="auto"/>
          <w:sz w:val="26"/>
          <w:szCs w:val="26"/>
        </w:rPr>
        <w:t>壹、前言</w:t>
      </w:r>
      <w:r w:rsidRPr="00EB3F66">
        <w:rPr>
          <w:rFonts w:ascii="新細明體" w:hAnsi="新細明體" w:cs="新細明體"/>
          <w:color w:val="auto"/>
          <w:sz w:val="26"/>
          <w:szCs w:val="26"/>
        </w:rPr>
        <w:t>：</w:t>
      </w:r>
    </w:p>
    <w:p w14:paraId="6541C59E" w14:textId="77777777" w:rsidR="00AE3766" w:rsidRPr="00EB3F66" w:rsidRDefault="00AE3766" w:rsidP="00AE3766">
      <w:pPr>
        <w:pStyle w:val="Default"/>
        <w:spacing w:line="0" w:lineRule="atLeast"/>
        <w:ind w:leftChars="177" w:left="460" w:firstLineChars="204" w:firstLine="530"/>
        <w:rPr>
          <w:rFonts w:hAnsi="新細明體"/>
          <w:color w:val="auto"/>
          <w:sz w:val="26"/>
          <w:szCs w:val="26"/>
        </w:rPr>
      </w:pPr>
      <w:r w:rsidRPr="00EB3F66">
        <w:rPr>
          <w:rFonts w:hAnsi="新細明體" w:hint="eastAsia"/>
          <w:color w:val="auto"/>
          <w:sz w:val="26"/>
          <w:szCs w:val="26"/>
        </w:rPr>
        <w:t>智慧型行動載具設備的發明，讓人們生活產生了依賴，甚至人們在閒暇之餘不能放鬆心情，出去大自然走走時，根本無法靜下心來，仍需要隨時隨地的打卡、臉書…，就連學生抱著書本猛ｋ書的時間，也被它所攻佔，對於學生而言影響甚鉅。有鑑於此，訂定本校學生行動載具設備使用管理規範教育學生，實屬必要。</w:t>
      </w:r>
    </w:p>
    <w:p w14:paraId="2747220E" w14:textId="77777777" w:rsidR="00AE3766" w:rsidRPr="00EB3F66" w:rsidRDefault="00AE3766" w:rsidP="00AE3766">
      <w:pPr>
        <w:pStyle w:val="Default"/>
        <w:spacing w:line="0" w:lineRule="atLeast"/>
        <w:rPr>
          <w:rFonts w:ascii="新細明體" w:hAnsi="新細明體" w:cs="新細明體"/>
          <w:color w:val="auto"/>
          <w:sz w:val="26"/>
          <w:szCs w:val="26"/>
        </w:rPr>
      </w:pPr>
      <w:r w:rsidRPr="00EB3F66">
        <w:rPr>
          <w:rFonts w:hAnsi="新細明體" w:hint="eastAsia"/>
          <w:color w:val="auto"/>
          <w:sz w:val="26"/>
          <w:szCs w:val="26"/>
        </w:rPr>
        <w:t>貳、依據</w:t>
      </w:r>
      <w:r w:rsidRPr="00EB3F66">
        <w:rPr>
          <w:rFonts w:ascii="新細明體" w:hAnsi="新細明體" w:cs="新細明體"/>
          <w:color w:val="auto"/>
          <w:sz w:val="26"/>
          <w:szCs w:val="26"/>
        </w:rPr>
        <w:t>：</w:t>
      </w:r>
    </w:p>
    <w:p w14:paraId="6EF23CE3" w14:textId="77777777" w:rsidR="00AE3766" w:rsidRPr="00EB3F66" w:rsidRDefault="00AE3766" w:rsidP="00AE3766">
      <w:pPr>
        <w:pStyle w:val="Default"/>
        <w:spacing w:line="0" w:lineRule="atLeast"/>
        <w:ind w:leftChars="177" w:left="990" w:hangingChars="204" w:hanging="530"/>
        <w:rPr>
          <w:rFonts w:hAnsi="新細明體"/>
          <w:color w:val="auto"/>
          <w:sz w:val="26"/>
          <w:szCs w:val="26"/>
        </w:rPr>
      </w:pPr>
      <w:r w:rsidRPr="00EB3F66">
        <w:rPr>
          <w:rFonts w:hAnsi="新細明體" w:hint="eastAsia"/>
          <w:color w:val="auto"/>
          <w:sz w:val="26"/>
          <w:szCs w:val="26"/>
        </w:rPr>
        <w:t>一、教育部</w:t>
      </w:r>
      <w:r w:rsidRPr="00EB3F66">
        <w:rPr>
          <w:rFonts w:hAnsi="新細明體"/>
          <w:color w:val="auto"/>
          <w:sz w:val="26"/>
          <w:szCs w:val="26"/>
        </w:rPr>
        <w:t>100</w:t>
      </w:r>
      <w:r w:rsidRPr="00EB3F66">
        <w:rPr>
          <w:rFonts w:hAnsi="新細明體" w:hint="eastAsia"/>
          <w:color w:val="auto"/>
          <w:sz w:val="26"/>
          <w:szCs w:val="26"/>
        </w:rPr>
        <w:t>年</w:t>
      </w:r>
      <w:r w:rsidRPr="00EB3F66">
        <w:rPr>
          <w:rFonts w:hAnsi="新細明體"/>
          <w:color w:val="auto"/>
          <w:sz w:val="26"/>
          <w:szCs w:val="26"/>
        </w:rPr>
        <w:t>9</w:t>
      </w:r>
      <w:r w:rsidRPr="00EB3F66">
        <w:rPr>
          <w:rFonts w:hAnsi="新細明體" w:hint="eastAsia"/>
          <w:color w:val="auto"/>
          <w:sz w:val="26"/>
          <w:szCs w:val="26"/>
        </w:rPr>
        <w:t>月</w:t>
      </w:r>
      <w:r w:rsidRPr="00EB3F66">
        <w:rPr>
          <w:rFonts w:hAnsi="新細明體"/>
          <w:color w:val="auto"/>
          <w:sz w:val="26"/>
          <w:szCs w:val="26"/>
        </w:rPr>
        <w:t>6</w:t>
      </w:r>
      <w:r w:rsidRPr="00EB3F66">
        <w:rPr>
          <w:rFonts w:hAnsi="新細明體" w:hint="eastAsia"/>
          <w:color w:val="auto"/>
          <w:sz w:val="26"/>
          <w:szCs w:val="26"/>
        </w:rPr>
        <w:t>日臺環字第</w:t>
      </w:r>
      <w:r w:rsidRPr="00EB3F66">
        <w:rPr>
          <w:rFonts w:hAnsi="新細明體"/>
          <w:color w:val="auto"/>
          <w:sz w:val="26"/>
          <w:szCs w:val="26"/>
        </w:rPr>
        <w:t>1000153196B</w:t>
      </w:r>
      <w:r w:rsidRPr="00EB3F66">
        <w:rPr>
          <w:rFonts w:hAnsi="新細明體" w:hint="eastAsia"/>
          <w:color w:val="auto"/>
          <w:sz w:val="26"/>
          <w:szCs w:val="26"/>
        </w:rPr>
        <w:t>號「校園攜帶行動電話使用規範」。</w:t>
      </w:r>
    </w:p>
    <w:p w14:paraId="5E16CD72" w14:textId="77777777" w:rsidR="00AE3766" w:rsidRPr="00EB3F66" w:rsidRDefault="00AE3766" w:rsidP="00AE3766">
      <w:pPr>
        <w:pStyle w:val="Default"/>
        <w:spacing w:line="0" w:lineRule="atLeast"/>
        <w:ind w:leftChars="177" w:left="990" w:hangingChars="204" w:hanging="530"/>
        <w:rPr>
          <w:rFonts w:hAnsi="新細明體"/>
          <w:color w:val="auto"/>
          <w:sz w:val="26"/>
          <w:szCs w:val="26"/>
        </w:rPr>
      </w:pPr>
      <w:r w:rsidRPr="00EB3F66">
        <w:rPr>
          <w:rFonts w:hAnsi="新細明體" w:hint="eastAsia"/>
          <w:color w:val="auto"/>
          <w:sz w:val="26"/>
          <w:szCs w:val="26"/>
        </w:rPr>
        <w:t>二、教育部</w:t>
      </w:r>
      <w:r w:rsidRPr="00EB3F66">
        <w:rPr>
          <w:rFonts w:hAnsi="新細明體"/>
          <w:color w:val="auto"/>
          <w:sz w:val="26"/>
          <w:szCs w:val="26"/>
        </w:rPr>
        <w:t>108</w:t>
      </w:r>
      <w:r w:rsidRPr="00EB3F66">
        <w:rPr>
          <w:rFonts w:hAnsi="新細明體" w:hint="eastAsia"/>
          <w:color w:val="auto"/>
          <w:sz w:val="26"/>
          <w:szCs w:val="26"/>
        </w:rPr>
        <w:t>年</w:t>
      </w:r>
      <w:r w:rsidRPr="00EB3F66">
        <w:rPr>
          <w:rFonts w:hAnsi="新細明體"/>
          <w:color w:val="auto"/>
          <w:sz w:val="26"/>
          <w:szCs w:val="26"/>
        </w:rPr>
        <w:t>6</w:t>
      </w:r>
      <w:r w:rsidRPr="00EB3F66">
        <w:rPr>
          <w:rFonts w:hAnsi="新細明體" w:hint="eastAsia"/>
          <w:color w:val="auto"/>
          <w:sz w:val="26"/>
          <w:szCs w:val="26"/>
        </w:rPr>
        <w:t>月</w:t>
      </w:r>
      <w:r w:rsidRPr="00EB3F66">
        <w:rPr>
          <w:rFonts w:hAnsi="新細明體"/>
          <w:color w:val="auto"/>
          <w:sz w:val="26"/>
          <w:szCs w:val="26"/>
        </w:rPr>
        <w:t>17</w:t>
      </w:r>
      <w:r w:rsidRPr="00EB3F66">
        <w:rPr>
          <w:rFonts w:hAnsi="新細明體" w:hint="eastAsia"/>
          <w:color w:val="auto"/>
          <w:sz w:val="26"/>
          <w:szCs w:val="26"/>
        </w:rPr>
        <w:t>日臺教資</w:t>
      </w:r>
      <w:r w:rsidRPr="00EB3F66">
        <w:rPr>
          <w:rFonts w:hAnsi="新細明體"/>
          <w:color w:val="auto"/>
          <w:sz w:val="26"/>
          <w:szCs w:val="26"/>
        </w:rPr>
        <w:t>(</w:t>
      </w:r>
      <w:r w:rsidRPr="00EB3F66">
        <w:rPr>
          <w:rFonts w:hAnsi="新細明體" w:hint="eastAsia"/>
          <w:color w:val="auto"/>
          <w:sz w:val="26"/>
          <w:szCs w:val="26"/>
        </w:rPr>
        <w:t>四</w:t>
      </w:r>
      <w:r w:rsidRPr="00EB3F66">
        <w:rPr>
          <w:rFonts w:hAnsi="新細明體"/>
          <w:color w:val="auto"/>
          <w:sz w:val="26"/>
          <w:szCs w:val="26"/>
        </w:rPr>
        <w:t>)</w:t>
      </w:r>
      <w:r w:rsidRPr="00EB3F66">
        <w:rPr>
          <w:rFonts w:hAnsi="新細明體" w:hint="eastAsia"/>
          <w:color w:val="auto"/>
          <w:sz w:val="26"/>
          <w:szCs w:val="26"/>
        </w:rPr>
        <w:t>字第</w:t>
      </w:r>
      <w:r w:rsidRPr="00EB3F66">
        <w:rPr>
          <w:rFonts w:hAnsi="新細明體"/>
          <w:color w:val="auto"/>
          <w:sz w:val="26"/>
          <w:szCs w:val="26"/>
        </w:rPr>
        <w:t>1080060697</w:t>
      </w:r>
      <w:r w:rsidRPr="00EB3F66">
        <w:rPr>
          <w:rFonts w:hAnsi="新細明體" w:hint="eastAsia"/>
          <w:color w:val="auto"/>
          <w:sz w:val="26"/>
          <w:szCs w:val="26"/>
        </w:rPr>
        <w:t>號「高級中等以下學校校園行動載具使用原則」辦理。</w:t>
      </w:r>
    </w:p>
    <w:p w14:paraId="2BD4675B"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參、目的：</w:t>
      </w:r>
    </w:p>
    <w:p w14:paraId="0E8DD8D7" w14:textId="77777777" w:rsidR="00AE3766" w:rsidRPr="00EB3F66" w:rsidRDefault="00AE3766" w:rsidP="00AE3766">
      <w:pPr>
        <w:pStyle w:val="Default"/>
        <w:spacing w:line="0" w:lineRule="atLeast"/>
        <w:ind w:leftChars="177" w:left="460" w:firstLineChars="204" w:firstLine="530"/>
        <w:rPr>
          <w:rFonts w:hAnsi="新細明體"/>
          <w:color w:val="auto"/>
          <w:sz w:val="26"/>
          <w:szCs w:val="26"/>
        </w:rPr>
      </w:pPr>
      <w:r w:rsidRPr="00EB3F66">
        <w:rPr>
          <w:rFonts w:hAnsi="新細明體" w:hint="eastAsia"/>
          <w:color w:val="auto"/>
          <w:sz w:val="26"/>
          <w:szCs w:val="26"/>
        </w:rPr>
        <w:t>為培養本校學生尊重他人及避免不當使用行動載具設備，造成教學困擾及影響課業學習，在有限度地保障學生使用便利通訊設備之權利下</w:t>
      </w:r>
      <w:r w:rsidRPr="00EB3F66">
        <w:rPr>
          <w:rFonts w:ascii="新細明體" w:hAnsi="新細明體" w:cs="新細明體"/>
          <w:color w:val="auto"/>
          <w:sz w:val="26"/>
          <w:szCs w:val="26"/>
        </w:rPr>
        <w:t>，</w:t>
      </w:r>
      <w:r w:rsidRPr="00EB3F66">
        <w:rPr>
          <w:rFonts w:hAnsi="新細明體" w:hint="eastAsia"/>
          <w:color w:val="auto"/>
          <w:sz w:val="26"/>
          <w:szCs w:val="26"/>
        </w:rPr>
        <w:t>特訂定本管理規範。</w:t>
      </w:r>
    </w:p>
    <w:p w14:paraId="72C46E38"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肆</w:t>
      </w:r>
      <w:r w:rsidRPr="00EB3F66">
        <w:rPr>
          <w:rFonts w:ascii="新細明體" w:hAnsi="新細明體" w:cs="新細明體"/>
          <w:color w:val="auto"/>
          <w:sz w:val="26"/>
          <w:szCs w:val="26"/>
        </w:rPr>
        <w:t>、</w:t>
      </w:r>
      <w:r w:rsidRPr="00EB3F66">
        <w:rPr>
          <w:rFonts w:hAnsi="新細明體" w:hint="eastAsia"/>
          <w:color w:val="auto"/>
          <w:sz w:val="26"/>
          <w:szCs w:val="26"/>
        </w:rPr>
        <w:t>適用對象</w:t>
      </w:r>
      <w:r w:rsidRPr="00EB3F66">
        <w:rPr>
          <w:rFonts w:ascii="新細明體" w:hAnsi="新細明體" w:cs="新細明體"/>
          <w:color w:val="auto"/>
          <w:sz w:val="26"/>
          <w:szCs w:val="26"/>
        </w:rPr>
        <w:t>：</w:t>
      </w:r>
      <w:r w:rsidRPr="00EB3F66">
        <w:rPr>
          <w:rFonts w:hAnsi="新細明體" w:hint="eastAsia"/>
          <w:color w:val="auto"/>
          <w:sz w:val="26"/>
          <w:szCs w:val="26"/>
        </w:rPr>
        <w:t>本校全體學生。</w:t>
      </w:r>
    </w:p>
    <w:p w14:paraId="74C54A6F"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伍、管理原則：</w:t>
      </w:r>
    </w:p>
    <w:p w14:paraId="4FC57A56"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一、本規範所稱行動載具設備，泛指具備電信通訊或網路通訊功能之手機、行動電話、電腦、平板電腦及閱讀器等</w:t>
      </w:r>
      <w:r w:rsidRPr="00EB3F66">
        <w:rPr>
          <w:rFonts w:hAnsi="新細明體"/>
          <w:color w:val="auto"/>
          <w:sz w:val="26"/>
          <w:szCs w:val="26"/>
        </w:rPr>
        <w:t>3C</w:t>
      </w:r>
      <w:r w:rsidRPr="00EB3F66">
        <w:rPr>
          <w:rFonts w:hAnsi="新細明體" w:hint="eastAsia"/>
          <w:color w:val="auto"/>
          <w:sz w:val="26"/>
          <w:szCs w:val="26"/>
        </w:rPr>
        <w:t>電子產品</w:t>
      </w:r>
      <w:r w:rsidRPr="00EB3F66">
        <w:rPr>
          <w:rFonts w:hAnsi="新細明體"/>
          <w:color w:val="auto"/>
          <w:sz w:val="26"/>
          <w:szCs w:val="26"/>
        </w:rPr>
        <w:t>(</w:t>
      </w:r>
      <w:r w:rsidRPr="00EB3F66">
        <w:rPr>
          <w:rFonts w:hAnsi="新細明體" w:hint="eastAsia"/>
          <w:color w:val="auto"/>
          <w:sz w:val="26"/>
          <w:szCs w:val="26"/>
        </w:rPr>
        <w:t>裝置</w:t>
      </w:r>
      <w:r w:rsidRPr="00EB3F66">
        <w:rPr>
          <w:rFonts w:hAnsi="新細明體"/>
          <w:color w:val="auto"/>
          <w:sz w:val="26"/>
          <w:szCs w:val="26"/>
        </w:rPr>
        <w:t>)</w:t>
      </w:r>
      <w:r w:rsidRPr="00EB3F66">
        <w:rPr>
          <w:rFonts w:hAnsi="新細明體" w:hint="eastAsia"/>
          <w:color w:val="auto"/>
          <w:sz w:val="26"/>
          <w:szCs w:val="26"/>
        </w:rPr>
        <w:t>。</w:t>
      </w:r>
    </w:p>
    <w:p w14:paraId="65F31260"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lastRenderedPageBreak/>
        <w:t>二、行動載具設備係為方便學生與家長聯繫用，為有效達到不影響他人及課業學習之要求，僅限於下課時間可開機使用，上課期間非經老師同意不得開機使用，餘時段一律關機，放置於教室後方手機袋裡。</w:t>
      </w:r>
    </w:p>
    <w:p w14:paraId="3914E49C"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三、上課時間涵蓋輔導課、自習課、早自習、午休及各種集會，非經授課老師同意，不得開機使用行動載具設備之通訊、影音、娛樂等程式軟體。</w:t>
      </w:r>
    </w:p>
    <w:p w14:paraId="7193188C"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四、學生應在開學後二周內繳交經家長簽名及蓋章之行動載具使用管理規範家長通知回條</w:t>
      </w:r>
      <w:r w:rsidRPr="00EB3F66">
        <w:rPr>
          <w:rFonts w:hAnsi="新細明體"/>
          <w:color w:val="auto"/>
          <w:sz w:val="26"/>
          <w:szCs w:val="26"/>
        </w:rPr>
        <w:t>(</w:t>
      </w:r>
      <w:r w:rsidRPr="00EB3F66">
        <w:rPr>
          <w:rFonts w:hAnsi="新細明體" w:hint="eastAsia"/>
          <w:color w:val="auto"/>
          <w:sz w:val="26"/>
          <w:szCs w:val="26"/>
        </w:rPr>
        <w:t>如附件</w:t>
      </w:r>
      <w:r w:rsidRPr="00EB3F66">
        <w:rPr>
          <w:rFonts w:hAnsi="新細明體"/>
          <w:color w:val="auto"/>
          <w:sz w:val="26"/>
          <w:szCs w:val="26"/>
        </w:rPr>
        <w:t>1)</w:t>
      </w:r>
      <w:r w:rsidRPr="00EB3F66">
        <w:rPr>
          <w:rFonts w:hAnsi="新細明體" w:hint="eastAsia"/>
          <w:color w:val="auto"/>
          <w:sz w:val="26"/>
          <w:szCs w:val="26"/>
        </w:rPr>
        <w:t>，由導師完成初審，轉學務處存查。</w:t>
      </w:r>
    </w:p>
    <w:p w14:paraId="3321B7EF"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五、每節上課前由風紀股長宣達及要求全班同學，將行動載具設備關機，放置於教室後方手機袋裡。</w:t>
      </w:r>
    </w:p>
    <w:p w14:paraId="2F9A161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六、學生考試期間，行動載具設備嚴禁攜入考場（含平時考、模擬考），如違反規定或有舞弊行為，依據學生獎懲實施要點檢討議處；另提早繳卷人員應配合於考試結束</w:t>
      </w:r>
      <w:r w:rsidRPr="00EB3F66">
        <w:rPr>
          <w:rFonts w:hAnsi="新細明體"/>
          <w:color w:val="auto"/>
          <w:sz w:val="26"/>
          <w:szCs w:val="26"/>
        </w:rPr>
        <w:t>(</w:t>
      </w:r>
      <w:r w:rsidRPr="00EB3F66">
        <w:rPr>
          <w:rFonts w:hAnsi="新細明體" w:hint="eastAsia"/>
          <w:color w:val="auto"/>
          <w:sz w:val="26"/>
          <w:szCs w:val="26"/>
        </w:rPr>
        <w:t>下課鐘響</w:t>
      </w:r>
      <w:r w:rsidRPr="00EB3F66">
        <w:rPr>
          <w:rFonts w:hAnsi="新細明體"/>
          <w:color w:val="auto"/>
          <w:sz w:val="26"/>
          <w:szCs w:val="26"/>
        </w:rPr>
        <w:t>)</w:t>
      </w:r>
      <w:r w:rsidRPr="00EB3F66">
        <w:rPr>
          <w:rFonts w:hAnsi="新細明體" w:hint="eastAsia"/>
          <w:color w:val="auto"/>
          <w:sz w:val="26"/>
          <w:szCs w:val="26"/>
        </w:rPr>
        <w:t>後，始得開啟行動載具使用。</w:t>
      </w:r>
    </w:p>
    <w:p w14:paraId="454DD75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七、行動載具設備、行動電源非緊急事故不得使用學校電源充電，違犯者依學生獎懲實施要點檢討議處。</w:t>
      </w:r>
    </w:p>
    <w:p w14:paraId="564A9817"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八、各班手機袋設置於教室後方，由風紀股長負責保管，手機袋為班級重要財產全班同學應愛惜使用。</w:t>
      </w:r>
    </w:p>
    <w:p w14:paraId="06B99DC0"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九、使用行動載具設備時應注意儀態及禮貌</w:t>
      </w:r>
      <w:r w:rsidRPr="00EB3F66">
        <w:rPr>
          <w:rFonts w:hAnsi="新細明體"/>
          <w:color w:val="auto"/>
          <w:sz w:val="26"/>
          <w:szCs w:val="26"/>
        </w:rPr>
        <w:t>：</w:t>
      </w:r>
    </w:p>
    <w:p w14:paraId="19E577BD"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一</w:t>
      </w:r>
      <w:r w:rsidRPr="00EB3F66">
        <w:rPr>
          <w:rFonts w:hAnsi="新細明體"/>
          <w:color w:val="auto"/>
          <w:sz w:val="26"/>
          <w:szCs w:val="26"/>
        </w:rPr>
        <w:t>)</w:t>
      </w:r>
      <w:r w:rsidRPr="00EB3F66">
        <w:rPr>
          <w:rFonts w:hAnsi="新細明體" w:hint="eastAsia"/>
          <w:color w:val="auto"/>
          <w:sz w:val="26"/>
          <w:szCs w:val="26"/>
        </w:rPr>
        <w:t>行走時禁止使用行動載具設備</w:t>
      </w:r>
      <w:r w:rsidRPr="00EB3F66">
        <w:rPr>
          <w:rFonts w:ascii="新細明體" w:hAnsi="新細明體" w:cs="新細明體"/>
          <w:color w:val="auto"/>
          <w:sz w:val="26"/>
          <w:szCs w:val="26"/>
        </w:rPr>
        <w:t>，</w:t>
      </w:r>
      <w:r w:rsidRPr="00EB3F66">
        <w:rPr>
          <w:rFonts w:hAnsi="新細明體" w:hint="eastAsia"/>
          <w:color w:val="auto"/>
          <w:sz w:val="26"/>
          <w:szCs w:val="26"/>
        </w:rPr>
        <w:t>以免危及自身或他人安全</w:t>
      </w:r>
      <w:r w:rsidRPr="00EB3F66">
        <w:rPr>
          <w:rFonts w:hAnsi="新細明體"/>
          <w:color w:val="auto"/>
          <w:sz w:val="26"/>
          <w:szCs w:val="26"/>
        </w:rPr>
        <w:t>(</w:t>
      </w:r>
      <w:r w:rsidRPr="00EB3F66">
        <w:rPr>
          <w:rFonts w:hAnsi="新細明體" w:hint="eastAsia"/>
          <w:color w:val="auto"/>
          <w:sz w:val="26"/>
          <w:szCs w:val="26"/>
        </w:rPr>
        <w:t>如碰撞</w:t>
      </w:r>
      <w:r w:rsidRPr="00EB3F66">
        <w:rPr>
          <w:rFonts w:hAnsi="新細明體"/>
          <w:color w:val="auto"/>
          <w:sz w:val="26"/>
          <w:szCs w:val="26"/>
        </w:rPr>
        <w:t>)</w:t>
      </w:r>
      <w:r w:rsidRPr="00EB3F66">
        <w:rPr>
          <w:rFonts w:hAnsi="新細明體" w:hint="eastAsia"/>
          <w:color w:val="auto"/>
          <w:sz w:val="26"/>
          <w:szCs w:val="26"/>
        </w:rPr>
        <w:t>。</w:t>
      </w:r>
    </w:p>
    <w:p w14:paraId="132F4EDA"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二</w:t>
      </w:r>
      <w:r w:rsidRPr="00EB3F66">
        <w:rPr>
          <w:rFonts w:hAnsi="新細明體"/>
          <w:color w:val="auto"/>
          <w:sz w:val="26"/>
          <w:szCs w:val="26"/>
        </w:rPr>
        <w:t>)</w:t>
      </w:r>
      <w:r w:rsidRPr="00EB3F66">
        <w:rPr>
          <w:rFonts w:hAnsi="新細明體" w:hint="eastAsia"/>
          <w:color w:val="auto"/>
          <w:sz w:val="26"/>
          <w:szCs w:val="26"/>
        </w:rPr>
        <w:t>使用行動載具設備應輕聲細語</w:t>
      </w:r>
      <w:r w:rsidRPr="00EB3F66">
        <w:rPr>
          <w:rFonts w:ascii="新細明體" w:hAnsi="新細明體" w:cs="新細明體"/>
          <w:color w:val="auto"/>
          <w:sz w:val="26"/>
          <w:szCs w:val="26"/>
        </w:rPr>
        <w:t>，</w:t>
      </w:r>
      <w:r w:rsidRPr="00EB3F66">
        <w:rPr>
          <w:rFonts w:hAnsi="新細明體" w:hint="eastAsia"/>
          <w:color w:val="auto"/>
          <w:sz w:val="26"/>
          <w:szCs w:val="26"/>
        </w:rPr>
        <w:t>勿大聲喧嘩</w:t>
      </w:r>
      <w:r w:rsidRPr="00EB3F66">
        <w:rPr>
          <w:rFonts w:ascii="新細明體" w:hAnsi="新細明體" w:cs="新細明體"/>
          <w:color w:val="auto"/>
          <w:sz w:val="26"/>
          <w:szCs w:val="26"/>
        </w:rPr>
        <w:t>、</w:t>
      </w:r>
      <w:r w:rsidRPr="00EB3F66">
        <w:rPr>
          <w:rFonts w:hAnsi="新細明體" w:hint="eastAsia"/>
          <w:color w:val="auto"/>
          <w:sz w:val="26"/>
          <w:szCs w:val="26"/>
        </w:rPr>
        <w:t>干擾他人與口出穢言。</w:t>
      </w:r>
    </w:p>
    <w:p w14:paraId="18F0B5B9" w14:textId="77777777" w:rsidR="00AE3766" w:rsidRPr="00EB3F66" w:rsidRDefault="00AE3766" w:rsidP="00AE3766">
      <w:pPr>
        <w:pStyle w:val="Default"/>
        <w:spacing w:line="0" w:lineRule="atLeast"/>
        <w:rPr>
          <w:rFonts w:hAnsi="新細明體"/>
          <w:color w:val="auto"/>
          <w:sz w:val="26"/>
          <w:szCs w:val="26"/>
        </w:rPr>
      </w:pPr>
    </w:p>
    <w:p w14:paraId="65783A58"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陸、獎懲規定：</w:t>
      </w:r>
    </w:p>
    <w:p w14:paraId="50632E64" w14:textId="77777777" w:rsidR="00AE3766" w:rsidRPr="00EB3F66" w:rsidRDefault="00AE3766" w:rsidP="00AE3766">
      <w:pPr>
        <w:pStyle w:val="Default"/>
        <w:spacing w:line="0" w:lineRule="atLeast"/>
        <w:ind w:left="536" w:hangingChars="206" w:hanging="536"/>
        <w:rPr>
          <w:rFonts w:hAnsi="新細明體"/>
          <w:color w:val="auto"/>
          <w:sz w:val="26"/>
          <w:szCs w:val="26"/>
        </w:rPr>
      </w:pPr>
      <w:r w:rsidRPr="00EB3F66">
        <w:rPr>
          <w:rFonts w:hAnsi="新細明體" w:hint="eastAsia"/>
          <w:color w:val="auto"/>
          <w:sz w:val="26"/>
          <w:szCs w:val="26"/>
        </w:rPr>
        <w:t>一、學生在同一學期</w:t>
      </w:r>
      <w:r w:rsidRPr="00EB3F66">
        <w:rPr>
          <w:rFonts w:hAnsi="新細明體"/>
          <w:color w:val="auto"/>
          <w:sz w:val="26"/>
          <w:szCs w:val="26"/>
        </w:rPr>
        <w:t>(</w:t>
      </w:r>
      <w:r w:rsidRPr="00EB3F66">
        <w:rPr>
          <w:rFonts w:hAnsi="新細明體" w:hint="eastAsia"/>
          <w:color w:val="auto"/>
          <w:sz w:val="26"/>
          <w:szCs w:val="26"/>
        </w:rPr>
        <w:t>含寒、暑輔</w:t>
      </w:r>
      <w:r w:rsidRPr="00EB3F66">
        <w:rPr>
          <w:rFonts w:hAnsi="新細明體"/>
          <w:color w:val="auto"/>
          <w:sz w:val="26"/>
          <w:szCs w:val="26"/>
        </w:rPr>
        <w:t>)</w:t>
      </w:r>
      <w:r w:rsidRPr="00EB3F66">
        <w:rPr>
          <w:rFonts w:hAnsi="新細明體" w:hint="eastAsia"/>
          <w:color w:val="auto"/>
          <w:sz w:val="26"/>
          <w:szCs w:val="26"/>
        </w:rPr>
        <w:t>首次違反本規範第伍條第二、六、七項者除通知家長外，第一次違犯依學生</w:t>
      </w:r>
      <w:r w:rsidRPr="00EB3F66">
        <w:rPr>
          <w:rFonts w:hAnsi="新細明體" w:hint="eastAsia"/>
          <w:color w:val="auto"/>
          <w:sz w:val="26"/>
          <w:szCs w:val="26"/>
        </w:rPr>
        <w:lastRenderedPageBreak/>
        <w:t>獎懲實施要點記警告乙次，</w:t>
      </w:r>
      <w:r w:rsidRPr="00EB3F66">
        <w:rPr>
          <w:rFonts w:hAnsi="新細明體" w:hint="eastAsia"/>
          <w:b/>
          <w:color w:val="auto"/>
          <w:sz w:val="26"/>
          <w:szCs w:val="26"/>
        </w:rPr>
        <w:t>輔導學生每日自主將行動載具設備交至學務處，由學務處協助上課期間保管，學生於當日離校前領回，自主管理1週；第二次累犯者記警告兩次，輔導學生自主管理2週；</w:t>
      </w:r>
      <w:r w:rsidRPr="00EB3F66">
        <w:rPr>
          <w:rFonts w:hAnsi="新細明體" w:hint="eastAsia"/>
          <w:color w:val="auto"/>
          <w:sz w:val="26"/>
          <w:szCs w:val="26"/>
        </w:rPr>
        <w:t>第三次累犯者記小過乙次，暫時保管行動載具設備，並請家長</w:t>
      </w:r>
      <w:r w:rsidRPr="00EB3F66">
        <w:rPr>
          <w:rFonts w:hAnsi="新細明體" w:hint="eastAsia"/>
          <w:b/>
          <w:color w:val="auto"/>
          <w:sz w:val="26"/>
          <w:szCs w:val="26"/>
        </w:rPr>
        <w:t>當日</w:t>
      </w:r>
      <w:r w:rsidRPr="00EB3F66">
        <w:rPr>
          <w:rFonts w:hAnsi="新細明體" w:hint="eastAsia"/>
          <w:color w:val="auto"/>
          <w:sz w:val="26"/>
          <w:szCs w:val="26"/>
        </w:rPr>
        <w:t>到校將行動載具設備領回</w:t>
      </w:r>
      <w:r w:rsidRPr="00EB3F66">
        <w:rPr>
          <w:rFonts w:ascii="新細明體" w:hAnsi="新細明體" w:cs="新細明體"/>
          <w:color w:val="auto"/>
          <w:sz w:val="26"/>
          <w:szCs w:val="26"/>
        </w:rPr>
        <w:t>，</w:t>
      </w:r>
      <w:r w:rsidRPr="00EB3F66">
        <w:rPr>
          <w:rFonts w:hAnsi="新細明體" w:hint="eastAsia"/>
          <w:color w:val="auto"/>
          <w:sz w:val="26"/>
          <w:szCs w:val="26"/>
        </w:rPr>
        <w:t>如再違犯，移送學生獎懲委員會論處。</w:t>
      </w:r>
    </w:p>
    <w:p w14:paraId="07F785CD" w14:textId="77777777" w:rsidR="00AE3766" w:rsidRPr="00EB3F66" w:rsidRDefault="00AE3766" w:rsidP="00AE3766">
      <w:pPr>
        <w:pStyle w:val="Default"/>
        <w:spacing w:line="0" w:lineRule="atLeast"/>
        <w:rPr>
          <w:rFonts w:ascii="新細明體" w:hAnsi="新細明體" w:cs="新細明體"/>
          <w:color w:val="auto"/>
          <w:sz w:val="26"/>
          <w:szCs w:val="26"/>
        </w:rPr>
      </w:pPr>
      <w:r w:rsidRPr="00EB3F66">
        <w:rPr>
          <w:rFonts w:hAnsi="新細明體" w:hint="eastAsia"/>
          <w:color w:val="auto"/>
          <w:sz w:val="26"/>
          <w:szCs w:val="26"/>
        </w:rPr>
        <w:t>二、有符合下列情事者</w:t>
      </w:r>
      <w:r w:rsidRPr="00EB3F66">
        <w:rPr>
          <w:rFonts w:ascii="新細明體" w:hAnsi="新細明體" w:cs="新細明體"/>
          <w:color w:val="auto"/>
          <w:sz w:val="26"/>
          <w:szCs w:val="26"/>
        </w:rPr>
        <w:t>，</w:t>
      </w:r>
      <w:r w:rsidRPr="00EB3F66">
        <w:rPr>
          <w:rFonts w:hAnsi="新細明體" w:hint="eastAsia"/>
          <w:color w:val="auto"/>
          <w:sz w:val="26"/>
          <w:szCs w:val="26"/>
        </w:rPr>
        <w:t>除依獎懲實施要點加重議處外</w:t>
      </w:r>
      <w:r w:rsidRPr="00EB3F66">
        <w:rPr>
          <w:rFonts w:ascii="新細明體" w:hAnsi="新細明體" w:cs="新細明體"/>
          <w:color w:val="auto"/>
          <w:sz w:val="26"/>
          <w:szCs w:val="26"/>
        </w:rPr>
        <w:t>，</w:t>
      </w:r>
      <w:r w:rsidRPr="00EB3F66">
        <w:rPr>
          <w:rFonts w:hAnsi="新細明體" w:hint="eastAsia"/>
          <w:color w:val="auto"/>
          <w:sz w:val="26"/>
          <w:szCs w:val="26"/>
        </w:rPr>
        <w:t>必要時依法處理</w:t>
      </w:r>
      <w:r w:rsidRPr="00EB3F66">
        <w:rPr>
          <w:rFonts w:ascii="新細明體" w:hAnsi="新細明體" w:cs="新細明體"/>
          <w:color w:val="auto"/>
          <w:sz w:val="26"/>
          <w:szCs w:val="26"/>
        </w:rPr>
        <w:t>：</w:t>
      </w:r>
    </w:p>
    <w:p w14:paraId="3DD4CA49"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一</w:t>
      </w:r>
      <w:r w:rsidRPr="00EB3F66">
        <w:rPr>
          <w:rFonts w:hAnsi="新細明體"/>
          <w:color w:val="auto"/>
          <w:sz w:val="26"/>
          <w:szCs w:val="26"/>
        </w:rPr>
        <w:t>)</w:t>
      </w:r>
      <w:r w:rsidRPr="00EB3F66">
        <w:rPr>
          <w:rFonts w:hAnsi="新細明體" w:hint="eastAsia"/>
          <w:color w:val="auto"/>
          <w:sz w:val="26"/>
          <w:szCs w:val="26"/>
        </w:rPr>
        <w:t>利用行動載具設備做為聚眾滋事之聯繫工具。</w:t>
      </w:r>
    </w:p>
    <w:p w14:paraId="276130EE" w14:textId="77777777" w:rsidR="00AE3766" w:rsidRPr="00EB3F66" w:rsidRDefault="00AE3766" w:rsidP="00AE3766">
      <w:pPr>
        <w:pStyle w:val="Default"/>
        <w:spacing w:line="0" w:lineRule="atLeast"/>
        <w:ind w:left="499" w:hangingChars="192" w:hanging="499"/>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二</w:t>
      </w:r>
      <w:r w:rsidRPr="00EB3F66">
        <w:rPr>
          <w:rFonts w:hAnsi="新細明體"/>
          <w:color w:val="auto"/>
          <w:sz w:val="26"/>
          <w:szCs w:val="26"/>
        </w:rPr>
        <w:t>)</w:t>
      </w:r>
      <w:r w:rsidRPr="00EB3F66">
        <w:rPr>
          <w:rFonts w:hAnsi="新細明體" w:hint="eastAsia"/>
          <w:color w:val="auto"/>
          <w:sz w:val="26"/>
          <w:szCs w:val="26"/>
        </w:rPr>
        <w:t>以行動載具設備拍照、錄音或攝影功能行惡作劇、偷拍，造成他人不悅或傷害。</w:t>
      </w:r>
    </w:p>
    <w:p w14:paraId="569EEF34"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三</w:t>
      </w:r>
      <w:r w:rsidRPr="00EB3F66">
        <w:rPr>
          <w:rFonts w:hAnsi="新細明體"/>
          <w:color w:val="auto"/>
          <w:sz w:val="26"/>
          <w:szCs w:val="26"/>
        </w:rPr>
        <w:t>)</w:t>
      </w:r>
      <w:r w:rsidRPr="00EB3F66">
        <w:rPr>
          <w:rFonts w:hAnsi="新細明體" w:hint="eastAsia"/>
          <w:color w:val="auto"/>
          <w:sz w:val="26"/>
          <w:szCs w:val="26"/>
        </w:rPr>
        <w:t>因使用行動載具設備影響學校各項校務運作者。</w:t>
      </w:r>
    </w:p>
    <w:p w14:paraId="2A4B8871" w14:textId="77777777" w:rsidR="00AE3766" w:rsidRPr="00EB3F66" w:rsidRDefault="00AE3766" w:rsidP="00AE3766">
      <w:pPr>
        <w:pStyle w:val="Default"/>
        <w:spacing w:line="0" w:lineRule="atLeast"/>
        <w:ind w:left="525" w:hangingChars="202" w:hanging="525"/>
        <w:rPr>
          <w:rFonts w:hAnsi="新細明體"/>
          <w:color w:val="auto"/>
          <w:sz w:val="26"/>
          <w:szCs w:val="26"/>
        </w:rPr>
      </w:pPr>
      <w:r w:rsidRPr="00EB3F66">
        <w:rPr>
          <w:rFonts w:hAnsi="新細明體"/>
          <w:color w:val="auto"/>
          <w:sz w:val="26"/>
          <w:szCs w:val="26"/>
        </w:rPr>
        <w:t>(</w:t>
      </w:r>
      <w:r w:rsidRPr="00EB3F66">
        <w:rPr>
          <w:rFonts w:hAnsi="新細明體" w:hint="eastAsia"/>
          <w:color w:val="auto"/>
          <w:sz w:val="26"/>
          <w:szCs w:val="26"/>
        </w:rPr>
        <w:t>四</w:t>
      </w:r>
      <w:r w:rsidRPr="00EB3F66">
        <w:rPr>
          <w:rFonts w:hAnsi="新細明體"/>
          <w:color w:val="auto"/>
          <w:sz w:val="26"/>
          <w:szCs w:val="26"/>
        </w:rPr>
        <w:t>)</w:t>
      </w:r>
      <w:r w:rsidRPr="00EB3F66">
        <w:rPr>
          <w:rFonts w:hAnsi="新細明體" w:hint="eastAsia"/>
          <w:color w:val="auto"/>
          <w:sz w:val="26"/>
          <w:szCs w:val="26"/>
        </w:rPr>
        <w:t>學生因使用行動載具設備違犯重大校規，而本校獎懲實施要點未規定者，得召開學生獎懲委員會討論處理。</w:t>
      </w:r>
    </w:p>
    <w:p w14:paraId="2EBE15C4"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柒、學生攜帶行動載具設備到校應自行妥慎保管，若有遺失，應自行負責。</w:t>
      </w:r>
    </w:p>
    <w:p w14:paraId="4D55DB51" w14:textId="77777777" w:rsidR="00AE3766" w:rsidRPr="00EB3F66" w:rsidRDefault="00AE3766" w:rsidP="00AE3766">
      <w:pPr>
        <w:pStyle w:val="Default"/>
        <w:spacing w:line="0" w:lineRule="atLeast"/>
        <w:rPr>
          <w:rFonts w:hAnsi="新細明體"/>
          <w:color w:val="auto"/>
          <w:sz w:val="26"/>
          <w:szCs w:val="26"/>
        </w:rPr>
      </w:pPr>
      <w:r w:rsidRPr="00EB3F66">
        <w:rPr>
          <w:rFonts w:hAnsi="新細明體" w:hint="eastAsia"/>
          <w:color w:val="auto"/>
          <w:sz w:val="26"/>
          <w:szCs w:val="26"/>
        </w:rPr>
        <w:t>捌、本管理規範經校務會議討論決議</w:t>
      </w:r>
      <w:r w:rsidRPr="00EB3F66">
        <w:rPr>
          <w:rFonts w:ascii="新細明體" w:hAnsi="新細明體" w:cs="新細明體"/>
          <w:color w:val="auto"/>
          <w:sz w:val="26"/>
          <w:szCs w:val="26"/>
        </w:rPr>
        <w:t>，</w:t>
      </w:r>
      <w:r w:rsidRPr="00EB3F66">
        <w:rPr>
          <w:rFonts w:hAnsi="新細明體" w:hint="eastAsia"/>
          <w:color w:val="auto"/>
          <w:sz w:val="26"/>
          <w:szCs w:val="26"/>
        </w:rPr>
        <w:t>陳請校長核定後公佈實施。</w:t>
      </w:r>
    </w:p>
    <w:p w14:paraId="71CB8777" w14:textId="77777777" w:rsidR="00A568CA" w:rsidRPr="00EB3F66" w:rsidRDefault="00A568CA" w:rsidP="00087B74">
      <w:pPr>
        <w:rPr>
          <w:rFonts w:ascii="標楷體" w:hAnsi="標楷體"/>
          <w:sz w:val="16"/>
          <w:szCs w:val="16"/>
        </w:rPr>
      </w:pPr>
    </w:p>
    <w:p w14:paraId="2818E6A7" w14:textId="77777777" w:rsidR="00A568CA" w:rsidRPr="00EB3F66" w:rsidRDefault="00A568CA" w:rsidP="00087B74">
      <w:pPr>
        <w:rPr>
          <w:rFonts w:ascii="標楷體" w:hAnsi="標楷體"/>
          <w:sz w:val="16"/>
          <w:szCs w:val="16"/>
        </w:rPr>
      </w:pPr>
    </w:p>
    <w:p w14:paraId="5E556969" w14:textId="77777777" w:rsidR="00A568CA" w:rsidRPr="00EB3F66" w:rsidRDefault="00A568CA" w:rsidP="00087B74">
      <w:pPr>
        <w:rPr>
          <w:rFonts w:ascii="標楷體" w:hAnsi="標楷體"/>
          <w:sz w:val="16"/>
          <w:szCs w:val="16"/>
        </w:rPr>
      </w:pPr>
    </w:p>
    <w:p w14:paraId="0DB9CBB2" w14:textId="77777777" w:rsidR="00AE3766" w:rsidRPr="00EB3F66" w:rsidRDefault="00AE3766" w:rsidP="00087B74">
      <w:pPr>
        <w:rPr>
          <w:rFonts w:ascii="標楷體" w:hAnsi="標楷體"/>
          <w:sz w:val="16"/>
          <w:szCs w:val="16"/>
        </w:rPr>
      </w:pPr>
    </w:p>
    <w:p w14:paraId="2BC82A61" w14:textId="77777777" w:rsidR="00AE3766" w:rsidRPr="00EB3F66" w:rsidRDefault="00AE3766" w:rsidP="00087B74">
      <w:pPr>
        <w:rPr>
          <w:rFonts w:ascii="標楷體" w:hAnsi="標楷體"/>
          <w:sz w:val="16"/>
          <w:szCs w:val="16"/>
        </w:rPr>
      </w:pPr>
    </w:p>
    <w:p w14:paraId="390EA65A" w14:textId="77777777" w:rsidR="00AE3766" w:rsidRPr="00EB3F66" w:rsidRDefault="00AE3766" w:rsidP="00087B74">
      <w:pPr>
        <w:rPr>
          <w:rFonts w:ascii="標楷體" w:hAnsi="標楷體"/>
          <w:sz w:val="16"/>
          <w:szCs w:val="16"/>
        </w:rPr>
      </w:pPr>
    </w:p>
    <w:p w14:paraId="02109FBE" w14:textId="77777777" w:rsidR="00AE3766" w:rsidRPr="00EB3F66" w:rsidRDefault="00AE3766" w:rsidP="00087B74">
      <w:pPr>
        <w:rPr>
          <w:rFonts w:ascii="標楷體" w:hAnsi="標楷體"/>
          <w:sz w:val="16"/>
          <w:szCs w:val="16"/>
        </w:rPr>
      </w:pPr>
    </w:p>
    <w:p w14:paraId="52CCF5B8" w14:textId="77777777" w:rsidR="00AE3766" w:rsidRPr="00EB3F66" w:rsidRDefault="00AE3766" w:rsidP="00087B74">
      <w:pPr>
        <w:rPr>
          <w:rFonts w:ascii="標楷體" w:hAnsi="標楷體"/>
          <w:sz w:val="16"/>
          <w:szCs w:val="16"/>
        </w:rPr>
      </w:pPr>
    </w:p>
    <w:p w14:paraId="1BFB6871" w14:textId="77777777" w:rsidR="00AE3766" w:rsidRPr="00EB3F66" w:rsidRDefault="00AE3766" w:rsidP="00087B74">
      <w:pPr>
        <w:rPr>
          <w:rFonts w:ascii="標楷體" w:hAnsi="標楷體"/>
          <w:sz w:val="16"/>
          <w:szCs w:val="16"/>
        </w:rPr>
      </w:pPr>
    </w:p>
    <w:p w14:paraId="16E2844E" w14:textId="77777777" w:rsidR="00AE3766" w:rsidRPr="00EB3F66" w:rsidRDefault="00AE3766" w:rsidP="00087B74">
      <w:pPr>
        <w:rPr>
          <w:rFonts w:ascii="標楷體" w:hAnsi="標楷體"/>
          <w:sz w:val="16"/>
          <w:szCs w:val="16"/>
        </w:rPr>
      </w:pPr>
    </w:p>
    <w:p w14:paraId="0AFA623B" w14:textId="77777777" w:rsidR="00AE3766" w:rsidRPr="00EB3F66" w:rsidRDefault="00AE3766" w:rsidP="00087B74">
      <w:pPr>
        <w:rPr>
          <w:rFonts w:ascii="標楷體" w:hAnsi="標楷體"/>
          <w:sz w:val="16"/>
          <w:szCs w:val="16"/>
        </w:rPr>
      </w:pPr>
    </w:p>
    <w:p w14:paraId="42972642" w14:textId="77777777" w:rsidR="00AE3766" w:rsidRPr="00EB3F66" w:rsidRDefault="00AE3766" w:rsidP="00087B74">
      <w:pPr>
        <w:rPr>
          <w:rFonts w:ascii="標楷體" w:hAnsi="標楷體"/>
          <w:sz w:val="16"/>
          <w:szCs w:val="16"/>
        </w:rPr>
      </w:pPr>
    </w:p>
    <w:p w14:paraId="3BA38DFD" w14:textId="77777777" w:rsidR="00AE3766" w:rsidRPr="00EB3F66" w:rsidRDefault="00AE3766" w:rsidP="00087B74">
      <w:pPr>
        <w:rPr>
          <w:rFonts w:ascii="標楷體" w:hAnsi="標楷體"/>
          <w:sz w:val="16"/>
          <w:szCs w:val="16"/>
        </w:rPr>
      </w:pPr>
    </w:p>
    <w:p w14:paraId="0C8AFEDA" w14:textId="77777777" w:rsidR="00AE3766" w:rsidRPr="00EB3F66" w:rsidRDefault="00AE3766" w:rsidP="00087B74">
      <w:pPr>
        <w:rPr>
          <w:rFonts w:ascii="標楷體" w:hAnsi="標楷體"/>
          <w:sz w:val="16"/>
          <w:szCs w:val="16"/>
        </w:rPr>
      </w:pPr>
    </w:p>
    <w:p w14:paraId="4B5F9FCD" w14:textId="77777777" w:rsidR="005275D6" w:rsidRPr="00EB3F66" w:rsidRDefault="005275D6" w:rsidP="00087B74">
      <w:pPr>
        <w:rPr>
          <w:rFonts w:ascii="標楷體" w:hAnsi="標楷體"/>
          <w:sz w:val="16"/>
          <w:szCs w:val="16"/>
        </w:rPr>
      </w:pPr>
    </w:p>
    <w:p w14:paraId="2E825490" w14:textId="77777777" w:rsidR="007221DC" w:rsidRPr="007221DC" w:rsidRDefault="007221DC" w:rsidP="007221DC">
      <w:pPr>
        <w:jc w:val="center"/>
        <w:rPr>
          <w:rFonts w:ascii="標楷體" w:hAnsi="標楷體"/>
          <w:b/>
          <w:sz w:val="32"/>
          <w:szCs w:val="32"/>
        </w:rPr>
      </w:pPr>
      <w:r w:rsidRPr="007221DC">
        <w:rPr>
          <w:rFonts w:ascii="標楷體" w:hAnsi="標楷體" w:hint="eastAsia"/>
          <w:b/>
          <w:sz w:val="32"/>
          <w:szCs w:val="32"/>
        </w:rPr>
        <w:lastRenderedPageBreak/>
        <w:t>臺南市崑山高級中等學校</w:t>
      </w:r>
      <w:r w:rsidRPr="007221DC">
        <w:rPr>
          <w:rFonts w:ascii="標楷體" w:hAnsi="標楷體"/>
          <w:b/>
          <w:sz w:val="32"/>
          <w:szCs w:val="32"/>
        </w:rPr>
        <w:t>學生服裝儀容規</w:t>
      </w:r>
      <w:r w:rsidRPr="007221DC">
        <w:rPr>
          <w:rFonts w:ascii="標楷體" w:hAnsi="標楷體" w:hint="eastAsia"/>
          <w:b/>
          <w:sz w:val="32"/>
          <w:szCs w:val="32"/>
        </w:rPr>
        <w:t>定</w:t>
      </w:r>
    </w:p>
    <w:p w14:paraId="58F2F107"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10</w:t>
      </w:r>
      <w:r w:rsidRPr="007221DC">
        <w:rPr>
          <w:rFonts w:ascii="標楷體" w:hAnsi="標楷體" w:hint="eastAsia"/>
          <w:b/>
          <w:sz w:val="16"/>
          <w:szCs w:val="16"/>
        </w:rPr>
        <w:t>9</w:t>
      </w:r>
      <w:r w:rsidRPr="007221DC">
        <w:rPr>
          <w:rFonts w:ascii="標楷體" w:hAnsi="標楷體"/>
          <w:b/>
          <w:sz w:val="16"/>
          <w:szCs w:val="16"/>
        </w:rPr>
        <w:t>年</w:t>
      </w:r>
      <w:r w:rsidRPr="007221DC">
        <w:rPr>
          <w:rFonts w:ascii="標楷體" w:hAnsi="標楷體" w:hint="eastAsia"/>
          <w:b/>
          <w:sz w:val="16"/>
          <w:szCs w:val="16"/>
        </w:rPr>
        <w:t>8</w:t>
      </w:r>
      <w:r w:rsidRPr="007221DC">
        <w:rPr>
          <w:rFonts w:ascii="標楷體" w:hAnsi="標楷體"/>
          <w:b/>
          <w:sz w:val="16"/>
          <w:szCs w:val="16"/>
        </w:rPr>
        <w:t>月</w:t>
      </w:r>
      <w:r w:rsidRPr="007221DC">
        <w:rPr>
          <w:rFonts w:ascii="標楷體" w:hAnsi="標楷體" w:hint="eastAsia"/>
          <w:b/>
          <w:sz w:val="16"/>
          <w:szCs w:val="16"/>
        </w:rPr>
        <w:t>12</w:t>
      </w:r>
      <w:r w:rsidRPr="007221DC">
        <w:rPr>
          <w:rFonts w:ascii="標楷體" w:hAnsi="標楷體"/>
          <w:b/>
          <w:sz w:val="16"/>
          <w:szCs w:val="16"/>
        </w:rPr>
        <w:t>日</w:t>
      </w:r>
      <w:r w:rsidRPr="007221DC">
        <w:rPr>
          <w:rFonts w:ascii="標楷體" w:hAnsi="標楷體" w:hint="eastAsia"/>
          <w:b/>
          <w:sz w:val="16"/>
          <w:szCs w:val="16"/>
        </w:rPr>
        <w:t>行政</w:t>
      </w:r>
      <w:r w:rsidRPr="007221DC">
        <w:rPr>
          <w:rFonts w:ascii="標楷體" w:hAnsi="標楷體"/>
          <w:b/>
          <w:sz w:val="16"/>
          <w:szCs w:val="16"/>
        </w:rPr>
        <w:t>會議通過</w:t>
      </w:r>
    </w:p>
    <w:p w14:paraId="7B1575C7" w14:textId="77777777" w:rsidR="007221DC" w:rsidRPr="007221DC" w:rsidRDefault="007221DC" w:rsidP="007221DC">
      <w:pPr>
        <w:ind w:right="160"/>
        <w:jc w:val="right"/>
        <w:rPr>
          <w:rFonts w:ascii="標楷體" w:hAnsi="標楷體"/>
          <w:b/>
          <w:sz w:val="16"/>
          <w:szCs w:val="16"/>
        </w:rPr>
      </w:pPr>
      <w:r w:rsidRPr="007221DC">
        <w:rPr>
          <w:rFonts w:ascii="標楷體" w:hAnsi="標楷體"/>
          <w:b/>
          <w:sz w:val="16"/>
          <w:szCs w:val="16"/>
        </w:rPr>
        <w:t>10</w:t>
      </w:r>
      <w:r w:rsidRPr="007221DC">
        <w:rPr>
          <w:rFonts w:ascii="標楷體" w:hAnsi="標楷體" w:hint="eastAsia"/>
          <w:b/>
          <w:sz w:val="16"/>
          <w:szCs w:val="16"/>
        </w:rPr>
        <w:t>9</w:t>
      </w:r>
      <w:r w:rsidRPr="007221DC">
        <w:rPr>
          <w:rFonts w:ascii="標楷體" w:hAnsi="標楷體"/>
          <w:b/>
          <w:sz w:val="16"/>
          <w:szCs w:val="16"/>
        </w:rPr>
        <w:t>年</w:t>
      </w:r>
      <w:r w:rsidRPr="007221DC">
        <w:rPr>
          <w:rFonts w:ascii="標楷體" w:hAnsi="標楷體" w:hint="eastAsia"/>
          <w:b/>
          <w:sz w:val="16"/>
          <w:szCs w:val="16"/>
        </w:rPr>
        <w:t>12</w:t>
      </w:r>
      <w:r w:rsidRPr="007221DC">
        <w:rPr>
          <w:rFonts w:ascii="標楷體" w:hAnsi="標楷體"/>
          <w:b/>
          <w:sz w:val="16"/>
          <w:szCs w:val="16"/>
        </w:rPr>
        <w:t>月</w:t>
      </w:r>
      <w:r w:rsidRPr="007221DC">
        <w:rPr>
          <w:rFonts w:ascii="標楷體" w:hAnsi="標楷體" w:hint="eastAsia"/>
          <w:b/>
          <w:sz w:val="16"/>
          <w:szCs w:val="16"/>
        </w:rPr>
        <w:t>11</w:t>
      </w:r>
      <w:r w:rsidRPr="007221DC">
        <w:rPr>
          <w:rFonts w:ascii="標楷體" w:hAnsi="標楷體"/>
          <w:b/>
          <w:sz w:val="16"/>
          <w:szCs w:val="16"/>
        </w:rPr>
        <w:t>日</w:t>
      </w:r>
      <w:r w:rsidRPr="007221DC">
        <w:rPr>
          <w:rFonts w:ascii="標楷體" w:hAnsi="標楷體" w:hint="eastAsia"/>
          <w:b/>
          <w:sz w:val="16"/>
          <w:szCs w:val="16"/>
        </w:rPr>
        <w:t>服裝委員會</w:t>
      </w:r>
      <w:r w:rsidRPr="007221DC">
        <w:rPr>
          <w:rFonts w:ascii="標楷體" w:hAnsi="標楷體"/>
          <w:b/>
          <w:sz w:val="16"/>
          <w:szCs w:val="16"/>
        </w:rPr>
        <w:t>通過</w:t>
      </w:r>
    </w:p>
    <w:p w14:paraId="01544424"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110年</w:t>
      </w:r>
      <w:r w:rsidRPr="007221DC">
        <w:rPr>
          <w:rFonts w:ascii="標楷體" w:hAnsi="標楷體" w:hint="eastAsia"/>
          <w:b/>
          <w:sz w:val="16"/>
          <w:szCs w:val="16"/>
        </w:rPr>
        <w:t>1</w:t>
      </w:r>
      <w:r w:rsidRPr="007221DC">
        <w:rPr>
          <w:rFonts w:ascii="標楷體" w:hAnsi="標楷體"/>
          <w:b/>
          <w:sz w:val="16"/>
          <w:szCs w:val="16"/>
        </w:rPr>
        <w:t>月</w:t>
      </w:r>
      <w:r w:rsidRPr="007221DC">
        <w:rPr>
          <w:rFonts w:ascii="標楷體" w:hAnsi="標楷體" w:hint="eastAsia"/>
          <w:b/>
          <w:sz w:val="16"/>
          <w:szCs w:val="16"/>
        </w:rPr>
        <w:t>20</w:t>
      </w:r>
      <w:r w:rsidRPr="007221DC">
        <w:rPr>
          <w:rFonts w:ascii="標楷體" w:hAnsi="標楷體"/>
          <w:b/>
          <w:sz w:val="16"/>
          <w:szCs w:val="16"/>
        </w:rPr>
        <w:t>日校務會議通過</w:t>
      </w:r>
    </w:p>
    <w:p w14:paraId="18C6BB79" w14:textId="77777777" w:rsidR="007221DC" w:rsidRPr="007221DC" w:rsidRDefault="007221DC" w:rsidP="007221DC">
      <w:pPr>
        <w:ind w:right="320"/>
        <w:jc w:val="right"/>
        <w:rPr>
          <w:rFonts w:ascii="標楷體" w:hAnsi="標楷體"/>
          <w:b/>
          <w:sz w:val="16"/>
          <w:szCs w:val="16"/>
        </w:rPr>
      </w:pPr>
      <w:r w:rsidRPr="007221DC">
        <w:rPr>
          <w:rFonts w:ascii="標楷體" w:hAnsi="標楷體"/>
          <w:b/>
          <w:sz w:val="16"/>
          <w:szCs w:val="16"/>
        </w:rPr>
        <w:t>112年 8月29日校務會議通過</w:t>
      </w:r>
    </w:p>
    <w:p w14:paraId="1B12D2BF" w14:textId="77777777" w:rsidR="007221DC" w:rsidRPr="007221DC" w:rsidRDefault="007221DC" w:rsidP="007221DC">
      <w:pPr>
        <w:spacing w:line="0" w:lineRule="atLeast"/>
        <w:rPr>
          <w:rFonts w:ascii="標楷體" w:hAnsi="標楷體"/>
          <w:b/>
          <w:sz w:val="24"/>
        </w:rPr>
      </w:pPr>
      <w:r w:rsidRPr="007221DC">
        <w:rPr>
          <w:rFonts w:ascii="標楷體" w:hAnsi="標楷體"/>
          <w:b/>
          <w:sz w:val="24"/>
        </w:rPr>
        <w:t xml:space="preserve">壹、 依據： </w:t>
      </w:r>
    </w:p>
    <w:p w14:paraId="3C2BBACC"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一、國教署105年5月26日臺教國署學字第1050060175號函「學校訂定教師輔 導與管教學生辦法注意事項」 </w:t>
      </w:r>
    </w:p>
    <w:p w14:paraId="74A9F84A"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二、國教署105年8月18日臺教國署學字第1050095442號函「高級中等學校訂 定學生服裝儀容規定之原則」。 </w:t>
      </w:r>
    </w:p>
    <w:p w14:paraId="37A71EAD"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三、</w:t>
      </w:r>
      <w:r w:rsidRPr="007221DC">
        <w:rPr>
          <w:rFonts w:ascii="標楷體" w:hAnsi="標楷體" w:hint="eastAsia"/>
          <w:sz w:val="24"/>
        </w:rPr>
        <w:t>教育部109年8月3日臺教授國部1090072127A修正「高級中等學校訂定學生服裝儀容規定之原則」</w:t>
      </w:r>
      <w:r w:rsidRPr="007221DC">
        <w:rPr>
          <w:rFonts w:ascii="標楷體" w:hAnsi="標楷體"/>
          <w:sz w:val="24"/>
        </w:rPr>
        <w:t>。</w:t>
      </w:r>
    </w:p>
    <w:p w14:paraId="2150ACFD" w14:textId="77777777" w:rsidR="007221DC" w:rsidRPr="007221DC" w:rsidRDefault="007221DC" w:rsidP="007221DC">
      <w:pPr>
        <w:spacing w:line="0" w:lineRule="atLeast"/>
        <w:ind w:leftChars="59" w:left="638" w:hangingChars="202" w:hanging="485"/>
        <w:rPr>
          <w:rFonts w:ascii="標楷體" w:hAnsi="標楷體"/>
          <w:color w:val="000000"/>
          <w:sz w:val="24"/>
          <w:shd w:val="clear" w:color="auto" w:fill="FFFFFF"/>
        </w:rPr>
      </w:pPr>
      <w:r w:rsidRPr="007221DC">
        <w:rPr>
          <w:rFonts w:ascii="標楷體" w:hAnsi="標楷體"/>
          <w:sz w:val="24"/>
        </w:rPr>
        <w:t>四</w:t>
      </w:r>
      <w:r w:rsidRPr="007221DC">
        <w:rPr>
          <w:rFonts w:ascii="標楷體" w:hAnsi="標楷體" w:hint="eastAsia"/>
          <w:sz w:val="24"/>
        </w:rPr>
        <w:t>、</w:t>
      </w:r>
      <w:r w:rsidRPr="007221DC">
        <w:rPr>
          <w:rFonts w:ascii="標楷體" w:hAnsi="標楷體"/>
          <w:color w:val="000000"/>
          <w:sz w:val="24"/>
          <w:shd w:val="clear" w:color="auto" w:fill="FFFFFF"/>
        </w:rPr>
        <w:t>國教署112年6月5日臺教國署學字第1120064123號函「高級中等學校訂定學生服裝儀容規定之原則」</w:t>
      </w:r>
      <w:r w:rsidRPr="007221DC">
        <w:rPr>
          <w:rFonts w:ascii="標楷體" w:hAnsi="標楷體" w:hint="eastAsia"/>
          <w:color w:val="000000"/>
          <w:sz w:val="24"/>
          <w:shd w:val="clear" w:color="auto" w:fill="FFFFFF"/>
        </w:rPr>
        <w:t>。</w:t>
      </w:r>
    </w:p>
    <w:p w14:paraId="2F092D18" w14:textId="77777777" w:rsidR="007221DC" w:rsidRPr="007221DC" w:rsidRDefault="007221DC" w:rsidP="007221DC">
      <w:pPr>
        <w:spacing w:line="0" w:lineRule="atLeast"/>
        <w:ind w:leftChars="59" w:left="638" w:hangingChars="202" w:hanging="485"/>
        <w:rPr>
          <w:rFonts w:ascii="標楷體" w:hAnsi="標楷體"/>
          <w:sz w:val="24"/>
        </w:rPr>
      </w:pPr>
    </w:p>
    <w:p w14:paraId="0E13BAA1"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b/>
          <w:sz w:val="24"/>
        </w:rPr>
        <w:t>貳、目的：</w:t>
      </w:r>
    </w:p>
    <w:p w14:paraId="25EB5BDA"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hint="eastAsia"/>
          <w:sz w:val="24"/>
        </w:rPr>
        <w:t xml:space="preserve">        為維護學生人格發展權及身體自主權，並教導及鼓勵學生學習自主管理，學校應設常設或任務編組之服裝儀容委員會，且以舉辦校內公聽會、說明會、進行全校性問卷調查或其他民主參與方式，廣納學生及家長意見，訂定學生服裝儀容之規定，經校務會議通過，以創造開明、信任之校園文化。</w:t>
      </w:r>
    </w:p>
    <w:p w14:paraId="512F77DC" w14:textId="77777777" w:rsidR="007221DC" w:rsidRPr="007221DC" w:rsidRDefault="007221DC" w:rsidP="007221DC">
      <w:pPr>
        <w:spacing w:line="0" w:lineRule="atLeast"/>
        <w:ind w:left="485" w:hangingChars="202" w:hanging="485"/>
        <w:rPr>
          <w:rFonts w:ascii="標楷體" w:hAnsi="標楷體"/>
          <w:sz w:val="24"/>
        </w:rPr>
      </w:pPr>
      <w:r w:rsidRPr="007221DC">
        <w:rPr>
          <w:rFonts w:ascii="標楷體" w:hAnsi="標楷體" w:hint="eastAsia"/>
          <w:sz w:val="24"/>
        </w:rPr>
        <w:t xml:space="preserve">    校務會議審議前項學生服裝儀容規定時，除有明顯違反法規規定之情形外，不得修改服裝儀容委員會審議通過之內容。</w:t>
      </w:r>
      <w:r w:rsidRPr="007221DC">
        <w:rPr>
          <w:rFonts w:ascii="標楷體" w:hAnsi="標楷體"/>
          <w:sz w:val="24"/>
        </w:rPr>
        <w:t xml:space="preserve"> </w:t>
      </w:r>
    </w:p>
    <w:p w14:paraId="25161F92" w14:textId="77777777" w:rsidR="007221DC" w:rsidRPr="007221DC" w:rsidRDefault="007221DC" w:rsidP="007221DC">
      <w:pPr>
        <w:spacing w:line="0" w:lineRule="atLeast"/>
        <w:ind w:left="485" w:hangingChars="202" w:hanging="485"/>
        <w:rPr>
          <w:rFonts w:ascii="標楷體" w:hAnsi="標楷體"/>
          <w:sz w:val="24"/>
        </w:rPr>
      </w:pPr>
    </w:p>
    <w:p w14:paraId="5CC5E60D" w14:textId="77777777" w:rsidR="007221DC" w:rsidRPr="007221DC" w:rsidRDefault="007221DC" w:rsidP="007221DC">
      <w:pPr>
        <w:spacing w:line="0" w:lineRule="atLeast"/>
        <w:ind w:left="485" w:hangingChars="202" w:hanging="485"/>
        <w:rPr>
          <w:rFonts w:ascii="標楷體" w:hAnsi="標楷體"/>
          <w:b/>
          <w:sz w:val="24"/>
        </w:rPr>
      </w:pPr>
      <w:r w:rsidRPr="007221DC">
        <w:rPr>
          <w:rFonts w:ascii="標楷體" w:hAnsi="標楷體"/>
          <w:b/>
          <w:sz w:val="24"/>
        </w:rPr>
        <w:t>參、</w:t>
      </w:r>
      <w:r w:rsidRPr="007221DC">
        <w:rPr>
          <w:rFonts w:ascii="標楷體" w:hAnsi="標楷體" w:hint="eastAsia"/>
          <w:b/>
          <w:sz w:val="24"/>
        </w:rPr>
        <w:t>校內</w:t>
      </w:r>
      <w:r w:rsidRPr="007221DC">
        <w:rPr>
          <w:rFonts w:ascii="標楷體" w:hAnsi="標楷體"/>
          <w:b/>
          <w:sz w:val="24"/>
        </w:rPr>
        <w:t>服裝規範：</w:t>
      </w:r>
    </w:p>
    <w:p w14:paraId="2F175B89"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一、頭髮：學生個人髮式以健康、整潔為主，由學生個人自主管理，定期修整</w:t>
      </w:r>
      <w:r w:rsidRPr="007221DC">
        <w:rPr>
          <w:rFonts w:ascii="標楷體" w:hAnsi="標楷體" w:hint="eastAsia"/>
          <w:sz w:val="24"/>
        </w:rPr>
        <w:t>；各科(如幼保及時尚科)得以實習課程所需另行要求</w:t>
      </w:r>
      <w:r w:rsidRPr="007221DC">
        <w:rPr>
          <w:rFonts w:ascii="標楷體" w:hAnsi="標楷體"/>
          <w:sz w:val="24"/>
        </w:rPr>
        <w:t xml:space="preserve">。 </w:t>
      </w:r>
    </w:p>
    <w:p w14:paraId="2E1F764E"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二、指甲：定期修剪，以不影響個人安全、衛生及健康之前提下，由個人自主管理。 </w:t>
      </w:r>
    </w:p>
    <w:p w14:paraId="080A5885"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t xml:space="preserve">三、服裝： </w:t>
      </w:r>
    </w:p>
    <w:p w14:paraId="0FF2930D" w14:textId="77777777" w:rsidR="007221DC" w:rsidRPr="007221DC" w:rsidRDefault="007221DC" w:rsidP="007221DC">
      <w:pPr>
        <w:spacing w:line="0" w:lineRule="atLeast"/>
        <w:ind w:leftChars="59" w:left="638" w:hangingChars="202" w:hanging="485"/>
        <w:rPr>
          <w:rFonts w:ascii="標楷體" w:hAnsi="標楷體"/>
          <w:sz w:val="24"/>
        </w:rPr>
      </w:pPr>
      <w:r w:rsidRPr="007221DC">
        <w:rPr>
          <w:rFonts w:ascii="標楷體" w:hAnsi="標楷體"/>
          <w:sz w:val="24"/>
        </w:rPr>
        <w:lastRenderedPageBreak/>
        <w:t>（一）本校校服含制服</w:t>
      </w:r>
      <w:r w:rsidRPr="007221DC">
        <w:rPr>
          <w:rFonts w:ascii="標楷體" w:hAnsi="標楷體" w:hint="eastAsia"/>
          <w:sz w:val="24"/>
        </w:rPr>
        <w:t>、</w:t>
      </w:r>
      <w:r w:rsidRPr="007221DC">
        <w:rPr>
          <w:rFonts w:ascii="標楷體" w:hAnsi="標楷體"/>
          <w:sz w:val="24"/>
        </w:rPr>
        <w:t>運動服</w:t>
      </w:r>
      <w:r w:rsidRPr="007221DC">
        <w:rPr>
          <w:rFonts w:ascii="標楷體" w:hAnsi="標楷體" w:hint="eastAsia"/>
          <w:sz w:val="24"/>
        </w:rPr>
        <w:t>及校訂T恤</w:t>
      </w:r>
      <w:r w:rsidRPr="007221DC">
        <w:rPr>
          <w:rFonts w:ascii="標楷體" w:hAnsi="標楷體"/>
          <w:sz w:val="24"/>
        </w:rPr>
        <w:t xml:space="preserve">。 </w:t>
      </w:r>
    </w:p>
    <w:p w14:paraId="68001E0E"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（二）學生到校應穿著制服或運動服(統稱校服)</w:t>
      </w:r>
      <w:r w:rsidRPr="007221DC">
        <w:rPr>
          <w:rFonts w:ascii="標楷體" w:hAnsi="標楷體" w:hint="eastAsia"/>
          <w:sz w:val="24"/>
        </w:rPr>
        <w:t xml:space="preserve"> 得選擇合宜混合穿著學校校服</w:t>
      </w:r>
      <w:r w:rsidRPr="007221DC">
        <w:rPr>
          <w:rFonts w:ascii="標楷體" w:hAnsi="標楷體"/>
          <w:sz w:val="24"/>
        </w:rPr>
        <w:t xml:space="preserve">。 </w:t>
      </w:r>
    </w:p>
    <w:p w14:paraId="678DF219"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hint="eastAsia"/>
          <w:sz w:val="24"/>
        </w:rPr>
        <w:t>（三）重要之活動應遵守學校統一規定，例如週會、開學典禮、畢業典禮、校慶、休業式、校外參訪、校外受獎或參加競賽、國際或校際交流活動等。</w:t>
      </w:r>
    </w:p>
    <w:p w14:paraId="4B8DA251"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（四）</w:t>
      </w:r>
      <w:r w:rsidRPr="007221DC">
        <w:rPr>
          <w:rFonts w:ascii="標楷體" w:hAnsi="標楷體" w:hint="eastAsia"/>
          <w:sz w:val="24"/>
        </w:rPr>
        <w:t>體育課時，應穿著學校運動服、校訂T恤或授課老師同意之服裝，惟不得打赤膊，並應穿著運動鞋。</w:t>
      </w:r>
    </w:p>
    <w:p w14:paraId="1398D339"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（五）</w:t>
      </w:r>
      <w:r w:rsidRPr="007221DC">
        <w:rPr>
          <w:rFonts w:ascii="標楷體" w:hAnsi="標楷體" w:hint="eastAsia"/>
          <w:sz w:val="24"/>
        </w:rPr>
        <w:t>為維護實習或實驗安全，實習或實驗課程時，應穿著實習、實驗服裝或學校認可之其他服裝，惟</w:t>
      </w:r>
      <w:r w:rsidRPr="007221DC">
        <w:rPr>
          <w:rFonts w:ascii="標楷體" w:hAnsi="標楷體"/>
          <w:sz w:val="24"/>
        </w:rPr>
        <w:t>實習工作服限實習課穿著。</w:t>
      </w:r>
    </w:p>
    <w:p w14:paraId="68EBE45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六</w:t>
      </w:r>
      <w:r w:rsidRPr="007221DC">
        <w:rPr>
          <w:rFonts w:ascii="標楷體" w:hAnsi="標楷體"/>
          <w:sz w:val="24"/>
        </w:rPr>
        <w:t>）</w:t>
      </w:r>
      <w:r w:rsidRPr="007221DC">
        <w:rPr>
          <w:rFonts w:ascii="標楷體" w:hAnsi="標楷體" w:hint="eastAsia"/>
          <w:sz w:val="24"/>
        </w:rPr>
        <w:t>學生得依個人對天氣冷、熱之感受，選擇穿著長短袖或長短褲校服。天氣寒冷時，如若已穿著學校校服且加上外套後仍不夠保暖，則可開放學生在校服內及外均可加穿保暖衣物，例如便服外套、帽T、毛線衣、圍巾、手套、帽子等。</w:t>
      </w:r>
    </w:p>
    <w:p w14:paraId="3CA46F2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（七）</w:t>
      </w:r>
      <w:r w:rsidRPr="007221DC">
        <w:rPr>
          <w:rFonts w:ascii="標楷體" w:hAnsi="標楷體" w:hint="eastAsia"/>
          <w:sz w:val="24"/>
        </w:rPr>
        <w:t>為安全、健康、公共衛生或防止疾病傳染，</w:t>
      </w:r>
      <w:r w:rsidRPr="007221DC">
        <w:rPr>
          <w:rFonts w:ascii="標楷體" w:hAnsi="標楷體"/>
          <w:sz w:val="24"/>
        </w:rPr>
        <w:t xml:space="preserve">應穿著襪子。 </w:t>
      </w:r>
    </w:p>
    <w:p w14:paraId="0B49A4F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（八）</w:t>
      </w:r>
      <w:r w:rsidRPr="007221DC">
        <w:rPr>
          <w:rFonts w:ascii="標楷體" w:hAnsi="標楷體" w:hint="eastAsia"/>
          <w:sz w:val="24"/>
        </w:rPr>
        <w:t>上學、放學及在校期間，學生得穿皮鞋或運動鞋；非有正當理由，不得穿著拖鞋或打赤腳；因雨天穿著拖鞋進校，需攜帶皮鞋或運動鞋於上課期間換上，在校不得再因其他理由換上拖鞋。</w:t>
      </w:r>
    </w:p>
    <w:p w14:paraId="234AFB4A"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九</w:t>
      </w:r>
      <w:r w:rsidRPr="007221DC">
        <w:rPr>
          <w:rFonts w:ascii="標楷體" w:hAnsi="標楷體"/>
          <w:sz w:val="24"/>
        </w:rPr>
        <w:t>）</w:t>
      </w:r>
      <w:r w:rsidRPr="007221DC">
        <w:rPr>
          <w:rFonts w:ascii="標楷體" w:hAnsi="標楷體" w:hint="eastAsia"/>
          <w:sz w:val="24"/>
        </w:rPr>
        <w:t>參與實習或實驗課程時，學生未穿著實習、實驗服裝或學校認可之其他服裝，或違反學校對該課程之髮式規定者，為防止危害學生安全或健康，必要時，學校得限制或禁止學生參與該次課程之實作。</w:t>
      </w:r>
    </w:p>
    <w:p w14:paraId="0E971203"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sz w:val="24"/>
        </w:rPr>
        <w:t>（</w:t>
      </w:r>
      <w:r w:rsidRPr="007221DC">
        <w:rPr>
          <w:rFonts w:ascii="標楷體" w:hAnsi="標楷體" w:hint="eastAsia"/>
          <w:sz w:val="24"/>
        </w:rPr>
        <w:t>十</w:t>
      </w:r>
      <w:r w:rsidRPr="007221DC">
        <w:rPr>
          <w:rFonts w:ascii="標楷體" w:hAnsi="標楷體"/>
          <w:sz w:val="24"/>
        </w:rPr>
        <w:t>）訂定</w:t>
      </w:r>
      <w:r w:rsidRPr="007221DC">
        <w:rPr>
          <w:rFonts w:ascii="標楷體" w:hAnsi="標楷體" w:hint="eastAsia"/>
          <w:sz w:val="24"/>
        </w:rPr>
        <w:t>每周五為本校班服日，下褲限制為運動褲，各班得經班級表決印製屬於自己的班服，然設計樣式需經學務處審核通過，始可開始製作。</w:t>
      </w:r>
    </w:p>
    <w:p w14:paraId="549AC58B"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hint="eastAsia"/>
          <w:sz w:val="24"/>
        </w:rPr>
        <w:t>(十一)每日班級導師或任課老師提供服儀穿著未符合規定之學生，由學務處統一管制上述學生集中撰寫服儀自省表。</w:t>
      </w:r>
    </w:p>
    <w:p w14:paraId="50995823" w14:textId="77777777" w:rsidR="007221DC" w:rsidRPr="007221DC" w:rsidRDefault="007221DC" w:rsidP="007221DC">
      <w:pPr>
        <w:spacing w:line="0" w:lineRule="atLeast"/>
        <w:ind w:leftChars="59" w:left="880" w:hangingChars="303" w:hanging="727"/>
        <w:rPr>
          <w:rFonts w:ascii="標楷體" w:hAnsi="標楷體"/>
          <w:sz w:val="24"/>
        </w:rPr>
      </w:pPr>
      <w:r w:rsidRPr="007221DC">
        <w:rPr>
          <w:rFonts w:ascii="標楷體" w:hAnsi="標楷體"/>
          <w:color w:val="000000"/>
          <w:sz w:val="24"/>
          <w:shd w:val="clear" w:color="auto" w:fill="FFFFFF"/>
        </w:rPr>
        <w:t>(十二)管教措施，以正向輔導方式、口頭糾正、列入日常生活</w:t>
      </w:r>
      <w:r w:rsidRPr="007221DC">
        <w:rPr>
          <w:rFonts w:ascii="標楷體" w:hAnsi="標楷體"/>
          <w:color w:val="000000"/>
          <w:sz w:val="24"/>
          <w:shd w:val="clear" w:color="auto" w:fill="FFFFFF"/>
        </w:rPr>
        <w:lastRenderedPageBreak/>
        <w:t>表現紀錄、通知監護人協請處理、書面自省及靜坐反省。</w:t>
      </w:r>
    </w:p>
    <w:p w14:paraId="25D70D1C" w14:textId="77777777" w:rsidR="00967086" w:rsidRPr="007221DC" w:rsidRDefault="00967086" w:rsidP="00967086">
      <w:pPr>
        <w:tabs>
          <w:tab w:val="left" w:pos="3687"/>
        </w:tabs>
        <w:spacing w:line="0" w:lineRule="atLeast"/>
        <w:rPr>
          <w:rFonts w:ascii="標楷體" w:hAnsi="標楷體"/>
          <w:b/>
          <w:sz w:val="24"/>
        </w:rPr>
      </w:pPr>
      <w:r w:rsidRPr="007221DC">
        <w:rPr>
          <w:rFonts w:ascii="標楷體" w:hAnsi="標楷體" w:hint="eastAsia"/>
          <w:b/>
          <w:sz w:val="24"/>
        </w:rPr>
        <w:t>肆</w:t>
      </w:r>
      <w:r w:rsidRPr="007221DC">
        <w:rPr>
          <w:rFonts w:ascii="標楷體" w:hAnsi="標楷體"/>
          <w:b/>
          <w:sz w:val="24"/>
        </w:rPr>
        <w:t>、</w:t>
      </w:r>
      <w:r w:rsidRPr="007221DC">
        <w:rPr>
          <w:rFonts w:ascii="標楷體" w:hAnsi="標楷體" w:hint="eastAsia"/>
          <w:b/>
          <w:sz w:val="24"/>
        </w:rPr>
        <w:t>服裝儀容委員會：</w:t>
      </w:r>
      <w:r w:rsidRPr="007221DC">
        <w:rPr>
          <w:rFonts w:ascii="標楷體" w:hAnsi="標楷體"/>
          <w:b/>
          <w:sz w:val="24"/>
        </w:rPr>
        <w:tab/>
      </w:r>
    </w:p>
    <w:p w14:paraId="461EAF35"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一、任務：</w:t>
      </w:r>
    </w:p>
    <w:p w14:paraId="22345B66"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（一）學生服裝儀容規定之審議。</w:t>
      </w:r>
      <w:r w:rsidRPr="007221DC">
        <w:rPr>
          <w:rFonts w:ascii="標楷體" w:hAnsi="標楷體"/>
          <w:sz w:val="24"/>
        </w:rPr>
        <w:t xml:space="preserve"> </w:t>
      </w:r>
    </w:p>
    <w:p w14:paraId="4DA3150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（二）學校校服（制服、運動服）款式、材質（例如排汗、透氣、透光）及其他相關事項之審議。</w:t>
      </w:r>
      <w:r w:rsidRPr="007221DC">
        <w:rPr>
          <w:rFonts w:ascii="標楷體" w:hAnsi="標楷體"/>
          <w:sz w:val="24"/>
        </w:rPr>
        <w:t xml:space="preserve"> </w:t>
      </w:r>
    </w:p>
    <w:p w14:paraId="046B41A8"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（三）學生鞋子及襪子款式、顏色及其他相關事項之審議。</w:t>
      </w:r>
      <w:r w:rsidRPr="007221DC">
        <w:rPr>
          <w:rFonts w:ascii="標楷體" w:hAnsi="標楷體"/>
          <w:sz w:val="24"/>
        </w:rPr>
        <w:t xml:space="preserve"> </w:t>
      </w:r>
    </w:p>
    <w:p w14:paraId="21C28AC5"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（四）學校對於違反服裝儀容規定之學生，得採取之管教措施及管教原則之審議。</w:t>
      </w:r>
      <w:r w:rsidRPr="007221DC">
        <w:rPr>
          <w:rFonts w:ascii="標楷體" w:hAnsi="標楷體"/>
          <w:sz w:val="24"/>
        </w:rPr>
        <w:t xml:space="preserve"> </w:t>
      </w:r>
    </w:p>
    <w:p w14:paraId="3F527F02"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（五）班服、社團服裝申請學校認可之程序及原則之審議。</w:t>
      </w:r>
      <w:r w:rsidRPr="007221DC">
        <w:rPr>
          <w:rFonts w:ascii="標楷體" w:hAnsi="標楷體"/>
          <w:sz w:val="24"/>
        </w:rPr>
        <w:t xml:space="preserve"> </w:t>
      </w:r>
    </w:p>
    <w:p w14:paraId="5ADF4897"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（六）其他服裝儀容相關事項之審議。</w:t>
      </w:r>
    </w:p>
    <w:p w14:paraId="42F0B307" w14:textId="77777777" w:rsidR="00967086" w:rsidRPr="007221DC" w:rsidRDefault="00967086" w:rsidP="00967086">
      <w:pPr>
        <w:spacing w:line="0" w:lineRule="atLeast"/>
        <w:rPr>
          <w:rFonts w:ascii="標楷體" w:hAnsi="標楷體"/>
          <w:sz w:val="24"/>
        </w:rPr>
      </w:pPr>
      <w:r w:rsidRPr="007221DC">
        <w:rPr>
          <w:rFonts w:ascii="標楷體" w:hAnsi="標楷體" w:hint="eastAsia"/>
          <w:sz w:val="24"/>
        </w:rPr>
        <w:t>二、設置：</w:t>
      </w:r>
    </w:p>
    <w:p w14:paraId="2710FC25" w14:textId="77777777" w:rsidR="00967086" w:rsidRPr="007221DC" w:rsidRDefault="00967086" w:rsidP="00967086">
      <w:pPr>
        <w:spacing w:line="0" w:lineRule="atLeast"/>
        <w:ind w:leftChars="59" w:left="153"/>
        <w:rPr>
          <w:rFonts w:ascii="標楷體" w:hAnsi="標楷體"/>
          <w:sz w:val="24"/>
        </w:rPr>
      </w:pPr>
      <w:r w:rsidRPr="007221DC">
        <w:rPr>
          <w:rFonts w:ascii="標楷體" w:hAnsi="標楷體" w:hint="eastAsia"/>
          <w:sz w:val="24"/>
        </w:rPr>
        <w:t>服裝儀容委員會置委員9員，其委員如下：</w:t>
      </w:r>
    </w:p>
    <w:p w14:paraId="51A5E0C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（一）經學生自行選舉產生或學生自治組織推派之學生代表；學生代表應占全體委員總額三分之一以上，但特殊教育學校，不在此限。(學生自治會會長、副會長及3名學生代表)</w:t>
      </w:r>
    </w:p>
    <w:p w14:paraId="63ADC547"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（二）校務會議選出之行政人員代表、教師代表(3員)。</w:t>
      </w:r>
    </w:p>
    <w:p w14:paraId="1C762676"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（三）家長會代表(1員)。</w:t>
      </w:r>
    </w:p>
    <w:p w14:paraId="7BAE4565"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（四）得邀請服裝相關專家學者擔任委員。</w:t>
      </w:r>
    </w:p>
    <w:p w14:paraId="67A92D4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（五）服裝儀容委員會任一性別委員人數，不得少於委員總數三分之一。</w:t>
      </w:r>
    </w:p>
    <w:p w14:paraId="603BB551"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（六）服裝儀容委員會之決議，應有全體委員三分之二以上出席，以出席委員過半數之同意行之。</w:t>
      </w:r>
    </w:p>
    <w:p w14:paraId="6DA7D62A"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（七）學生服裝儀容規定實施後，學校應視該規定實施狀況，每三年至少檢討一次。</w:t>
      </w:r>
    </w:p>
    <w:p w14:paraId="5ACFFF1E" w14:textId="77777777" w:rsidR="00967086" w:rsidRPr="007221DC" w:rsidRDefault="00967086" w:rsidP="00967086">
      <w:pPr>
        <w:spacing w:line="0" w:lineRule="atLeast"/>
        <w:ind w:left="703" w:hangingChars="293" w:hanging="703"/>
        <w:rPr>
          <w:rFonts w:ascii="標楷體" w:hAnsi="標楷體"/>
          <w:sz w:val="24"/>
        </w:rPr>
      </w:pPr>
    </w:p>
    <w:p w14:paraId="787B1775" w14:textId="77777777" w:rsidR="00967086" w:rsidRPr="007221DC" w:rsidRDefault="00967086" w:rsidP="00967086">
      <w:pPr>
        <w:spacing w:line="0" w:lineRule="atLeast"/>
        <w:ind w:left="704" w:hangingChars="293" w:hanging="704"/>
        <w:rPr>
          <w:rFonts w:ascii="標楷體" w:hAnsi="標楷體"/>
          <w:b/>
          <w:sz w:val="24"/>
        </w:rPr>
      </w:pPr>
      <w:r w:rsidRPr="007221DC">
        <w:rPr>
          <w:rFonts w:ascii="標楷體" w:hAnsi="標楷體" w:hint="eastAsia"/>
          <w:b/>
          <w:sz w:val="24"/>
        </w:rPr>
        <w:t>伍、學校訂定學生服裝儀容之規定，應遵守以下原則：</w:t>
      </w:r>
    </w:p>
    <w:p w14:paraId="253FE37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（一）學生得選擇合宜混合穿著學校校服及學校認可之其他服裝（例如班服、社團服裝）。但有下列情形之一者，應遵守學校統一規定：</w:t>
      </w:r>
    </w:p>
    <w:p w14:paraId="1F06C8D1"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lastRenderedPageBreak/>
        <w:t>1、重要之活動，例如週會、開學典禮、畢業典禮、校慶、休業式、校外參訪、校外受獎或參加競賽、國際或校際交流活動等。</w:t>
      </w:r>
    </w:p>
    <w:p w14:paraId="6252B950"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t>2、體育課時，應穿著學校運動服或學校認可之其他運動服裝，並應穿著運動鞋。</w:t>
      </w:r>
    </w:p>
    <w:p w14:paraId="1A9C2588" w14:textId="77777777" w:rsidR="00967086" w:rsidRPr="007221DC" w:rsidRDefault="00967086" w:rsidP="00967086">
      <w:pPr>
        <w:spacing w:line="0" w:lineRule="atLeast"/>
        <w:ind w:leftChars="176" w:left="729" w:hangingChars="113" w:hanging="271"/>
        <w:rPr>
          <w:rFonts w:ascii="標楷體" w:hAnsi="標楷體"/>
          <w:sz w:val="24"/>
        </w:rPr>
      </w:pPr>
      <w:r w:rsidRPr="007221DC">
        <w:rPr>
          <w:rFonts w:ascii="標楷體" w:hAnsi="標楷體" w:hint="eastAsia"/>
          <w:sz w:val="24"/>
        </w:rPr>
        <w:t>3、為維護實習或實驗安全，實習或實驗課程時，應穿著實習、實驗服裝或學校認可之其他服裝。</w:t>
      </w:r>
    </w:p>
    <w:p w14:paraId="7358825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（二）國定假日、例假日、寒假、暑假，學生到校自習或參加課業輔導、補考、重補修、補救教學者，應穿著學校校服；參加校內其他活動者，得穿著便服，並應攜帶可資識別學生身分之證件，以供查驗。</w:t>
      </w:r>
    </w:p>
    <w:p w14:paraId="258DE6DB"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（三）學生得依個人對天氣冷、熱之感受，選擇穿著長短袖或長短褲校服。天氣寒冷時，學校應開放學生在校服內及外均可加穿保暖衣物，例如便服外套、帽T、毛線衣、圍巾、手套、帽子等。</w:t>
      </w:r>
    </w:p>
    <w:p w14:paraId="4FDE1488"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（四）上學、放學及在校期間，學生得穿皮鞋或運動鞋；非有正當理由，不得穿著拖鞋或打赤腳。</w:t>
      </w:r>
    </w:p>
    <w:p w14:paraId="15C68F5C" w14:textId="77777777" w:rsidR="00967086" w:rsidRPr="007221DC" w:rsidRDefault="00967086" w:rsidP="00967086">
      <w:pPr>
        <w:spacing w:line="0" w:lineRule="atLeast"/>
        <w:ind w:left="703" w:hangingChars="293" w:hanging="703"/>
        <w:rPr>
          <w:rFonts w:ascii="標楷體" w:hAnsi="標楷體"/>
          <w:sz w:val="24"/>
        </w:rPr>
      </w:pPr>
      <w:r w:rsidRPr="007221DC">
        <w:rPr>
          <w:rFonts w:ascii="標楷體" w:hAnsi="標楷體" w:hint="eastAsia"/>
          <w:sz w:val="24"/>
        </w:rPr>
        <w:t>（五）除為防止危害學生安全、健康、公共衛生或防止疾病傳染所必要者外，學校不得限制學生髮式。</w:t>
      </w:r>
    </w:p>
    <w:p w14:paraId="7D7669C0" w14:textId="77777777" w:rsidR="00967086" w:rsidRPr="007221DC" w:rsidRDefault="00967086" w:rsidP="00967086">
      <w:pPr>
        <w:spacing w:line="0" w:lineRule="atLeast"/>
        <w:ind w:left="485" w:hangingChars="202" w:hanging="485"/>
        <w:rPr>
          <w:rFonts w:ascii="標楷體" w:hAnsi="標楷體"/>
          <w:sz w:val="24"/>
        </w:rPr>
      </w:pPr>
      <w:r w:rsidRPr="007221DC">
        <w:rPr>
          <w:rFonts w:ascii="標楷體" w:hAnsi="標楷體" w:hint="eastAsia"/>
          <w:sz w:val="24"/>
        </w:rPr>
        <w:t>陸、參與實習或實驗課程時，學生未穿著實習、實驗服裝或學校認可之其他服裝，或違反學校對該課程之髮式規定者，為防止危害學生安全或健康，必要時，學校得限制或禁止學生參與該次課程之實作。</w:t>
      </w:r>
    </w:p>
    <w:p w14:paraId="42C3E6D5" w14:textId="77777777" w:rsidR="00967086" w:rsidRPr="007221DC" w:rsidRDefault="00967086" w:rsidP="00967086">
      <w:pPr>
        <w:spacing w:line="0" w:lineRule="atLeast"/>
        <w:ind w:left="485" w:hangingChars="202" w:hanging="485"/>
        <w:rPr>
          <w:rFonts w:ascii="標楷體" w:hAnsi="標楷體"/>
          <w:sz w:val="24"/>
        </w:rPr>
      </w:pPr>
      <w:r w:rsidRPr="007221DC">
        <w:rPr>
          <w:rFonts w:ascii="標楷體" w:hAnsi="標楷體" w:hint="eastAsia"/>
          <w:sz w:val="24"/>
        </w:rPr>
        <w:t>柒、學校對於違反服裝儀容規定之學生，得視其情節，採取適當且合乎比例原則之輔導或管教措施，並不得加以處罰。</w:t>
      </w:r>
    </w:p>
    <w:p w14:paraId="707B4B6C" w14:textId="77777777" w:rsidR="00967086" w:rsidRPr="007221DC" w:rsidRDefault="00967086" w:rsidP="00967086">
      <w:pPr>
        <w:spacing w:line="0" w:lineRule="atLeast"/>
        <w:ind w:left="2" w:firstLineChars="176" w:firstLine="422"/>
        <w:rPr>
          <w:rFonts w:ascii="標楷體" w:hAnsi="標楷體"/>
          <w:sz w:val="24"/>
        </w:rPr>
      </w:pPr>
      <w:r w:rsidRPr="007221DC">
        <w:rPr>
          <w:rFonts w:ascii="標楷體" w:hAnsi="標楷體" w:hint="eastAsia"/>
          <w:sz w:val="24"/>
        </w:rPr>
        <w:t>前項管教措施，僅限於正向管教措施、口頭糾正、列入日常生活表現紀錄、通知監護人協請處理、書面自省及靜坐反省。</w:t>
      </w:r>
    </w:p>
    <w:p w14:paraId="45096A77" w14:textId="77777777" w:rsidR="00967086" w:rsidRPr="00EB3F66" w:rsidRDefault="00967086" w:rsidP="00967086">
      <w:pPr>
        <w:spacing w:line="0" w:lineRule="atLeast"/>
        <w:ind w:left="938" w:hangingChars="293" w:hanging="938"/>
        <w:rPr>
          <w:rFonts w:ascii="標楷體" w:hAnsi="標楷體"/>
          <w:sz w:val="32"/>
          <w:szCs w:val="32"/>
        </w:rPr>
      </w:pPr>
    </w:p>
    <w:p w14:paraId="1546375E" w14:textId="77777777" w:rsidR="00967086" w:rsidRPr="00EB3F66" w:rsidRDefault="00967086" w:rsidP="00087B74">
      <w:pPr>
        <w:rPr>
          <w:rFonts w:ascii="標楷體" w:hAnsi="標楷體"/>
          <w:sz w:val="16"/>
          <w:szCs w:val="16"/>
        </w:rPr>
      </w:pPr>
    </w:p>
    <w:p w14:paraId="41C6C659" w14:textId="77777777" w:rsidR="00967086" w:rsidRPr="00EB3F66" w:rsidRDefault="00967086" w:rsidP="00087B74">
      <w:pPr>
        <w:rPr>
          <w:rFonts w:ascii="標楷體" w:hAnsi="標楷體"/>
          <w:sz w:val="16"/>
          <w:szCs w:val="16"/>
        </w:rPr>
      </w:pPr>
    </w:p>
    <w:p w14:paraId="01B41CD4" w14:textId="77777777" w:rsidR="00967086" w:rsidRPr="00EB3F66" w:rsidRDefault="00967086" w:rsidP="00087B74">
      <w:pPr>
        <w:rPr>
          <w:rFonts w:ascii="標楷體" w:hAnsi="標楷體"/>
          <w:sz w:val="16"/>
          <w:szCs w:val="16"/>
        </w:rPr>
      </w:pPr>
    </w:p>
    <w:p w14:paraId="75C291FB" w14:textId="77777777" w:rsidR="00967086" w:rsidRPr="00EB3F66" w:rsidRDefault="00967086" w:rsidP="00087B74">
      <w:pPr>
        <w:rPr>
          <w:rFonts w:ascii="標楷體" w:hAnsi="標楷體"/>
          <w:sz w:val="16"/>
          <w:szCs w:val="16"/>
        </w:rPr>
      </w:pPr>
    </w:p>
    <w:p w14:paraId="44674764" w14:textId="168755D6" w:rsidR="00C10777" w:rsidRDefault="00C10777" w:rsidP="00087B74">
      <w:pPr>
        <w:rPr>
          <w:rFonts w:ascii="標楷體" w:hAnsi="標楷體"/>
          <w:sz w:val="16"/>
          <w:szCs w:val="16"/>
        </w:rPr>
      </w:pPr>
    </w:p>
    <w:p w14:paraId="2F99A37A" w14:textId="10D3964E" w:rsidR="007A3DD3" w:rsidRPr="007A3DD3" w:rsidRDefault="007A3DD3" w:rsidP="007A3DD3">
      <w:pPr>
        <w:widowControl/>
        <w:rPr>
          <w:rFonts w:ascii="標楷體" w:hAnsi="標楷體" w:cs="新細明體"/>
          <w:kern w:val="0"/>
          <w:sz w:val="24"/>
        </w:rPr>
      </w:pPr>
      <w:r>
        <w:rPr>
          <w:rFonts w:ascii="標楷體" w:hAnsi="標楷體" w:cs="新細明體" w:hint="eastAsia"/>
          <w:kern w:val="0"/>
          <w:sz w:val="24"/>
        </w:rPr>
        <w:lastRenderedPageBreak/>
        <w:t xml:space="preserve">  </w:t>
      </w:r>
      <w:r w:rsidRPr="007A3DD3">
        <w:rPr>
          <w:sz w:val="24"/>
        </w:rPr>
        <w:t>高級中等學校學生申訴及再申訴評議委員會組織及運作辦法</w:t>
      </w:r>
    </w:p>
    <w:p w14:paraId="679A7A38" w14:textId="5F789283" w:rsidR="007A3DD3" w:rsidRPr="007A3DD3" w:rsidRDefault="007A3DD3" w:rsidP="007A3DD3">
      <w:pPr>
        <w:widowControl/>
        <w:rPr>
          <w:rFonts w:ascii="標楷體" w:hAnsi="標楷體" w:cs="新細明體"/>
          <w:kern w:val="0"/>
          <w:sz w:val="24"/>
        </w:rPr>
      </w:pPr>
      <w:r>
        <w:rPr>
          <w:rFonts w:ascii="標楷體" w:hAnsi="標楷體" w:cs="新細明體"/>
          <w:kern w:val="0"/>
          <w:sz w:val="24"/>
        </w:rPr>
        <w:br/>
      </w:r>
      <w:r w:rsidRPr="007A3DD3">
        <w:rPr>
          <w:rFonts w:ascii="標楷體" w:hAnsi="標楷體" w:cs="新細明體"/>
          <w:kern w:val="0"/>
          <w:sz w:val="24"/>
        </w:rPr>
        <w:t>第 一 章 總則</w:t>
      </w:r>
    </w:p>
    <w:p w14:paraId="2C4FB23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 條</w:t>
      </w:r>
    </w:p>
    <w:p w14:paraId="087432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本辦法依高級中等教育法第五十四條第四項規定訂定之。</w:t>
      </w:r>
    </w:p>
    <w:p w14:paraId="6CB03F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二 章 學生申訴</w:t>
      </w:r>
    </w:p>
    <w:p w14:paraId="407300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 條</w:t>
      </w:r>
    </w:p>
    <w:p w14:paraId="16E9DF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高級中等學校（以下簡稱學校）為處理學生或學生自治組織申訴案件，應設學生申訴評議委員會（以下簡稱申評會）。</w:t>
      </w:r>
    </w:p>
    <w:p w14:paraId="25395BC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申評會置委員七人至十五人，由校長就下列人員聘（派）兼之：</w:t>
      </w:r>
    </w:p>
    <w:p w14:paraId="2482E6B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一、學校行政人員代表、教師代表及家長會代表。</w:t>
      </w:r>
    </w:p>
    <w:p w14:paraId="4CDACDC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二、學生代表至少一人，應具下列資格之一：</w:t>
      </w:r>
    </w:p>
    <w:p w14:paraId="011450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（一）經選舉產生之學生代表。</w:t>
      </w:r>
    </w:p>
    <w:p w14:paraId="0371C94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（二）學生會代表。</w:t>
      </w:r>
    </w:p>
    <w:p w14:paraId="3F43643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三、校外法律、教育、兒童及少年權利、心理或輔導專家學者至少一人。</w:t>
      </w:r>
    </w:p>
    <w:p w14:paraId="1768528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前項第三款專家學者，應自第四十六條所定學生申訴及再申訴之法律、教育、兒童及少年權利、心理或輔導專家學者人才庫（以下簡稱人才庫）遴聘。</w:t>
      </w:r>
    </w:p>
    <w:p w14:paraId="1832D6A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第二項任一性別委員，不得少於委員總數三分之一。</w:t>
      </w:r>
    </w:p>
    <w:p w14:paraId="716123F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申評會委員均為無給職，任期一年，委員任期內因故出缺時，補聘委員之任期至原任期屆滿之日止。</w:t>
      </w:r>
    </w:p>
    <w:p w14:paraId="36AEE65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學校學生獎懲委員會委員，不得兼任同校申評會委員。</w:t>
      </w:r>
    </w:p>
    <w:p w14:paraId="6EC7AFC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 條</w:t>
      </w:r>
    </w:p>
    <w:p w14:paraId="7DAF887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處理特殊教育學生申訴案件時，應由學校就原設立之申評會，增聘與特殊教育需求情況相關之校外特殊教育學者專家、特殊教育家長團體代表或其他特殊教育專業人員至少二人擔任委員，於評議該案件時始具委員資格，不受委員人數上限之限制；其任期不受前條第五項規定之限制。</w:t>
      </w:r>
    </w:p>
    <w:p w14:paraId="5213EE9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依前項規定組成之申評會，為該校之特殊教育學生申訴評議會（以下簡稱特教學生申評會）。</w:t>
      </w:r>
    </w:p>
    <w:p w14:paraId="61B3EB5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前項特教學生申評會處理特殊教育學生申訴案件時，適用特殊教育學生申訴服務辦法相關規定。但本辦法有相同或較優規定者，應優先適用。</w:t>
      </w:r>
    </w:p>
    <w:p w14:paraId="4E58716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 條</w:t>
      </w:r>
    </w:p>
    <w:p w14:paraId="3204300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學生或學生自治組織對學校之懲處、其他措施或決議（以下簡稱原措施），認為違法或不當致損害其權益者，得向原措施學校提起申訴。</w:t>
      </w:r>
    </w:p>
    <w:p w14:paraId="65B23BD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學生或學生自治組織因學校對其依法申請之案件，於法定期間內應作為而不作為，認為損害其權益者，亦得提起申訴；法令未規定應作為之期間者，其期間自學校受理申請之日起為二個月。</w:t>
      </w:r>
    </w:p>
    <w:p w14:paraId="01AE06F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前二項學生之法定代理人，得為學生之代理人提起申訴。</w:t>
      </w:r>
    </w:p>
    <w:p w14:paraId="0C4DE82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學生自治組織提起申訴時，應以該組織之名義為之。</w:t>
      </w:r>
    </w:p>
    <w:p w14:paraId="23CF0EE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學生二人以上對於同一原因事實之原措施，得選定其中一人至三人為代表人，共同提起申訴；選定代表人應於最初為申訴時，向學校提出文書證明。</w:t>
      </w:r>
    </w:p>
    <w:p w14:paraId="597ADD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學生或學生自治組織提起申訴時，得選任代理人及輔佐人。</w:t>
      </w:r>
    </w:p>
    <w:p w14:paraId="598571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 條</w:t>
      </w:r>
    </w:p>
    <w:p w14:paraId="6F6E1C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學生或學生自治組織提起申訴者（以下簡稱申訴人），應於收受或知悉原措施之次日起三十日內，以書面向學校為之。</w:t>
      </w:r>
    </w:p>
    <w:p w14:paraId="6E4B25D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申訴之提起，以學校收受申訴書之日期為準。</w:t>
      </w:r>
    </w:p>
    <w:p w14:paraId="53F6AAD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申訴人誤向應受理之申評會以外之學校提起申訴者，以該學校收受之日，視為提起申訴之日。</w:t>
      </w:r>
    </w:p>
    <w:p w14:paraId="390544A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6 條</w:t>
      </w:r>
    </w:p>
    <w:p w14:paraId="1A26FA1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申訴應具申訴書，載明下列事項，由申訴人或代理人簽名或蓋章：</w:t>
      </w:r>
    </w:p>
    <w:p w14:paraId="6454BB7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一、申訴人姓名、出生年月日、身分證明文件號碼、住所或居所、電話。</w:t>
      </w:r>
    </w:p>
    <w:p w14:paraId="21A7A04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二、有代理人者，其姓名、出生年月日、身分證明文件號碼、住所或居所、電話。</w:t>
      </w:r>
    </w:p>
    <w:p w14:paraId="36BD003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三、檢附原措施之文書、有關之文件及證據。</w:t>
      </w:r>
    </w:p>
    <w:p w14:paraId="0BBEF75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四、收受或知悉原措施之年月日、申訴之事實及理由。</w:t>
      </w:r>
    </w:p>
    <w:p w14:paraId="3823432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五、應具體指陳原措施之違法或不當，並應載明希望獲得之具體補救。</w:t>
      </w:r>
    </w:p>
    <w:p w14:paraId="3BD52A9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六、提起申訴之年月日。</w:t>
      </w:r>
    </w:p>
    <w:p w14:paraId="7BD04F8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依第四條第二項規定提起申訴者，前項第三款、第四款所列事項，分別為應作為之學校、向該學校提出申請之年月日及法規依據，並附原申請書之影本及受理申請學校之收受證明。</w:t>
      </w:r>
    </w:p>
    <w:p w14:paraId="0188CC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提起申訴不合法定程式，其情形可補正者，申評會應通知申訴人於七日內補正；其補正期間，應自評議期間內扣除。</w:t>
      </w:r>
    </w:p>
    <w:p w14:paraId="7827D87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7 條</w:t>
      </w:r>
    </w:p>
    <w:p w14:paraId="2BA8C8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申評會應於收受申訴書後，儘速以書面檢附申訴書影本及相關書件，通知為原措施學校提出說明。</w:t>
      </w:r>
    </w:p>
    <w:p w14:paraId="0516C49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前項書面通知達到後，原措施學校應擬具說明書連同關係文件送申評會及申訴人。但原措施學校認為申訴為有理由者，得自行撤銷或變更原措施，並通知申評會及申訴人。</w:t>
      </w:r>
    </w:p>
    <w:p w14:paraId="557FEAE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8 條</w:t>
      </w:r>
    </w:p>
    <w:p w14:paraId="2763A64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申訴案件有下列情形之一者，應依各款規定處理：</w:t>
      </w:r>
    </w:p>
    <w:p w14:paraId="34EE4C5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一、學生因疑似涉及性別平等教育法案件提起申訴者，依性別平等教育法第五章相關規定辦理。</w:t>
      </w:r>
    </w:p>
    <w:p w14:paraId="34F3134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二、學生因疑似涉及校園霸凌防制準則案件提起申訴者，依校園霸凌防制準則規定辦理。</w:t>
      </w:r>
    </w:p>
    <w:p w14:paraId="6C3644D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9 條</w:t>
      </w:r>
    </w:p>
    <w:p w14:paraId="78FB7D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申訴人向學校提起申訴，同一案件以一次為限。</w:t>
      </w:r>
    </w:p>
    <w:p w14:paraId="6301641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申訴人提起申訴後，於學生申訴評議決定書（以下簡稱評議決定書）送達前，得撤回申訴。申訴經撤回者，申評會應終結申訴案件之評議，並以書面通知申訴人及其法定代理人。</w:t>
      </w:r>
    </w:p>
    <w:p w14:paraId="476A47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申訴經撤回後，不得就同一案件再提起申訴。</w:t>
      </w:r>
    </w:p>
    <w:p w14:paraId="53548E6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10 條</w:t>
      </w:r>
    </w:p>
    <w:p w14:paraId="6DE7F5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申評會委員會議，由校長召集，並於委員產生後第一次開會時，由委員互選一人擔任主席，主持會議。主席不克出席時，由委員互選一人代理之。</w:t>
      </w:r>
    </w:p>
    <w:p w14:paraId="76BF925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11 條</w:t>
      </w:r>
    </w:p>
    <w:p w14:paraId="2E5F017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申評會委員會議，委員應親自出席，不得委託他人代理出席。</w:t>
      </w:r>
    </w:p>
    <w:p w14:paraId="0DC8A3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申評會之決議，應有全體委員三分之二以上出席，以出席委員過半數之同意行之。</w:t>
      </w:r>
    </w:p>
    <w:p w14:paraId="653DDA7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委員於任期中無故缺席達二次或因故無法執行職務者，得由校長解除其委員職務，並依第二條第二項規定補聘之；補聘委員之任期至原任期屆滿之日止。</w:t>
      </w:r>
    </w:p>
    <w:p w14:paraId="10F283B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12 條</w:t>
      </w:r>
    </w:p>
    <w:p w14:paraId="42B3A25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申評會處理申訴案件，應依職權調查證據，並得經決議成立調查小組調查。</w:t>
      </w:r>
    </w:p>
    <w:p w14:paraId="00682A3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前項調查小組以三人或五人為原則；必要時，成員得一部或全部外聘。</w:t>
      </w:r>
    </w:p>
    <w:p w14:paraId="3729544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13 條</w:t>
      </w:r>
    </w:p>
    <w:p w14:paraId="47940E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申評會或調查小組進行調查時，應依下列規定辦理：</w:t>
      </w:r>
    </w:p>
    <w:p w14:paraId="1601F3A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一、申訴人、學校相關人員及受邀協助調查之人或單位，應配合調查並提供相關資料。</w:t>
      </w:r>
    </w:p>
    <w:p w14:paraId="63EC49B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二、衡酌申訴人與學校相關人員之權力差距；申訴人與學校相關人員有權力不對等之情形者，應避免其對質。</w:t>
      </w:r>
    </w:p>
    <w:p w14:paraId="7AD4F6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三、就學生之姓名及其他足以辨識身分之資料，應予保密。但有調查之必要或基於公共安全考量者，不在此限。</w:t>
      </w:r>
    </w:p>
    <w:p w14:paraId="57092F9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四、依第一款規定通知申訴人及學校相關人員配合調查及提供資料時，應以書面為之，並記載調查目的、時間、地點及不到場所生之效果。</w:t>
      </w:r>
    </w:p>
    <w:p w14:paraId="1673390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五、申訴人無正當理由拒絕配合調查，經通知屆期仍拒絕配合調查者，申評會得不待申訴人陳述，逕行作成評議決定。</w:t>
      </w:r>
    </w:p>
    <w:p w14:paraId="5D5F89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六、調查小組應於組成後十五日內完成調查；必要時，得予延長，延長期間不得逾十日，並應通知申訴人。</w:t>
      </w:r>
    </w:p>
    <w:p w14:paraId="3529CF2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七、調查完成後，應製作調查報告，提申評會審議；審議時，調查小組應推派代表列席說明。</w:t>
      </w:r>
    </w:p>
    <w:p w14:paraId="1FFE0A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八、申評會或調查小組之調查，不受該事件司法程序進行之影響。</w:t>
      </w:r>
    </w:p>
    <w:p w14:paraId="6FF6F4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14 條</w:t>
      </w:r>
    </w:p>
    <w:p w14:paraId="6FFD868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申訴人、學校校長、教師、職員、工友及其他相關人員，不得偽造、變造、湮滅或隱匿申訴事件相關之證據。</w:t>
      </w:r>
    </w:p>
    <w:p w14:paraId="6C1E501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15 條</w:t>
      </w:r>
    </w:p>
    <w:p w14:paraId="61F36FF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申評會委員會議，以不公開為原則。</w:t>
      </w:r>
    </w:p>
    <w:p w14:paraId="531B99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申評會評議時，應秉持客觀、公正、專業之原則，給予申訴人及學校相關人員充分陳述意見及答辯之機會，並得通知申訴人及其法定代理人、關係人到會陳述意見。</w:t>
      </w:r>
    </w:p>
    <w:p w14:paraId="64E6ED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申訴人請求陳述意見而有正當理由者，應予書面陳述、到會或到達其他指定處所陳述意見之機會。</w:t>
      </w:r>
    </w:p>
    <w:p w14:paraId="0A24380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申訴人陳述意見前，得向學校申請閱覽、抄寫、複印或攝影調查報告或其他有關資料；涉及個人隱私，有保密之必要者，應以去識別化方式或其他適當方式，提供無保密必要之部分調查報告或其他有關資料。</w:t>
      </w:r>
    </w:p>
    <w:p w14:paraId="2A851B2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申評會委員會議之評議決定，以無記名投票表決方式為之。</w:t>
      </w:r>
    </w:p>
    <w:p w14:paraId="4F6EDDF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申評會委員會議之與會人員及其他工作人員對於評議、表決及其他委員個別意見，應嚴守秘密；涉及學生隱私之申訴案及申訴人之基本資料，均應予以保密。</w:t>
      </w:r>
    </w:p>
    <w:p w14:paraId="6B4614C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16 條</w:t>
      </w:r>
    </w:p>
    <w:p w14:paraId="7A993F5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申訴案件有下列各款情形之一者，申評會應為不受理之評議決定：</w:t>
      </w:r>
    </w:p>
    <w:p w14:paraId="6420977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一、申訴書不合法定程式不能補正，或經通知限期補正而屆期未完成補正。</w:t>
      </w:r>
    </w:p>
    <w:p w14:paraId="5160AC5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二、申訴人不適格。</w:t>
      </w:r>
    </w:p>
    <w:p w14:paraId="04C0713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三、逾期之申訴案件。但申訴人因不可抗力或不可歸責於己之事由，於其原因消滅後二十日內，以書面申請並提出具體證明者，不在此限。</w:t>
      </w:r>
    </w:p>
    <w:p w14:paraId="65C3AB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四、原措施已不存在或申訴已無實益。</w:t>
      </w:r>
    </w:p>
    <w:p w14:paraId="1E94AF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五、依第四條第二項提起之申訴，應作為之學校已為措施。</w:t>
      </w:r>
    </w:p>
    <w:p w14:paraId="491C68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六、對已決定或已撤回之申訴案件，就同一案件再提起申訴。</w:t>
      </w:r>
    </w:p>
    <w:p w14:paraId="61F07B3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七、其他依法非屬學生申訴救濟範圍內之事項。</w:t>
      </w:r>
    </w:p>
    <w:p w14:paraId="61B3FA5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17 條</w:t>
      </w:r>
    </w:p>
    <w:p w14:paraId="5098DEF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分別提起之數宗申訴係基於同一或同種類之事實上或法律上之原因者，申評會得合併評議，並得合併決定。</w:t>
      </w:r>
    </w:p>
    <w:p w14:paraId="40413C38" w14:textId="77777777" w:rsidR="007A3DD3" w:rsidRDefault="007A3DD3" w:rsidP="007A3DD3">
      <w:pPr>
        <w:widowControl/>
        <w:rPr>
          <w:rFonts w:ascii="標楷體" w:hAnsi="標楷體" w:cs="新細明體"/>
          <w:kern w:val="0"/>
          <w:sz w:val="24"/>
        </w:rPr>
      </w:pPr>
    </w:p>
    <w:p w14:paraId="13AF4689" w14:textId="268B1213"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18 條</w:t>
      </w:r>
    </w:p>
    <w:p w14:paraId="4631B93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申訴無理由者，申評會應為駁回之評議決定。</w:t>
      </w:r>
    </w:p>
    <w:p w14:paraId="7C9AEC0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原措施所憑之理由雖屬不當，但依其他理由認原措施為正當者，應以申訴為無理由。</w:t>
      </w:r>
    </w:p>
    <w:p w14:paraId="5E5D0D0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19 條</w:t>
      </w:r>
    </w:p>
    <w:p w14:paraId="32CA7D2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申訴有理由者，申評會應為有理由之評議決定；其有補救措施者，並應於評議決定書主文中載明。</w:t>
      </w:r>
    </w:p>
    <w:p w14:paraId="1D30C5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依第四條第二項提起之申訴，申評會認為有理由者，應指定相當期間，命應作為之學校速為一定之措施。</w:t>
      </w:r>
    </w:p>
    <w:p w14:paraId="7314672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20 條</w:t>
      </w:r>
    </w:p>
    <w:p w14:paraId="70C740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申訴之評議決定，應於收受申訴書之次日起三十日內為之，並應於評議決定之次日起十日內，作成評議決定書。</w:t>
      </w:r>
    </w:p>
    <w:p w14:paraId="270A0FE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前項評議決定書，應載明下列事項：</w:t>
      </w:r>
    </w:p>
    <w:p w14:paraId="481215D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一、申訴人姓名、出生年月日、身分證明文件號碼及住所或居所。</w:t>
      </w:r>
    </w:p>
    <w:p w14:paraId="78DDE1E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二、有代理人者，其姓名、出生年月日、身分證明文件號碼及住所或居所。</w:t>
      </w:r>
    </w:p>
    <w:p w14:paraId="732F54B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三、主文、事實及理由；其係不受理決定者，得不記載事實。</w:t>
      </w:r>
    </w:p>
    <w:p w14:paraId="79D20AE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四、申評會主席署名。決定作成時主席因故不能執行職務者，由代理主席署名，並記載其事由。</w:t>
      </w:r>
    </w:p>
    <w:p w14:paraId="09F94E1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五、評議決定書作成之年月日。</w:t>
      </w:r>
    </w:p>
    <w:p w14:paraId="3C345E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評議決定書應附記如不服評議決定，得於評議決定書送達之次日起三十日內，以書面向再申訴機關提起再申訴。</w:t>
      </w:r>
    </w:p>
    <w:p w14:paraId="402B97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21 條</w:t>
      </w:r>
    </w:p>
    <w:p w14:paraId="636963C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申評會作成評議決定書，應以學校名義送達申訴人及其法定代理人；無法送達者，依行政程序法相關規定處理。</w:t>
      </w:r>
    </w:p>
    <w:p w14:paraId="5D26EBD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22 條</w:t>
      </w:r>
    </w:p>
    <w:p w14:paraId="393289A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學校對於足以改變學生身分或損害其受教育機會措施之申訴案學生，於評議決定確定前，應以彈性輔導方式，安排其繼續留校就讀，並以書面載明學籍相關之權利及義務。</w:t>
      </w:r>
    </w:p>
    <w:p w14:paraId="76BA9ED1" w14:textId="77777777" w:rsidR="007A3DD3" w:rsidRDefault="007A3DD3" w:rsidP="007A3DD3">
      <w:pPr>
        <w:widowControl/>
        <w:rPr>
          <w:rFonts w:ascii="標楷體" w:hAnsi="標楷體" w:cs="新細明體"/>
          <w:kern w:val="0"/>
          <w:sz w:val="24"/>
        </w:rPr>
      </w:pPr>
    </w:p>
    <w:p w14:paraId="6D61744E" w14:textId="77777777" w:rsidR="007A3DD3" w:rsidRDefault="007A3DD3" w:rsidP="007A3DD3">
      <w:pPr>
        <w:widowControl/>
        <w:rPr>
          <w:rFonts w:ascii="標楷體" w:hAnsi="標楷體" w:cs="新細明體"/>
          <w:kern w:val="0"/>
          <w:sz w:val="24"/>
        </w:rPr>
      </w:pPr>
    </w:p>
    <w:p w14:paraId="62D85AE8" w14:textId="706BA9E4"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23 條</w:t>
      </w:r>
    </w:p>
    <w:p w14:paraId="212464C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申評會委員有下列各款情形之一者，應自行迴避：</w:t>
      </w:r>
    </w:p>
    <w:p w14:paraId="0C3BE3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一、行政程序法第三十二條各款所定情形之一。</w:t>
      </w:r>
    </w:p>
    <w:p w14:paraId="708982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二、參與申訴案件原措施之處置。</w:t>
      </w:r>
    </w:p>
    <w:p w14:paraId="664E7C2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申評會委員有下列各款情形之一者，申訴人得向申評會申請迴避︰</w:t>
      </w:r>
    </w:p>
    <w:p w14:paraId="6BFE62D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一、有前項所定之情形而不自行迴避。</w:t>
      </w:r>
    </w:p>
    <w:p w14:paraId="192307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二、有具體事實，足認其執行任務有偏頗之虞。</w:t>
      </w:r>
    </w:p>
    <w:p w14:paraId="6FF236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前項申請，應舉其原因及事實，並為適當之釋明；被申請迴避之委員，對於該申請得提出意見書，由申評會決議之。</w:t>
      </w:r>
    </w:p>
    <w:p w14:paraId="3A107F7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申評會委員有第一項所定情形不自行迴避，而未經申訴人申請迴避者，應由申評會依職權命其迴避。</w:t>
      </w:r>
    </w:p>
    <w:p w14:paraId="25F6E40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24 條</w:t>
      </w:r>
    </w:p>
    <w:p w14:paraId="0B97AF2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學校教師執行申評會委員職務時，學校應核予公假，所遺課務由學校遴聘合格人員代課，並核支代課鐘點費。</w:t>
      </w:r>
    </w:p>
    <w:p w14:paraId="55280CC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三 章 學生再申訴</w:t>
      </w:r>
    </w:p>
    <w:p w14:paraId="7C7E969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25 條</w:t>
      </w:r>
    </w:p>
    <w:p w14:paraId="1F64F5F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學校主管機關為辦理學生再申訴案件之評議，應設學生再申訴評議委員會（以下簡稱再申評會）。</w:t>
      </w:r>
    </w:p>
    <w:p w14:paraId="7F3C614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再申評會置委員十一人至十七人，由學校主管機關首長就下列人員聘（派）兼之：</w:t>
      </w:r>
    </w:p>
    <w:p w14:paraId="4A6D30F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一、法律、教育、兒童及少年權利、心理或輔導專家學者；其人數，應逾委員總數二分之一。</w:t>
      </w:r>
    </w:p>
    <w:p w14:paraId="59FB7E7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二、學校主管機關代表。</w:t>
      </w:r>
    </w:p>
    <w:p w14:paraId="202F912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三、全國或地方校長團體代表。</w:t>
      </w:r>
    </w:p>
    <w:p w14:paraId="5BE0F4B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四、全國或地方家長團體代表。</w:t>
      </w:r>
    </w:p>
    <w:p w14:paraId="6018DF0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五、全國或地方教師會推派之代表。</w:t>
      </w:r>
    </w:p>
    <w:p w14:paraId="353010F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六、再申訴案件相關學校學生代表一人，應具下列資格之一：</w:t>
      </w:r>
    </w:p>
    <w:p w14:paraId="10089B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（一）經選舉產生之學生代表。</w:t>
      </w:r>
    </w:p>
    <w:p w14:paraId="354C909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（二）學生會代表。</w:t>
      </w:r>
    </w:p>
    <w:p w14:paraId="555390E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前項第一款專家學者，應自第四十六條所定人才庫遴聘。</w:t>
      </w:r>
    </w:p>
    <w:p w14:paraId="01EBA40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第二項任一性別委員，不得少於委員總數三分之一。</w:t>
      </w:r>
    </w:p>
    <w:p w14:paraId="480132E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再申評會委員均為無給職，除第二項第六款委員，於評議該案件時始具委員資格外，任期二年，委員任期內因故出缺時，補聘委員之任期至原任期屆滿之日止。</w:t>
      </w:r>
    </w:p>
    <w:p w14:paraId="4A665567" w14:textId="77777777" w:rsidR="007A3DD3" w:rsidRDefault="007A3DD3" w:rsidP="007A3DD3">
      <w:pPr>
        <w:widowControl/>
        <w:rPr>
          <w:rFonts w:ascii="標楷體" w:hAnsi="標楷體" w:cs="新細明體"/>
          <w:kern w:val="0"/>
          <w:sz w:val="24"/>
        </w:rPr>
      </w:pPr>
    </w:p>
    <w:p w14:paraId="710BB4BE" w14:textId="3AC59EB5"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26 條</w:t>
      </w:r>
    </w:p>
    <w:p w14:paraId="6921DD8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主管機關處理特殊教育學生再申訴案件時，應由學校主管機關就原設立之再申評會，增聘與特殊教育需求情況相關之特殊教育學者專家、特殊教育家長團體代表或其他特殊教育專業人員至少二人擔任委員，於評議該案件時始具委員資格，不受委員人數上限之限制；其任期不受前條第五項規定之限制。</w:t>
      </w:r>
    </w:p>
    <w:p w14:paraId="533C4B4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27 條</w:t>
      </w:r>
    </w:p>
    <w:p w14:paraId="4B2198D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申訴人不服學校申訴決定者，得向各該主管機關提起再申訴；其提起訴願者，受理訴願機關應於十日內，將該事件移送應受理之學生再申訴評議委員會，並通知學生或學生自治組織。</w:t>
      </w:r>
    </w:p>
    <w:p w14:paraId="62F188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前項學生之法定代理人，得為學生之代理人提起再申訴。</w:t>
      </w:r>
    </w:p>
    <w:p w14:paraId="670BEE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學生或學生自治組織提起再申訴時，得選任代理人及輔佐人。</w:t>
      </w:r>
    </w:p>
    <w:p w14:paraId="4FD23EB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28 條</w:t>
      </w:r>
    </w:p>
    <w:p w14:paraId="4FBC06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學生或學生自治組織提起再申訴者（以下簡稱再申訴人），應於評議決定書達到之次日起三十日內以書面為之。</w:t>
      </w:r>
    </w:p>
    <w:p w14:paraId="7B4FAD0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再申訴之提起，以學校主管機關收受再申訴書之日期為準。</w:t>
      </w:r>
    </w:p>
    <w:p w14:paraId="3AAD1A0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再申訴人誤向應受理之再申評會以外之機關或學校提起再申訴者，以該機關或學校收受之日，視為提起再申訴之日。</w:t>
      </w:r>
    </w:p>
    <w:p w14:paraId="1DCBE1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29 條</w:t>
      </w:r>
    </w:p>
    <w:p w14:paraId="319E462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再申訴應具再申訴書，載明下列事項，由再申訴人或代理人簽名或蓋章：</w:t>
      </w:r>
    </w:p>
    <w:p w14:paraId="1FF5190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一、再申訴人姓名、出生年月日、身分證明文件號碼、住所或居所、電話。</w:t>
      </w:r>
    </w:p>
    <w:p w14:paraId="18CD445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二、有代理人者，其姓名、出生年月日、身分證明文件號碼、住所或居所、電話。</w:t>
      </w:r>
    </w:p>
    <w:p w14:paraId="15C34C3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三、檢附原措施之文書、有關之文件及證據。</w:t>
      </w:r>
    </w:p>
    <w:p w14:paraId="004FC3E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四、收受或知悉原措施之年月日、再申訴之事實及理由。</w:t>
      </w:r>
    </w:p>
    <w:p w14:paraId="0F1C552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五、應具體指陳原措施、原申訴評議決定之違法或不當，並應載明希望獲得之具體補救。</w:t>
      </w:r>
    </w:p>
    <w:p w14:paraId="4CFBB54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六、提起再申訴之年月日。</w:t>
      </w:r>
    </w:p>
    <w:p w14:paraId="6F6538A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七、檢附原申訴書、原評議決定書，並敘明其受送達原評議決定書之時間及方式。</w:t>
      </w:r>
    </w:p>
    <w:p w14:paraId="193BAAB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依第四條第二項規定提起再申訴者，前項第三款、第四款所列事項，分別為應作為之學校、向該學校提出申請之年月日及法規依據。</w:t>
      </w:r>
    </w:p>
    <w:p w14:paraId="21105F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提起再申訴者，其範圍不得逾申訴之內容。</w:t>
      </w:r>
    </w:p>
    <w:p w14:paraId="0C3B263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提起再申訴不合法定程式，其情形可補正者，受理再申訴之主管機關應通知再申訴人於二十日內補正；其補正期間，應自評議期間內扣除。</w:t>
      </w:r>
    </w:p>
    <w:p w14:paraId="5434C50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30 條</w:t>
      </w:r>
    </w:p>
    <w:p w14:paraId="07782D6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再申評會應自收受再申訴書之次日起十日內，以書面檢附再申訴書影本及相關書件，通知原措施學校提出說明。</w:t>
      </w:r>
    </w:p>
    <w:p w14:paraId="2871E22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學校應自前項書面通知達到之次日起二十日內，擬具說明書連同關係文件送再申評會，並應將說明書抄送再申訴人。但原措施學校認再申訴為有理由者，得自行撤銷或變更原措施，並函知再申評會及再申訴人。</w:t>
      </w:r>
    </w:p>
    <w:p w14:paraId="33FD5B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原措施學校屆前項期限未提出說明者，再申評會應予函催；其說明欠詳者，得再予限期說明，屆期仍未提出說明或說明欠詳者，再申評會得逕為評議。</w:t>
      </w:r>
    </w:p>
    <w:p w14:paraId="19A21D0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第一項期間，於依前條規定補正者，自補正之次日起算；未為補正者，自補正期限屆滿之次日起算。</w:t>
      </w:r>
    </w:p>
    <w:p w14:paraId="7B40AEF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31 條</w:t>
      </w:r>
    </w:p>
    <w:p w14:paraId="7B86467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再申訴人提起再申訴，同一案件以一次為限。</w:t>
      </w:r>
    </w:p>
    <w:p w14:paraId="694A881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提起再申訴後，於學生再申訴評議決定書（以下簡稱再申訴評議決定書）送達前，得撤回再申訴。再申訴經撤回者，再申評會應終結再申訴案件之評議，並以書面通知再申訴人、其法定代理人及原措施學校。</w:t>
      </w:r>
    </w:p>
    <w:p w14:paraId="6B52D49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再申訴經撤回後，不得就同一案件再提起再申訴。</w:t>
      </w:r>
    </w:p>
    <w:p w14:paraId="7AFA5F8D" w14:textId="77777777" w:rsidR="007A3DD3" w:rsidRDefault="007A3DD3" w:rsidP="007A3DD3">
      <w:pPr>
        <w:widowControl/>
        <w:rPr>
          <w:rFonts w:ascii="標楷體" w:hAnsi="標楷體" w:cs="新細明體"/>
          <w:kern w:val="0"/>
          <w:sz w:val="24"/>
        </w:rPr>
      </w:pPr>
    </w:p>
    <w:p w14:paraId="63B335BE" w14:textId="4EB7C481"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32 條</w:t>
      </w:r>
    </w:p>
    <w:p w14:paraId="6D21A88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再申評會委員會議，由主管機關首長或其指定人員召集，並於委員產生後第一次開會時，由委員互選一人擔任主席，主持會議。</w:t>
      </w:r>
    </w:p>
    <w:p w14:paraId="3F4BB3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主席因故不能主持會議時，由其指定委員一人代理主席；主席未指定時，由委員互推一人代理之。</w:t>
      </w:r>
    </w:p>
    <w:p w14:paraId="5628F85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再申評會主席，不得由該級學校主管機關首長擔任。</w:t>
      </w:r>
    </w:p>
    <w:p w14:paraId="7CCCFE9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33 條</w:t>
      </w:r>
    </w:p>
    <w:p w14:paraId="5F50F6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再申評會委員會議，委員應親自出席，不得委託他人代理出席。</w:t>
      </w:r>
    </w:p>
    <w:p w14:paraId="4016E74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再申評會之決議，應有全體委員三分之二以上出席，以出席委員過半數之同意行之。</w:t>
      </w:r>
    </w:p>
    <w:p w14:paraId="49B2C21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委員於任期中無故缺席達二次或因故無法執行職務者，得由學校主管機關首長解除其委員職務，並依第二十五條第二項規定補聘之；補聘委員之任期至原任期屆滿之日止。</w:t>
      </w:r>
    </w:p>
    <w:p w14:paraId="69CBE00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34 條</w:t>
      </w:r>
    </w:p>
    <w:p w14:paraId="4D5DCB2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再申評會處理再申訴案件，應依職權調查證據，並得經決議成立調查小組調查。</w:t>
      </w:r>
    </w:p>
    <w:p w14:paraId="2246640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前項調查小組以三人或五人為原則；必要時，成員得一部或全部外聘。</w:t>
      </w:r>
    </w:p>
    <w:p w14:paraId="0177BBA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35 條</w:t>
      </w:r>
    </w:p>
    <w:p w14:paraId="6967CDF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再申評會或調查小組進行調查時，應依下列規定辦理：</w:t>
      </w:r>
    </w:p>
    <w:p w14:paraId="4E5548B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一、再申訴人、學校相關人員及受邀協助調查之人或單位，應配合調查並提供相關資料。</w:t>
      </w:r>
    </w:p>
    <w:p w14:paraId="38D3341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二、衡酌再申訴人與學校相關人員之權力差距；再申訴人與學校相關人員有權力不對等之情形者，應避免其對質。</w:t>
      </w:r>
    </w:p>
    <w:p w14:paraId="198295F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三、就學生之姓名及其他足以辨識身分之資料，應予保密。但有調查之必要或基於公共安全考量者，不在此限。</w:t>
      </w:r>
    </w:p>
    <w:p w14:paraId="41BF503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四、依第一款規定通知再申訴人及學校相關人員配合調查及提供資料時，應以書面為之，並記載調查目的、時間、地點及不到場所生之效果。</w:t>
      </w:r>
    </w:p>
    <w:p w14:paraId="637505A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五、再申訴人無正當理由拒絕配合調查，經通知屆期仍拒絕配合調查者，再申評會得不待再申訴人陳述，逕行作成評議決定。</w:t>
      </w:r>
    </w:p>
    <w:p w14:paraId="1B66AF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六、調查小組應於組成後二十日內完成調查；必要時，得予延長，延長期間不得逾二十日，並應通知再申訴人。</w:t>
      </w:r>
    </w:p>
    <w:p w14:paraId="4D783C9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七、調查完成後，應製作調查報告，提再申評會審議；審議時，調查小組應推派代表列席說明。</w:t>
      </w:r>
    </w:p>
    <w:p w14:paraId="18BA36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八、再申評會或調查小組之調查，不受該事件司法程序進行之影響。</w:t>
      </w:r>
    </w:p>
    <w:p w14:paraId="3ABFAEE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36 條</w:t>
      </w:r>
    </w:p>
    <w:p w14:paraId="66A4DD1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再申訴人、學校校長、教師、職員、工友及主管機關相關人員，不得偽造、變造、湮滅或隱匿再申訴事件相關之證據。</w:t>
      </w:r>
    </w:p>
    <w:p w14:paraId="5DC2455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37 條</w:t>
      </w:r>
    </w:p>
    <w:p w14:paraId="00EA3AB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再申評會委員會議，以不公開為原則。</w:t>
      </w:r>
    </w:p>
    <w:p w14:paraId="34DAABB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再申評會評議時，應秉持客觀、公正、專業之原則，給予再申訴人及學校相關人員充分陳述意見及答辯之機會，並得通知再申訴人、其法定代理人、關係人及學校相關人員到會陳述意見。</w:t>
      </w:r>
    </w:p>
    <w:p w14:paraId="43F93D6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再申訴人請求陳述意見而有正當理由者，應予書面陳述、到會或到達其他指定處所陳述意見之機會。</w:t>
      </w:r>
    </w:p>
    <w:p w14:paraId="4BB676A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二項再申訴人陳述意見前，得向再申評會申請閱覽、抄寫、複印或攝影調查報告或其他有關資料；涉及個人隱私，有保密之必要者，應以去識別化方式或其他適當方式，提供無保密必要之部分調查報告或其他有關資料。</w:t>
      </w:r>
    </w:p>
    <w:p w14:paraId="31F36E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再申評會委員會議之評議決定，以無記名投票表決方式為之。</w:t>
      </w:r>
    </w:p>
    <w:p w14:paraId="62D803A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再申評會委員會議之與會人員及其他工作人員對於評議、表決及其他委員個別意見，應嚴守秘密；涉及學生隱私之再申訴案及再申訴人之基本資料，均應予以保密。</w:t>
      </w:r>
    </w:p>
    <w:p w14:paraId="1410148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38 條</w:t>
      </w:r>
    </w:p>
    <w:p w14:paraId="47F12F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再申訴案件有下列各款情形之一者，再申評會應為不受理之評議決定：</w:t>
      </w:r>
    </w:p>
    <w:p w14:paraId="0ABCF52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一、再申訴書不合法定程式不能補正，或經通知限期補正而屆期未完成補正。</w:t>
      </w:r>
    </w:p>
    <w:p w14:paraId="0E14AAF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二、再申訴人不適格。</w:t>
      </w:r>
    </w:p>
    <w:p w14:paraId="49EF6D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三、逾期之再申訴案件。但再申訴人因不可抗力或不可歸責於己之事由，於其原因消滅後二十日內，以書面申請並提出具體證明者，不在此限。</w:t>
      </w:r>
    </w:p>
    <w:p w14:paraId="013AECC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四、原措施已不存在或再申訴已無實益。</w:t>
      </w:r>
    </w:p>
    <w:p w14:paraId="4C99401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五、依第四條第二項提起之再申訴，應作為之學校已為措施。</w:t>
      </w:r>
    </w:p>
    <w:p w14:paraId="2E3C90F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六、對已決定或已撤回之再申訴案件，就同一案件再提起再申訴。</w:t>
      </w:r>
    </w:p>
    <w:p w14:paraId="64932F0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七、其他依法非屬學生再申訴救濟範圍內之事項。</w:t>
      </w:r>
    </w:p>
    <w:p w14:paraId="7D7FCF5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39 條</w:t>
      </w:r>
    </w:p>
    <w:p w14:paraId="2B425ED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分別提起之數宗再申訴係基於同一或同種類之事實上或法律上之原因者，再申評會得合併評議，並得合併決定。</w:t>
      </w:r>
    </w:p>
    <w:p w14:paraId="2C3CA83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40 條</w:t>
      </w:r>
    </w:p>
    <w:p w14:paraId="2E0EC8A2"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再申評會委員會議於評議前認為必要時，得推派委員三人至五人審查；委員於詳閱卷證、研析事實及應行適用之法規後，向委員會議提出審查意見。</w:t>
      </w:r>
    </w:p>
    <w:p w14:paraId="0833C99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41 條</w:t>
      </w:r>
    </w:p>
    <w:p w14:paraId="45C97E6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再申訴無理由者，再申評會應為駁回之評議決定。</w:t>
      </w:r>
    </w:p>
    <w:p w14:paraId="5E03C38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原措施所憑之理由雖屬不當，但依其他理由認原措施為正當者，應以再申訴為無理由。</w:t>
      </w:r>
    </w:p>
    <w:p w14:paraId="5171317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42 條</w:t>
      </w:r>
    </w:p>
    <w:p w14:paraId="7E8476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再申訴有理由者，再申評會應為有理由之評議決定；其有補救措施者，並應於再申訴評議決定書主文中載明。</w:t>
      </w:r>
    </w:p>
    <w:p w14:paraId="3AC7DF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前項評議決定撤銷原措施、原申訴評議決定，發回原措施學校另為措施，或發回原申評會另為評議決定時，應指定相當期間命其為之。</w:t>
      </w:r>
    </w:p>
    <w:p w14:paraId="20DF738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依第四條第二項提起之再申訴，再申評會認為有理由者，應指定相當期間，命應作為之學校速為一定之措施。</w:t>
      </w:r>
    </w:p>
    <w:p w14:paraId="37601DB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43 條</w:t>
      </w:r>
    </w:p>
    <w:p w14:paraId="7D61ED1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再申訴之評議決定，應於收受再申訴書之次日起二個月內為之，並應於評議決定之次日起十日內，作成再申訴評議決定書。</w:t>
      </w:r>
    </w:p>
    <w:p w14:paraId="30D1A13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前項再申訴評議決定書，應載明下列事項：</w:t>
      </w:r>
    </w:p>
    <w:p w14:paraId="7522793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一、再申訴人姓名、出生年月日、身分證明文件號碼及住所或居所。</w:t>
      </w:r>
    </w:p>
    <w:p w14:paraId="46923D8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二、有代理人者，其姓名、出生年月日、身分證明文件號碼及住所或居所。</w:t>
      </w:r>
    </w:p>
    <w:p w14:paraId="735038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三、主文、事實及理由；其係不受理決定者，得不記載事實。</w:t>
      </w:r>
    </w:p>
    <w:p w14:paraId="6786A8D3"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四、再申評會主席署名。決定作成時主席因故不能執行職務者，由代理主席署名，並記載其事由。</w:t>
      </w:r>
    </w:p>
    <w:p w14:paraId="3407884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五、不服評議決定，得依法提起行政訴訟。</w:t>
      </w:r>
    </w:p>
    <w:p w14:paraId="200425F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六、再申訴評議決定書作成之年月日。</w:t>
      </w:r>
    </w:p>
    <w:p w14:paraId="5A327A6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原措施性質屬行政處分者，再申訴評議決定書應附記如不服再申訴評議決定，得於再申訴評議決定書送達之次日起二個月內向行政法院提起行政訴訟。</w:t>
      </w:r>
    </w:p>
    <w:p w14:paraId="5D8FC32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44 條</w:t>
      </w:r>
    </w:p>
    <w:p w14:paraId="6F3E65F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再申評會作成再申訴評議決定書，應以再申評會所屬主管機關名義，於再申訴評議決定書作成後十五日內，送達再申訴人及其法定代理人、原措施學校；無法送達者，依行政程序法相關規定處理。</w:t>
      </w:r>
    </w:p>
    <w:p w14:paraId="47D99FE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45 條</w:t>
      </w:r>
    </w:p>
    <w:p w14:paraId="02D904C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再申評會委員有下列各款情形之一者，應自行迴避，不得參與評議：</w:t>
      </w:r>
    </w:p>
    <w:p w14:paraId="5A98997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一、行政程序法第三十二條各款所定情形之一。</w:t>
      </w:r>
    </w:p>
    <w:p w14:paraId="2B45126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二、參與再申訴案件原措施之處置或申訴程序。</w:t>
      </w:r>
    </w:p>
    <w:p w14:paraId="13E0AB0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再申評會委員有下列各款情形之一者，再申訴人得向再申評會申請迴避︰</w:t>
      </w:r>
    </w:p>
    <w:p w14:paraId="2D0EE83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一、有前項所定之情形而不自行迴避。</w:t>
      </w:r>
    </w:p>
    <w:p w14:paraId="2FEE6ACE"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二、有具體事實，足認其執行任務有偏頗之虞。</w:t>
      </w:r>
    </w:p>
    <w:p w14:paraId="688433D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前項申請，應舉其原因及事實，並為適當之釋明；被申請迴避之委員，對於該申請得提出意見書，由再申評會決議之。</w:t>
      </w:r>
    </w:p>
    <w:p w14:paraId="32C63C4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再申評會委員有第一項所定情形不自行迴避，而未經再申訴人申請迴避者，應由再申評會依職權命其迴避。</w:t>
      </w:r>
    </w:p>
    <w:p w14:paraId="7A03B3A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再申評會委員於評議程序中，除經委員會議決議外，不得與當事人、代表其利益之人或利害關係人為程序外之接觸。</w:t>
      </w:r>
    </w:p>
    <w:p w14:paraId="7B10068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lastRenderedPageBreak/>
        <w:t>第 四 章 附則</w:t>
      </w:r>
    </w:p>
    <w:p w14:paraId="30D742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46 條</w:t>
      </w:r>
    </w:p>
    <w:p w14:paraId="4D1C6AA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中央主管機關應建立學生申訴及再申訴之法律、教育、兒童及少年權利、心理或輔導專家學者人才庫。</w:t>
      </w:r>
    </w:p>
    <w:p w14:paraId="56334ED8"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各類專家學者如具備學生權利背景或專長者，應優先納入前項人才庫。</w:t>
      </w:r>
    </w:p>
    <w:p w14:paraId="0964A2B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中央主管機關應定期更新人才庫之資訊。</w:t>
      </w:r>
    </w:p>
    <w:p w14:paraId="74C21B31"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人才庫人員，有違反客觀、公正、專業之原則，或其認定事實顯有偏頗，或有其他不適任情形者，應自人才庫移除之。</w:t>
      </w:r>
    </w:p>
    <w:p w14:paraId="559A1E2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人才庫人員個人資料之蒐集、處理及利用，應依個人資料保護法之規定。</w:t>
      </w:r>
    </w:p>
    <w:p w14:paraId="1483F260"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47 條</w:t>
      </w:r>
    </w:p>
    <w:p w14:paraId="24F5FA6F"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學校應將學生申訴制度列入學生手冊及學校網站，廣為宣導，使學生了解申訴制度之功能。</w:t>
      </w:r>
    </w:p>
    <w:p w14:paraId="0B953896"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48 條</w:t>
      </w:r>
    </w:p>
    <w:p w14:paraId="76A8982C"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各該主管機關應自行或委由各級學校、相關專業團體或公益團體開設諮詢管道，提供申訴及再申訴扶助服務。</w:t>
      </w:r>
    </w:p>
    <w:p w14:paraId="3CE2CD57"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49 條</w:t>
      </w:r>
    </w:p>
    <w:p w14:paraId="63EC5819"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本辦法有關申訴之規定，除於再申訴已有規定者外，其與再申訴性質不相牴觸者，於再申訴準用之。</w:t>
      </w:r>
    </w:p>
    <w:p w14:paraId="7CFC9A95"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50 條</w:t>
      </w:r>
    </w:p>
    <w:p w14:paraId="01C34EBA"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原措施性質屬行政處分者，其再申訴決定視同訴願決定。</w:t>
      </w:r>
    </w:p>
    <w:p w14:paraId="3CAFEE24"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不服再申訴決定者，得依法提起行政訴訟。</w:t>
      </w:r>
    </w:p>
    <w:p w14:paraId="444FBA3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51 條</w:t>
      </w:r>
    </w:p>
    <w:p w14:paraId="41A89ADD"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中華民國一百十一年五月二十六日前，尚未終結之申訴案件及訴願案件，其以後之程序，依本辦法規定終結之。</w:t>
      </w:r>
    </w:p>
    <w:p w14:paraId="7C49EEEB" w14:textId="77777777" w:rsidR="007A3DD3" w:rsidRPr="007A3DD3" w:rsidRDefault="007A3DD3" w:rsidP="007A3DD3">
      <w:pPr>
        <w:widowControl/>
        <w:rPr>
          <w:rFonts w:ascii="標楷體" w:hAnsi="標楷體" w:cs="新細明體"/>
          <w:kern w:val="0"/>
          <w:sz w:val="24"/>
        </w:rPr>
      </w:pPr>
      <w:r w:rsidRPr="007A3DD3">
        <w:rPr>
          <w:rFonts w:ascii="標楷體" w:hAnsi="標楷體" w:cs="新細明體"/>
          <w:kern w:val="0"/>
          <w:sz w:val="24"/>
        </w:rPr>
        <w:t>第 52 條</w:t>
      </w:r>
    </w:p>
    <w:p w14:paraId="60F49F2C" w14:textId="3B5F9705" w:rsidR="00C10777" w:rsidRDefault="007A3DD3" w:rsidP="007A3DD3">
      <w:pPr>
        <w:widowControl/>
        <w:rPr>
          <w:rFonts w:ascii="標楷體" w:hAnsi="標楷體"/>
          <w:sz w:val="16"/>
          <w:szCs w:val="16"/>
        </w:rPr>
      </w:pPr>
      <w:r w:rsidRPr="007A3DD3">
        <w:rPr>
          <w:rFonts w:ascii="標楷體" w:hAnsi="標楷體" w:cs="新細明體"/>
          <w:kern w:val="0"/>
          <w:sz w:val="24"/>
        </w:rPr>
        <w:t>本辦法自中華民國一百十一年五月二十六日施行。</w:t>
      </w:r>
      <w:r w:rsidR="00C10777">
        <w:rPr>
          <w:rFonts w:ascii="標楷體" w:hAnsi="標楷體"/>
          <w:sz w:val="16"/>
          <w:szCs w:val="16"/>
        </w:rPr>
        <w:br w:type="page"/>
      </w:r>
    </w:p>
    <w:p w14:paraId="4CF60E17" w14:textId="77777777" w:rsidR="00967086" w:rsidRPr="00EB3F66" w:rsidRDefault="00967086" w:rsidP="00087B74">
      <w:pPr>
        <w:rPr>
          <w:rFonts w:ascii="標楷體" w:hAnsi="標楷體"/>
          <w:sz w:val="16"/>
          <w:szCs w:val="16"/>
        </w:rPr>
      </w:pPr>
    </w:p>
    <w:p w14:paraId="492AA5D0" w14:textId="77777777" w:rsidR="00700946" w:rsidRPr="00EB3F66" w:rsidRDefault="00861386" w:rsidP="00087B74">
      <w:pPr>
        <w:rPr>
          <w:rFonts w:ascii="標楷體" w:hAnsi="標楷體"/>
          <w:sz w:val="44"/>
        </w:rPr>
      </w:pPr>
      <w:r w:rsidRPr="00EB3F66">
        <w:rPr>
          <w:rFonts w:ascii="標楷體" w:hAnsi="標楷體"/>
          <w:noProof/>
          <w:sz w:val="20"/>
        </w:rPr>
        <mc:AlternateContent>
          <mc:Choice Requires="wps">
            <w:drawing>
              <wp:anchor distT="0" distB="0" distL="114300" distR="114300" simplePos="0" relativeHeight="251655168" behindDoc="0" locked="0" layoutInCell="1" allowOverlap="1" wp14:anchorId="4EA16511" wp14:editId="20AF21F5">
                <wp:simplePos x="0" y="0"/>
                <wp:positionH relativeFrom="column">
                  <wp:posOffset>4000500</wp:posOffset>
                </wp:positionH>
                <wp:positionV relativeFrom="paragraph">
                  <wp:posOffset>-328295</wp:posOffset>
                </wp:positionV>
                <wp:extent cx="310515" cy="7067550"/>
                <wp:effectExtent l="13335" t="8255" r="9525" b="10795"/>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706755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113B7F" w14:textId="77777777" w:rsidR="00B2052F" w:rsidRDefault="00B2052F">
                            <w:pPr>
                              <w:rPr>
                                <w:sz w:val="22"/>
                              </w:rPr>
                            </w:pPr>
                            <w:r>
                              <w:rPr>
                                <w:rFonts w:hint="eastAsia"/>
                                <w:sz w:val="22"/>
                              </w:rPr>
                              <w:t>………………………………………………沿………線………撕………下…………………………………………………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7" type="#_x0000_t202" style="position:absolute;margin-left:315pt;margin-top:-25.85pt;width:24.45pt;height:5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" filled="f" strokecolor="white" strokeweight="0">
                <v:textbox style="layout-flow:vertical-ideographic" inset="0,0,0,0">
                  <w:txbxContent>
                    <w:p w14:paraId="7E113B7F" w14:textId="77777777" w:rsidR="00B2052F" w:rsidRDefault="00B2052F">
                      <w:pPr>
                        <w:rPr>
                          <w:sz w:val="22"/>
                        </w:rPr>
                      </w:pPr>
                      <w:r>
                        <w:rPr>
                          <w:rFonts w:hint="eastAsia"/>
                          <w:sz w:val="22"/>
                        </w:rPr>
                        <w:t>………………………………………………沿………線………撕………下…………………………………………………</w:t>
                      </w:r>
                    </w:p>
                  </w:txbxContent>
                </v:textbox>
              </v:shape>
            </w:pict>
          </mc:Fallback>
        </mc:AlternateContent>
      </w:r>
      <w:r w:rsidR="00700946" w:rsidRPr="00EB3F66">
        <w:rPr>
          <w:rFonts w:ascii="標楷體" w:hAnsi="標楷體" w:hint="eastAsia"/>
          <w:sz w:val="44"/>
        </w:rPr>
        <w:t>崑山中學學生手冊詳閱回條</w:t>
      </w:r>
    </w:p>
    <w:p w14:paraId="0427F847" w14:textId="77777777" w:rsidR="00700946" w:rsidRPr="00EB3F66" w:rsidRDefault="00700946">
      <w:pPr>
        <w:ind w:right="567" w:firstLineChars="200" w:firstLine="720"/>
        <w:jc w:val="both"/>
        <w:rPr>
          <w:rFonts w:ascii="標楷體" w:hAnsi="標楷體"/>
          <w:sz w:val="32"/>
        </w:rPr>
      </w:pPr>
      <w:r w:rsidRPr="00EB3F66">
        <w:rPr>
          <w:rFonts w:ascii="標楷體" w:hAnsi="標楷體" w:hint="eastAsia"/>
          <w:sz w:val="36"/>
        </w:rPr>
        <w:t>本人己詳閱學生手冊，並願意配合校規，共同約束本子弟。</w:t>
      </w:r>
    </w:p>
    <w:p w14:paraId="0C6C7BDC" w14:textId="77777777" w:rsidR="00700946" w:rsidRPr="00EB3F66" w:rsidRDefault="00700946">
      <w:pPr>
        <w:spacing w:before="120" w:after="120"/>
        <w:ind w:firstLine="318"/>
        <w:rPr>
          <w:rFonts w:ascii="標楷體" w:hAnsi="標楷體"/>
          <w:sz w:val="36"/>
        </w:rPr>
      </w:pPr>
      <w:r w:rsidRPr="00EB3F66">
        <w:rPr>
          <w:rFonts w:ascii="標楷體" w:hAnsi="標楷體" w:hint="eastAsia"/>
          <w:sz w:val="36"/>
        </w:rPr>
        <w:t>此　致</w:t>
      </w:r>
    </w:p>
    <w:p w14:paraId="38D86603" w14:textId="77777777" w:rsidR="00700946" w:rsidRPr="00EB3F66" w:rsidRDefault="00700946">
      <w:pPr>
        <w:spacing w:line="400" w:lineRule="exact"/>
        <w:ind w:left="1077"/>
        <w:rPr>
          <w:rFonts w:ascii="標楷體" w:hAnsi="標楷體"/>
          <w:sz w:val="36"/>
        </w:rPr>
      </w:pPr>
      <w:r w:rsidRPr="00EB3F66">
        <w:rPr>
          <w:rFonts w:ascii="標楷體" w:hAnsi="標楷體" w:hint="eastAsia"/>
          <w:sz w:val="36"/>
        </w:rPr>
        <w:t>崑山中學學務處</w:t>
      </w:r>
    </w:p>
    <w:p w14:paraId="60CE58AE" w14:textId="77777777" w:rsidR="00700946" w:rsidRPr="00EB3F66" w:rsidRDefault="00700946">
      <w:pPr>
        <w:spacing w:line="400" w:lineRule="exact"/>
        <w:ind w:left="1077"/>
        <w:rPr>
          <w:rFonts w:ascii="標楷體" w:hAnsi="標楷體"/>
          <w:sz w:val="36"/>
        </w:rPr>
      </w:pPr>
    </w:p>
    <w:p w14:paraId="672CF203" w14:textId="77777777" w:rsidR="00700946" w:rsidRPr="00EB3F66" w:rsidRDefault="00700946">
      <w:pPr>
        <w:spacing w:line="400" w:lineRule="exact"/>
        <w:ind w:left="1077"/>
        <w:rPr>
          <w:rFonts w:ascii="標楷體" w:hAnsi="標楷體"/>
          <w:sz w:val="32"/>
        </w:rPr>
      </w:pPr>
    </w:p>
    <w:p w14:paraId="424D3F05"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班　　級：</w:t>
      </w:r>
    </w:p>
    <w:p w14:paraId="28778C2B"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學　　號：</w:t>
      </w:r>
    </w:p>
    <w:p w14:paraId="0D490FF0"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學　　生：</w:t>
      </w:r>
    </w:p>
    <w:p w14:paraId="46F51426"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家長簽名：</w:t>
      </w:r>
    </w:p>
    <w:p w14:paraId="4312C4DB"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電　　話：</w:t>
      </w:r>
    </w:p>
    <w:p w14:paraId="4216D13D" w14:textId="77777777" w:rsidR="00700946" w:rsidRPr="00EB3F66" w:rsidRDefault="00700946" w:rsidP="00A568CA">
      <w:pPr>
        <w:spacing w:line="600" w:lineRule="exact"/>
        <w:ind w:leftChars="-3" w:left="-8" w:firstLineChars="133" w:firstLine="426"/>
        <w:rPr>
          <w:rFonts w:ascii="標楷體" w:hAnsi="標楷體"/>
          <w:sz w:val="32"/>
        </w:rPr>
      </w:pPr>
      <w:r w:rsidRPr="00EB3F66">
        <w:rPr>
          <w:rFonts w:ascii="標楷體" w:hAnsi="標楷體" w:hint="eastAsia"/>
          <w:sz w:val="32"/>
        </w:rPr>
        <w:t>手　　機：</w:t>
      </w:r>
    </w:p>
    <w:p w14:paraId="0065D62C" w14:textId="77777777" w:rsidR="00700946" w:rsidRPr="00EB3F66" w:rsidRDefault="00700946">
      <w:pPr>
        <w:rPr>
          <w:sz w:val="32"/>
        </w:rPr>
      </w:pPr>
    </w:p>
    <w:p w14:paraId="5DD6149F" w14:textId="77777777" w:rsidR="00236893" w:rsidRPr="00EB3F66" w:rsidRDefault="00236893">
      <w:pPr>
        <w:rPr>
          <w:sz w:val="32"/>
        </w:rPr>
      </w:pPr>
    </w:p>
    <w:p w14:paraId="78E21245" w14:textId="77777777" w:rsidR="00236893" w:rsidRPr="00EB3F66" w:rsidRDefault="00236893">
      <w:pPr>
        <w:rPr>
          <w:sz w:val="32"/>
        </w:rPr>
      </w:pPr>
    </w:p>
    <w:p w14:paraId="13E3C89F" w14:textId="77777777" w:rsidR="00236893" w:rsidRPr="00EB3F66" w:rsidRDefault="00236893">
      <w:pPr>
        <w:rPr>
          <w:sz w:val="32"/>
        </w:rPr>
      </w:pPr>
    </w:p>
    <w:p w14:paraId="24943070" w14:textId="77777777" w:rsidR="00700946" w:rsidRPr="00EB3F66" w:rsidRDefault="00700946" w:rsidP="002E2528">
      <w:pPr>
        <w:spacing w:beforeLines="50" w:before="120"/>
        <w:ind w:right="567"/>
        <w:jc w:val="distribute"/>
        <w:rPr>
          <w:sz w:val="32"/>
        </w:rPr>
      </w:pPr>
      <w:r w:rsidRPr="00EB3F66">
        <w:rPr>
          <w:rFonts w:hint="eastAsia"/>
          <w:sz w:val="32"/>
        </w:rPr>
        <w:t>中華民國　　　　年　　　月　　　日</w:t>
      </w:r>
    </w:p>
    <w:sectPr w:rsidR="00700946" w:rsidRPr="00EB3F66" w:rsidSect="001F7F80">
      <w:pgSz w:w="8420" w:h="11907" w:orient="landscape" w:code="9"/>
      <w:pgMar w:top="851" w:right="936" w:bottom="964" w:left="936" w:header="397" w:footer="510" w:gutter="0"/>
      <w:cols w:space="425"/>
      <w:docGrid w:linePitch="4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8158D" w14:textId="77777777" w:rsidR="00880858" w:rsidRDefault="00880858">
      <w:r>
        <w:separator/>
      </w:r>
    </w:p>
  </w:endnote>
  <w:endnote w:type="continuationSeparator" w:id="0">
    <w:p w14:paraId="06A64424" w14:textId="77777777" w:rsidR="00880858" w:rsidRDefault="0088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細圓體">
    <w:panose1 w:val="020F0309000000000000"/>
    <w:charset w:val="88"/>
    <w:family w:val="modern"/>
    <w:pitch w:val="fixed"/>
    <w:sig w:usb0="80000001" w:usb1="28091800" w:usb2="00000016" w:usb3="00000000" w:csb0="00100000" w:csb1="00000000"/>
  </w:font>
  <w:font w:name="華康細明體">
    <w:panose1 w:val="02020309000000000000"/>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華康中黑體">
    <w:panose1 w:val="020B0509000000000000"/>
    <w:charset w:val="88"/>
    <w:family w:val="modern"/>
    <w:pitch w:val="fixed"/>
    <w:sig w:usb0="F1002BFF" w:usb1="29DFFFFF" w:usb2="00000037" w:usb3="00000000" w:csb0="003F00FF" w:csb1="00000000"/>
  </w:font>
  <w:font w:name="教育部標準楷書">
    <w:charset w:val="88"/>
    <w:family w:val="auto"/>
    <w:pitch w:val="variable"/>
    <w:sig w:usb0="00000001" w:usb1="080E0800" w:usb2="00000012"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6131" w14:textId="77777777" w:rsidR="00B2052F" w:rsidRDefault="00B2052F">
    <w:pPr>
      <w:pStyle w:val="a5"/>
      <w:jc w:val="center"/>
      <w:rPr>
        <w:sz w:val="24"/>
      </w:rPr>
    </w:pPr>
    <w:r>
      <w:rPr>
        <w:rFonts w:hint="eastAsia"/>
        <w:sz w:val="24"/>
      </w:rPr>
      <w:t>～</w:t>
    </w:r>
    <w:r>
      <w:rPr>
        <w:sz w:val="24"/>
      </w:rPr>
      <w:t xml:space="preserve"> </w:t>
    </w:r>
    <w:r>
      <w:rPr>
        <w:rStyle w:val="a7"/>
        <w:sz w:val="24"/>
      </w:rPr>
      <w:fldChar w:fldCharType="begin"/>
    </w:r>
    <w:r>
      <w:rPr>
        <w:rStyle w:val="a7"/>
        <w:sz w:val="24"/>
      </w:rPr>
      <w:instrText xml:space="preserve"> PAGE </w:instrText>
    </w:r>
    <w:r>
      <w:rPr>
        <w:rStyle w:val="a7"/>
        <w:sz w:val="24"/>
      </w:rPr>
      <w:fldChar w:fldCharType="separate"/>
    </w:r>
    <w:r w:rsidR="002E21C7">
      <w:rPr>
        <w:rStyle w:val="a7"/>
        <w:noProof/>
        <w:sz w:val="24"/>
      </w:rPr>
      <w:t>2</w:t>
    </w:r>
    <w:r>
      <w:rPr>
        <w:rStyle w:val="a7"/>
        <w:sz w:val="24"/>
      </w:rPr>
      <w:fldChar w:fldCharType="end"/>
    </w:r>
    <w:r>
      <w:rPr>
        <w:sz w:val="24"/>
      </w:rPr>
      <w:t xml:space="preserve"> </w:t>
    </w:r>
    <w:r>
      <w:rPr>
        <w:rFonts w:hint="eastAsia"/>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A4A0A" w14:textId="77777777" w:rsidR="00880858" w:rsidRDefault="00880858">
      <w:r>
        <w:separator/>
      </w:r>
    </w:p>
  </w:footnote>
  <w:footnote w:type="continuationSeparator" w:id="0">
    <w:p w14:paraId="6D9A1D32" w14:textId="77777777" w:rsidR="00880858" w:rsidRDefault="00880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0F"/>
    <w:multiLevelType w:val="hybridMultilevel"/>
    <w:tmpl w:val="2C1C7D80"/>
    <w:lvl w:ilvl="0" w:tplc="24BED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817356"/>
    <w:multiLevelType w:val="hybridMultilevel"/>
    <w:tmpl w:val="998C38D4"/>
    <w:lvl w:ilvl="0" w:tplc="1C88F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51644"/>
    <w:multiLevelType w:val="hybridMultilevel"/>
    <w:tmpl w:val="554A8BEC"/>
    <w:lvl w:ilvl="0" w:tplc="978A31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B9500E5"/>
    <w:multiLevelType w:val="hybridMultilevel"/>
    <w:tmpl w:val="D19E3FEE"/>
    <w:lvl w:ilvl="0" w:tplc="E23CC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2521DD"/>
    <w:multiLevelType w:val="hybridMultilevel"/>
    <w:tmpl w:val="C79C27CC"/>
    <w:lvl w:ilvl="0" w:tplc="8C60B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1D3D95"/>
    <w:multiLevelType w:val="hybridMultilevel"/>
    <w:tmpl w:val="BD588326"/>
    <w:lvl w:ilvl="0" w:tplc="AC58388C">
      <w:start w:val="1"/>
      <w:numFmt w:val="taiwaneseCountingThousand"/>
      <w:lvlText w:val="(%1)"/>
      <w:lvlJc w:val="left"/>
      <w:pPr>
        <w:ind w:left="1994" w:hanging="720"/>
      </w:pPr>
      <w:rPr>
        <w:rFonts w:hint="default"/>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6">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4E5342"/>
    <w:multiLevelType w:val="hybridMultilevel"/>
    <w:tmpl w:val="09B0E668"/>
    <w:lvl w:ilvl="0" w:tplc="3F307946">
      <w:start w:val="1"/>
      <w:numFmt w:val="taiwaneseCountingThousand"/>
      <w:lvlText w:val="(%1)"/>
      <w:lvlJc w:val="left"/>
      <w:pPr>
        <w:ind w:left="1994" w:hanging="72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8">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9">
    <w:nsid w:val="11E81868"/>
    <w:multiLevelType w:val="hybridMultilevel"/>
    <w:tmpl w:val="5BC2BB3A"/>
    <w:lvl w:ilvl="0" w:tplc="69485A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E902B53"/>
    <w:multiLevelType w:val="hybridMultilevel"/>
    <w:tmpl w:val="8D268564"/>
    <w:lvl w:ilvl="0" w:tplc="74708FDC">
      <w:start w:val="1"/>
      <w:numFmt w:val="taiwaneseCountingThousand"/>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1">
    <w:nsid w:val="1FED0A7E"/>
    <w:multiLevelType w:val="hybridMultilevel"/>
    <w:tmpl w:val="F54AB2D2"/>
    <w:lvl w:ilvl="0" w:tplc="FC5877CA">
      <w:start w:val="1"/>
      <w:numFmt w:val="decimal"/>
      <w:lvlText w:val="%1."/>
      <w:lvlJc w:val="left"/>
      <w:pPr>
        <w:tabs>
          <w:tab w:val="num" w:pos="375"/>
        </w:tabs>
        <w:ind w:left="375" w:hanging="375"/>
      </w:pPr>
      <w:rPr>
        <w:rFonts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4DA07FE"/>
    <w:multiLevelType w:val="hybridMultilevel"/>
    <w:tmpl w:val="E4342934"/>
    <w:lvl w:ilvl="0" w:tplc="A5A41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6556FC"/>
    <w:multiLevelType w:val="hybridMultilevel"/>
    <w:tmpl w:val="C9985096"/>
    <w:lvl w:ilvl="0" w:tplc="19844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876F7A"/>
    <w:multiLevelType w:val="hybridMultilevel"/>
    <w:tmpl w:val="C70479D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2BCB3749"/>
    <w:multiLevelType w:val="hybridMultilevel"/>
    <w:tmpl w:val="9864C8E0"/>
    <w:lvl w:ilvl="0" w:tplc="AE50C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C9A5713"/>
    <w:multiLevelType w:val="hybridMultilevel"/>
    <w:tmpl w:val="DEC49044"/>
    <w:lvl w:ilvl="0" w:tplc="4BAEC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D36ED1"/>
    <w:multiLevelType w:val="hybridMultilevel"/>
    <w:tmpl w:val="0DD052A4"/>
    <w:lvl w:ilvl="0" w:tplc="0682123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0">
    <w:nsid w:val="336863C2"/>
    <w:multiLevelType w:val="hybridMultilevel"/>
    <w:tmpl w:val="6330C144"/>
    <w:lvl w:ilvl="0" w:tplc="5DA05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3D06AB5"/>
    <w:multiLevelType w:val="hybridMultilevel"/>
    <w:tmpl w:val="6EE4B0BC"/>
    <w:lvl w:ilvl="0" w:tplc="DCE8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5C32AF7"/>
    <w:multiLevelType w:val="hybridMultilevel"/>
    <w:tmpl w:val="E59C1A00"/>
    <w:lvl w:ilvl="0" w:tplc="629ECD36">
      <w:start w:val="1"/>
      <w:numFmt w:val="taiwaneseCountingThousand"/>
      <w:lvlText w:val="%1、"/>
      <w:lvlJc w:val="left"/>
      <w:pPr>
        <w:ind w:left="720" w:hanging="720"/>
      </w:pPr>
      <w:rPr>
        <w:rFonts w:hint="default"/>
      </w:rPr>
    </w:lvl>
    <w:lvl w:ilvl="1" w:tplc="35FA2B42">
      <w:start w:val="1"/>
      <w:numFmt w:val="taiwaneseCountingThousand"/>
      <w:lvlText w:val="(%2)"/>
      <w:lvlJc w:val="left"/>
      <w:pPr>
        <w:ind w:left="960" w:hanging="480"/>
      </w:pPr>
      <w:rPr>
        <w:rFonts w:hint="eastAsia"/>
      </w:rPr>
    </w:lvl>
    <w:lvl w:ilvl="2" w:tplc="26E0DCBC">
      <w:start w:val="1"/>
      <w:numFmt w:val="decimal"/>
      <w:lvlText w:val="%3."/>
      <w:lvlJc w:val="left"/>
      <w:pPr>
        <w:ind w:left="1440" w:hanging="480"/>
      </w:pPr>
      <w:rPr>
        <w:rFonts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39732A1A"/>
    <w:multiLevelType w:val="hybridMultilevel"/>
    <w:tmpl w:val="673E4D50"/>
    <w:lvl w:ilvl="0" w:tplc="DDFE0F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C55CD7"/>
    <w:multiLevelType w:val="hybridMultilevel"/>
    <w:tmpl w:val="554A8BEC"/>
    <w:lvl w:ilvl="0" w:tplc="978A31A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6CA7BA1"/>
    <w:multiLevelType w:val="hybridMultilevel"/>
    <w:tmpl w:val="76ECBCCE"/>
    <w:lvl w:ilvl="0" w:tplc="63788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7D90EA9"/>
    <w:multiLevelType w:val="hybridMultilevel"/>
    <w:tmpl w:val="985452DC"/>
    <w:lvl w:ilvl="0" w:tplc="60588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82346C"/>
    <w:multiLevelType w:val="hybridMultilevel"/>
    <w:tmpl w:val="382C78AC"/>
    <w:lvl w:ilvl="0" w:tplc="C09A6070">
      <w:start w:val="1"/>
      <w:numFmt w:val="taiwaneseCountingThousand"/>
      <w:lvlText w:val="%1、"/>
      <w:lvlJc w:val="left"/>
      <w:pPr>
        <w:tabs>
          <w:tab w:val="num" w:pos="720"/>
        </w:tabs>
        <w:ind w:left="720" w:hanging="720"/>
      </w:pPr>
      <w:rPr>
        <w:rFonts w:hint="default"/>
        <w:b/>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DE51AE6"/>
    <w:multiLevelType w:val="hybridMultilevel"/>
    <w:tmpl w:val="A1106DA6"/>
    <w:lvl w:ilvl="0" w:tplc="D3F4C9B4">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0">
    <w:nsid w:val="4F07066D"/>
    <w:multiLevelType w:val="hybridMultilevel"/>
    <w:tmpl w:val="43068E62"/>
    <w:lvl w:ilvl="0" w:tplc="F878C0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CF20795"/>
    <w:multiLevelType w:val="hybridMultilevel"/>
    <w:tmpl w:val="02F82F92"/>
    <w:lvl w:ilvl="0" w:tplc="A112D0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934EC1"/>
    <w:multiLevelType w:val="hybridMultilevel"/>
    <w:tmpl w:val="5BBA71F6"/>
    <w:lvl w:ilvl="0" w:tplc="C3FC2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19552BD"/>
    <w:multiLevelType w:val="hybridMultilevel"/>
    <w:tmpl w:val="B9EAF01E"/>
    <w:lvl w:ilvl="0" w:tplc="978A31A8">
      <w:start w:val="1"/>
      <w:numFmt w:val="taiwaneseCountingThousand"/>
      <w:lvlText w:val="（%1）"/>
      <w:lvlJc w:val="left"/>
      <w:pPr>
        <w:ind w:left="1200" w:hanging="72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217459A"/>
    <w:multiLevelType w:val="hybridMultilevel"/>
    <w:tmpl w:val="67F6BF18"/>
    <w:lvl w:ilvl="0" w:tplc="4A4E1C0C">
      <w:start w:val="1"/>
      <w:numFmt w:val="taiwaneseCountingThousand"/>
      <w:lvlText w:val="第%1條"/>
      <w:lvlJc w:val="left"/>
      <w:pPr>
        <w:ind w:left="1410" w:hanging="1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36">
    <w:nsid w:val="6589752B"/>
    <w:multiLevelType w:val="hybridMultilevel"/>
    <w:tmpl w:val="4BBE3866"/>
    <w:lvl w:ilvl="0" w:tplc="4686E90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D06305"/>
    <w:multiLevelType w:val="hybridMultilevel"/>
    <w:tmpl w:val="4DCE2FDA"/>
    <w:lvl w:ilvl="0" w:tplc="14C6630C">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38">
    <w:nsid w:val="6C210BD6"/>
    <w:multiLevelType w:val="hybridMultilevel"/>
    <w:tmpl w:val="BF06B89C"/>
    <w:lvl w:ilvl="0" w:tplc="04021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881710"/>
    <w:multiLevelType w:val="hybridMultilevel"/>
    <w:tmpl w:val="CC545A4A"/>
    <w:lvl w:ilvl="0" w:tplc="348C2F7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791869"/>
    <w:multiLevelType w:val="hybridMultilevel"/>
    <w:tmpl w:val="6EE4B0BC"/>
    <w:lvl w:ilvl="0" w:tplc="DCE8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3601EB"/>
    <w:multiLevelType w:val="hybridMultilevel"/>
    <w:tmpl w:val="78D02E26"/>
    <w:lvl w:ilvl="0" w:tplc="5F8AC0AE">
      <w:start w:val="1"/>
      <w:numFmt w:val="taiwaneseCountingThousand"/>
      <w:lvlText w:val="%1、"/>
      <w:lvlJc w:val="left"/>
      <w:pPr>
        <w:ind w:left="2120" w:hanging="7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42">
    <w:nsid w:val="793D7DF8"/>
    <w:multiLevelType w:val="hybridMultilevel"/>
    <w:tmpl w:val="D83288DA"/>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3">
    <w:nsid w:val="7B5949B6"/>
    <w:multiLevelType w:val="hybridMultilevel"/>
    <w:tmpl w:val="554A8BEC"/>
    <w:lvl w:ilvl="0" w:tplc="978A31A8">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37"/>
  </w:num>
  <w:num w:numId="3">
    <w:abstractNumId w:val="19"/>
  </w:num>
  <w:num w:numId="4">
    <w:abstractNumId w:val="10"/>
  </w:num>
  <w:num w:numId="5">
    <w:abstractNumId w:val="41"/>
  </w:num>
  <w:num w:numId="6">
    <w:abstractNumId w:val="29"/>
  </w:num>
  <w:num w:numId="7">
    <w:abstractNumId w:val="39"/>
  </w:num>
  <w:num w:numId="8">
    <w:abstractNumId w:val="42"/>
  </w:num>
  <w:num w:numId="9">
    <w:abstractNumId w:val="12"/>
  </w:num>
  <w:num w:numId="10">
    <w:abstractNumId w:val="13"/>
  </w:num>
  <w:num w:numId="11">
    <w:abstractNumId w:val="8"/>
  </w:num>
  <w:num w:numId="12">
    <w:abstractNumId w:val="23"/>
  </w:num>
  <w:num w:numId="13">
    <w:abstractNumId w:val="6"/>
  </w:num>
  <w:num w:numId="14">
    <w:abstractNumId w:val="35"/>
  </w:num>
  <w:num w:numId="15">
    <w:abstractNumId w:val="11"/>
  </w:num>
  <w:num w:numId="16">
    <w:abstractNumId w:val="9"/>
  </w:num>
  <w:num w:numId="17">
    <w:abstractNumId w:val="1"/>
  </w:num>
  <w:num w:numId="18">
    <w:abstractNumId w:val="4"/>
  </w:num>
  <w:num w:numId="19">
    <w:abstractNumId w:val="26"/>
  </w:num>
  <w:num w:numId="20">
    <w:abstractNumId w:val="31"/>
  </w:num>
  <w:num w:numId="21">
    <w:abstractNumId w:val="15"/>
  </w:num>
  <w:num w:numId="22">
    <w:abstractNumId w:val="27"/>
  </w:num>
  <w:num w:numId="23">
    <w:abstractNumId w:val="20"/>
  </w:num>
  <w:num w:numId="24">
    <w:abstractNumId w:val="38"/>
  </w:num>
  <w:num w:numId="25">
    <w:abstractNumId w:val="18"/>
  </w:num>
  <w:num w:numId="26">
    <w:abstractNumId w:val="0"/>
  </w:num>
  <w:num w:numId="27">
    <w:abstractNumId w:val="3"/>
  </w:num>
  <w:num w:numId="28">
    <w:abstractNumId w:val="30"/>
  </w:num>
  <w:num w:numId="29">
    <w:abstractNumId w:val="24"/>
  </w:num>
  <w:num w:numId="30">
    <w:abstractNumId w:val="17"/>
  </w:num>
  <w:num w:numId="31">
    <w:abstractNumId w:val="14"/>
  </w:num>
  <w:num w:numId="32">
    <w:abstractNumId w:val="32"/>
  </w:num>
  <w:num w:numId="33">
    <w:abstractNumId w:val="21"/>
  </w:num>
  <w:num w:numId="34">
    <w:abstractNumId w:val="36"/>
  </w:num>
  <w:num w:numId="35">
    <w:abstractNumId w:val="25"/>
  </w:num>
  <w:num w:numId="36">
    <w:abstractNumId w:val="2"/>
  </w:num>
  <w:num w:numId="37">
    <w:abstractNumId w:val="43"/>
  </w:num>
  <w:num w:numId="38">
    <w:abstractNumId w:val="33"/>
  </w:num>
  <w:num w:numId="39">
    <w:abstractNumId w:val="16"/>
  </w:num>
  <w:num w:numId="40">
    <w:abstractNumId w:val="40"/>
  </w:num>
  <w:num w:numId="41">
    <w:abstractNumId w:val="28"/>
  </w:num>
  <w:num w:numId="42">
    <w:abstractNumId w:val="28"/>
    <w:lvlOverride w:ilvl="0">
      <w:lvl w:ilvl="0" w:tplc="C09A6070">
        <w:start w:val="1"/>
        <w:numFmt w:val="taiwaneseCountingThousand"/>
        <w:lvlText w:val="%1、"/>
        <w:lvlJc w:val="left"/>
        <w:pPr>
          <w:tabs>
            <w:tab w:val="num" w:pos="680"/>
          </w:tabs>
          <w:ind w:left="680" w:hanging="680"/>
        </w:pPr>
        <w:rPr>
          <w:rFonts w:hint="default"/>
          <w:b/>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3">
    <w:abstractNumId w:val="22"/>
  </w:num>
  <w:num w:numId="44">
    <w:abstractNumId w:val="5"/>
  </w:num>
  <w:num w:numId="4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hideSpellingErrors/>
  <w:defaultTabStop w:val="481"/>
  <w:drawingGridVerticalSpacing w:val="225"/>
  <w:displayHorizontalDrawingGridEvery w:val="0"/>
  <w:displayVerticalDrawingGridEvery w:val="2"/>
  <w:characterSpacingControl w:val="compressPunctuation"/>
  <w:printTwoOnOn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D91"/>
    <w:rsid w:val="000053E7"/>
    <w:rsid w:val="00005BF4"/>
    <w:rsid w:val="0001495B"/>
    <w:rsid w:val="00024D23"/>
    <w:rsid w:val="0004054E"/>
    <w:rsid w:val="00052BCB"/>
    <w:rsid w:val="00052EFC"/>
    <w:rsid w:val="00057AA4"/>
    <w:rsid w:val="00065F80"/>
    <w:rsid w:val="00080C65"/>
    <w:rsid w:val="00082F62"/>
    <w:rsid w:val="00085C01"/>
    <w:rsid w:val="00087B74"/>
    <w:rsid w:val="00090DE9"/>
    <w:rsid w:val="00092DD7"/>
    <w:rsid w:val="000A561B"/>
    <w:rsid w:val="000A7622"/>
    <w:rsid w:val="000B0C31"/>
    <w:rsid w:val="000B4620"/>
    <w:rsid w:val="000B5E3F"/>
    <w:rsid w:val="000D0EB0"/>
    <w:rsid w:val="000D3F0A"/>
    <w:rsid w:val="000E409D"/>
    <w:rsid w:val="001023EC"/>
    <w:rsid w:val="00120530"/>
    <w:rsid w:val="00137F77"/>
    <w:rsid w:val="00146CCC"/>
    <w:rsid w:val="00151490"/>
    <w:rsid w:val="00173362"/>
    <w:rsid w:val="00186422"/>
    <w:rsid w:val="00186ED4"/>
    <w:rsid w:val="00197BFE"/>
    <w:rsid w:val="001A1224"/>
    <w:rsid w:val="001C33FF"/>
    <w:rsid w:val="001C347F"/>
    <w:rsid w:val="001C643F"/>
    <w:rsid w:val="001D438A"/>
    <w:rsid w:val="001F71F0"/>
    <w:rsid w:val="001F7F80"/>
    <w:rsid w:val="00201FCF"/>
    <w:rsid w:val="00224D8C"/>
    <w:rsid w:val="00235AAA"/>
    <w:rsid w:val="00236893"/>
    <w:rsid w:val="00241CF7"/>
    <w:rsid w:val="00241DCA"/>
    <w:rsid w:val="00246197"/>
    <w:rsid w:val="00246CAB"/>
    <w:rsid w:val="00252327"/>
    <w:rsid w:val="00276EDD"/>
    <w:rsid w:val="00281A09"/>
    <w:rsid w:val="00282B4C"/>
    <w:rsid w:val="00283FAB"/>
    <w:rsid w:val="002900FB"/>
    <w:rsid w:val="00297DBB"/>
    <w:rsid w:val="002A1638"/>
    <w:rsid w:val="002A27A3"/>
    <w:rsid w:val="002A7EB2"/>
    <w:rsid w:val="002B3103"/>
    <w:rsid w:val="002B4E12"/>
    <w:rsid w:val="002C44EA"/>
    <w:rsid w:val="002C6F1F"/>
    <w:rsid w:val="002E1AB1"/>
    <w:rsid w:val="002E21C7"/>
    <w:rsid w:val="002E2528"/>
    <w:rsid w:val="002E3E6F"/>
    <w:rsid w:val="002F3A43"/>
    <w:rsid w:val="002F439E"/>
    <w:rsid w:val="002F4528"/>
    <w:rsid w:val="00306957"/>
    <w:rsid w:val="0032137B"/>
    <w:rsid w:val="00327010"/>
    <w:rsid w:val="00337233"/>
    <w:rsid w:val="00342ED4"/>
    <w:rsid w:val="003456AD"/>
    <w:rsid w:val="00347758"/>
    <w:rsid w:val="00347D2E"/>
    <w:rsid w:val="003630E2"/>
    <w:rsid w:val="00363FC7"/>
    <w:rsid w:val="00366D34"/>
    <w:rsid w:val="003723D7"/>
    <w:rsid w:val="00376F97"/>
    <w:rsid w:val="00383B95"/>
    <w:rsid w:val="003B2150"/>
    <w:rsid w:val="003C0116"/>
    <w:rsid w:val="003C0CEA"/>
    <w:rsid w:val="003C4590"/>
    <w:rsid w:val="003D17CF"/>
    <w:rsid w:val="003D6442"/>
    <w:rsid w:val="003E3E31"/>
    <w:rsid w:val="00401C6A"/>
    <w:rsid w:val="004071EA"/>
    <w:rsid w:val="004123A6"/>
    <w:rsid w:val="00420AFE"/>
    <w:rsid w:val="00420C39"/>
    <w:rsid w:val="00421785"/>
    <w:rsid w:val="004255F2"/>
    <w:rsid w:val="00443EC3"/>
    <w:rsid w:val="004724A2"/>
    <w:rsid w:val="0047543D"/>
    <w:rsid w:val="00485515"/>
    <w:rsid w:val="004A48B4"/>
    <w:rsid w:val="004A6D62"/>
    <w:rsid w:val="004B2CB1"/>
    <w:rsid w:val="004E6453"/>
    <w:rsid w:val="004F3AE3"/>
    <w:rsid w:val="004F6F46"/>
    <w:rsid w:val="004F7A4C"/>
    <w:rsid w:val="00510932"/>
    <w:rsid w:val="00521048"/>
    <w:rsid w:val="00526AD9"/>
    <w:rsid w:val="005275D6"/>
    <w:rsid w:val="005359EF"/>
    <w:rsid w:val="005366B8"/>
    <w:rsid w:val="005522C7"/>
    <w:rsid w:val="00561107"/>
    <w:rsid w:val="00585704"/>
    <w:rsid w:val="00591C8E"/>
    <w:rsid w:val="005B08F2"/>
    <w:rsid w:val="005B1D79"/>
    <w:rsid w:val="005C1C50"/>
    <w:rsid w:val="005D11EC"/>
    <w:rsid w:val="005E103D"/>
    <w:rsid w:val="005E5519"/>
    <w:rsid w:val="005F0627"/>
    <w:rsid w:val="005F3624"/>
    <w:rsid w:val="005F3C9F"/>
    <w:rsid w:val="0061152C"/>
    <w:rsid w:val="00621BB0"/>
    <w:rsid w:val="00621E5B"/>
    <w:rsid w:val="00626364"/>
    <w:rsid w:val="00627115"/>
    <w:rsid w:val="00627206"/>
    <w:rsid w:val="0063499E"/>
    <w:rsid w:val="00641F64"/>
    <w:rsid w:val="00644A0B"/>
    <w:rsid w:val="006552E9"/>
    <w:rsid w:val="00660B78"/>
    <w:rsid w:val="0068072A"/>
    <w:rsid w:val="006850CF"/>
    <w:rsid w:val="00686C9D"/>
    <w:rsid w:val="006A5FDC"/>
    <w:rsid w:val="006C1B42"/>
    <w:rsid w:val="006C31F1"/>
    <w:rsid w:val="006E4EE7"/>
    <w:rsid w:val="006E5F96"/>
    <w:rsid w:val="006E6B47"/>
    <w:rsid w:val="006E73AC"/>
    <w:rsid w:val="00700946"/>
    <w:rsid w:val="0071202E"/>
    <w:rsid w:val="007221DC"/>
    <w:rsid w:val="0073386C"/>
    <w:rsid w:val="00736FC6"/>
    <w:rsid w:val="00737AAB"/>
    <w:rsid w:val="00747A20"/>
    <w:rsid w:val="007609C4"/>
    <w:rsid w:val="00762377"/>
    <w:rsid w:val="00765011"/>
    <w:rsid w:val="0077494B"/>
    <w:rsid w:val="00774CF1"/>
    <w:rsid w:val="00777C6A"/>
    <w:rsid w:val="00782AB1"/>
    <w:rsid w:val="00796708"/>
    <w:rsid w:val="007A3DD3"/>
    <w:rsid w:val="007A3F85"/>
    <w:rsid w:val="007C2929"/>
    <w:rsid w:val="007C4F40"/>
    <w:rsid w:val="007C7D91"/>
    <w:rsid w:val="007D09E5"/>
    <w:rsid w:val="007D5396"/>
    <w:rsid w:val="007E38DF"/>
    <w:rsid w:val="007E4C12"/>
    <w:rsid w:val="007E77F6"/>
    <w:rsid w:val="007F7479"/>
    <w:rsid w:val="0080084F"/>
    <w:rsid w:val="008028F8"/>
    <w:rsid w:val="00814F42"/>
    <w:rsid w:val="0082624A"/>
    <w:rsid w:val="00826671"/>
    <w:rsid w:val="0083407C"/>
    <w:rsid w:val="008463CD"/>
    <w:rsid w:val="00854AB8"/>
    <w:rsid w:val="00856FD3"/>
    <w:rsid w:val="0086121A"/>
    <w:rsid w:val="00861386"/>
    <w:rsid w:val="00880492"/>
    <w:rsid w:val="00880858"/>
    <w:rsid w:val="00884703"/>
    <w:rsid w:val="00884D3C"/>
    <w:rsid w:val="0088617C"/>
    <w:rsid w:val="008A64DE"/>
    <w:rsid w:val="008A657E"/>
    <w:rsid w:val="008B0E48"/>
    <w:rsid w:val="008B257E"/>
    <w:rsid w:val="008B2741"/>
    <w:rsid w:val="008B5A35"/>
    <w:rsid w:val="008B7C15"/>
    <w:rsid w:val="008E3D22"/>
    <w:rsid w:val="008F1EC2"/>
    <w:rsid w:val="0090053A"/>
    <w:rsid w:val="00900E7C"/>
    <w:rsid w:val="00905DC8"/>
    <w:rsid w:val="00912B02"/>
    <w:rsid w:val="009542F2"/>
    <w:rsid w:val="009558D4"/>
    <w:rsid w:val="009600B2"/>
    <w:rsid w:val="00967086"/>
    <w:rsid w:val="00980B03"/>
    <w:rsid w:val="00984D9D"/>
    <w:rsid w:val="00994534"/>
    <w:rsid w:val="009947DA"/>
    <w:rsid w:val="009A1C3F"/>
    <w:rsid w:val="009A363C"/>
    <w:rsid w:val="009A5C00"/>
    <w:rsid w:val="009B73B9"/>
    <w:rsid w:val="009C36CD"/>
    <w:rsid w:val="009C7556"/>
    <w:rsid w:val="009D0956"/>
    <w:rsid w:val="009D5364"/>
    <w:rsid w:val="009E124E"/>
    <w:rsid w:val="009E33C5"/>
    <w:rsid w:val="009F411C"/>
    <w:rsid w:val="009F554D"/>
    <w:rsid w:val="00A02F95"/>
    <w:rsid w:val="00A149A6"/>
    <w:rsid w:val="00A15367"/>
    <w:rsid w:val="00A24B2A"/>
    <w:rsid w:val="00A32E2C"/>
    <w:rsid w:val="00A42363"/>
    <w:rsid w:val="00A50153"/>
    <w:rsid w:val="00A543A0"/>
    <w:rsid w:val="00A55E5C"/>
    <w:rsid w:val="00A568CA"/>
    <w:rsid w:val="00A6058E"/>
    <w:rsid w:val="00A625B0"/>
    <w:rsid w:val="00A63ADC"/>
    <w:rsid w:val="00A70AE3"/>
    <w:rsid w:val="00A81540"/>
    <w:rsid w:val="00A93B29"/>
    <w:rsid w:val="00AA7520"/>
    <w:rsid w:val="00AC371E"/>
    <w:rsid w:val="00AC58AE"/>
    <w:rsid w:val="00AD1453"/>
    <w:rsid w:val="00AE228D"/>
    <w:rsid w:val="00AE3766"/>
    <w:rsid w:val="00AE5EE2"/>
    <w:rsid w:val="00AE6C64"/>
    <w:rsid w:val="00AF0050"/>
    <w:rsid w:val="00AF16C6"/>
    <w:rsid w:val="00AF365B"/>
    <w:rsid w:val="00AF4475"/>
    <w:rsid w:val="00AF57EB"/>
    <w:rsid w:val="00B00350"/>
    <w:rsid w:val="00B203EA"/>
    <w:rsid w:val="00B2052F"/>
    <w:rsid w:val="00B23030"/>
    <w:rsid w:val="00B342BC"/>
    <w:rsid w:val="00B348E2"/>
    <w:rsid w:val="00B61263"/>
    <w:rsid w:val="00B653F1"/>
    <w:rsid w:val="00B65F30"/>
    <w:rsid w:val="00B9385E"/>
    <w:rsid w:val="00BA0018"/>
    <w:rsid w:val="00BA784D"/>
    <w:rsid w:val="00BB10A8"/>
    <w:rsid w:val="00BB267B"/>
    <w:rsid w:val="00BB5452"/>
    <w:rsid w:val="00BB755D"/>
    <w:rsid w:val="00BC1889"/>
    <w:rsid w:val="00BC53C5"/>
    <w:rsid w:val="00BD2DC9"/>
    <w:rsid w:val="00BE0308"/>
    <w:rsid w:val="00BE6C9D"/>
    <w:rsid w:val="00C06808"/>
    <w:rsid w:val="00C10777"/>
    <w:rsid w:val="00C10932"/>
    <w:rsid w:val="00C264CC"/>
    <w:rsid w:val="00C33BAA"/>
    <w:rsid w:val="00C354C3"/>
    <w:rsid w:val="00C35632"/>
    <w:rsid w:val="00C36E3A"/>
    <w:rsid w:val="00C43418"/>
    <w:rsid w:val="00C452F2"/>
    <w:rsid w:val="00C56324"/>
    <w:rsid w:val="00C75AA6"/>
    <w:rsid w:val="00C8232E"/>
    <w:rsid w:val="00C84037"/>
    <w:rsid w:val="00C95A4C"/>
    <w:rsid w:val="00C97E90"/>
    <w:rsid w:val="00CA12B2"/>
    <w:rsid w:val="00CB1728"/>
    <w:rsid w:val="00CB23A0"/>
    <w:rsid w:val="00CC1D99"/>
    <w:rsid w:val="00CC3F8D"/>
    <w:rsid w:val="00CC5349"/>
    <w:rsid w:val="00CC6C74"/>
    <w:rsid w:val="00CD21E5"/>
    <w:rsid w:val="00CD2B7E"/>
    <w:rsid w:val="00CD2C11"/>
    <w:rsid w:val="00CD6D5D"/>
    <w:rsid w:val="00CE63A1"/>
    <w:rsid w:val="00CF496A"/>
    <w:rsid w:val="00CF54E6"/>
    <w:rsid w:val="00D11ABC"/>
    <w:rsid w:val="00D12719"/>
    <w:rsid w:val="00D44131"/>
    <w:rsid w:val="00D50B0F"/>
    <w:rsid w:val="00D57C15"/>
    <w:rsid w:val="00D6504D"/>
    <w:rsid w:val="00D6510B"/>
    <w:rsid w:val="00D709CD"/>
    <w:rsid w:val="00D750E2"/>
    <w:rsid w:val="00D854CA"/>
    <w:rsid w:val="00D916AE"/>
    <w:rsid w:val="00D96645"/>
    <w:rsid w:val="00DA2766"/>
    <w:rsid w:val="00DC0616"/>
    <w:rsid w:val="00DC591E"/>
    <w:rsid w:val="00DD282C"/>
    <w:rsid w:val="00DE57B9"/>
    <w:rsid w:val="00DE620F"/>
    <w:rsid w:val="00DE7E35"/>
    <w:rsid w:val="00DF08F6"/>
    <w:rsid w:val="00DF12E3"/>
    <w:rsid w:val="00DF6BEB"/>
    <w:rsid w:val="00E00406"/>
    <w:rsid w:val="00E12DD3"/>
    <w:rsid w:val="00E268AF"/>
    <w:rsid w:val="00E2735F"/>
    <w:rsid w:val="00E33022"/>
    <w:rsid w:val="00E453CF"/>
    <w:rsid w:val="00E45893"/>
    <w:rsid w:val="00E54FEC"/>
    <w:rsid w:val="00E6351B"/>
    <w:rsid w:val="00E80D91"/>
    <w:rsid w:val="00E84355"/>
    <w:rsid w:val="00E87DC0"/>
    <w:rsid w:val="00E947D5"/>
    <w:rsid w:val="00E968B3"/>
    <w:rsid w:val="00EA2654"/>
    <w:rsid w:val="00EB3F66"/>
    <w:rsid w:val="00EB5A2A"/>
    <w:rsid w:val="00EC3121"/>
    <w:rsid w:val="00EC5BD9"/>
    <w:rsid w:val="00ED2439"/>
    <w:rsid w:val="00ED68DC"/>
    <w:rsid w:val="00F03E20"/>
    <w:rsid w:val="00F05065"/>
    <w:rsid w:val="00F068CF"/>
    <w:rsid w:val="00F07B1F"/>
    <w:rsid w:val="00F13749"/>
    <w:rsid w:val="00F16539"/>
    <w:rsid w:val="00F2175E"/>
    <w:rsid w:val="00F2690B"/>
    <w:rsid w:val="00F302F1"/>
    <w:rsid w:val="00F420E6"/>
    <w:rsid w:val="00F513C3"/>
    <w:rsid w:val="00F67032"/>
    <w:rsid w:val="00F67B24"/>
    <w:rsid w:val="00F75765"/>
    <w:rsid w:val="00F80551"/>
    <w:rsid w:val="00F81C88"/>
    <w:rsid w:val="00F85BF2"/>
    <w:rsid w:val="00F85DA6"/>
    <w:rsid w:val="00F92942"/>
    <w:rsid w:val="00F94944"/>
    <w:rsid w:val="00F96D63"/>
    <w:rsid w:val="00FA117F"/>
    <w:rsid w:val="00FB71A1"/>
    <w:rsid w:val="00FC0706"/>
    <w:rsid w:val="00FD1B0C"/>
    <w:rsid w:val="00FD5555"/>
    <w:rsid w:val="00FE5006"/>
    <w:rsid w:val="00FE61AA"/>
    <w:rsid w:val="00FF3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C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rsid w:val="00BA784D"/>
    <w:rPr>
      <w:rFonts w:eastAsia="標楷體"/>
      <w:kern w:val="2"/>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sid w:val="00BA784D"/>
    <w:rPr>
      <w:rFonts w:eastAsia="標楷體"/>
      <w:kern w:val="2"/>
    </w:rPr>
  </w:style>
  <w:style w:type="character" w:styleId="a7">
    <w:name w:val="page number"/>
    <w:basedOn w:val="a0"/>
    <w:uiPriority w:val="99"/>
  </w:style>
  <w:style w:type="paragraph" w:styleId="a8">
    <w:name w:val="Body Text"/>
    <w:basedOn w:val="a"/>
    <w:link w:val="a9"/>
    <w:uiPriority w:val="99"/>
    <w:pPr>
      <w:jc w:val="both"/>
    </w:pPr>
  </w:style>
  <w:style w:type="character" w:customStyle="1" w:styleId="a9">
    <w:name w:val="本文 字元"/>
    <w:link w:val="a8"/>
    <w:uiPriority w:val="99"/>
    <w:rsid w:val="00BA784D"/>
    <w:rPr>
      <w:rFonts w:eastAsia="標楷體"/>
      <w:kern w:val="2"/>
      <w:sz w:val="26"/>
      <w:szCs w:val="24"/>
    </w:rPr>
  </w:style>
  <w:style w:type="paragraph" w:styleId="2">
    <w:name w:val="Body Text 2"/>
    <w:basedOn w:val="a"/>
    <w:link w:val="20"/>
    <w:uiPriority w:val="99"/>
    <w:pPr>
      <w:spacing w:line="240" w:lineRule="exact"/>
      <w:jc w:val="center"/>
    </w:pPr>
    <w:rPr>
      <w:spacing w:val="-10"/>
      <w:w w:val="90"/>
      <w:sz w:val="22"/>
    </w:rPr>
  </w:style>
  <w:style w:type="character" w:customStyle="1" w:styleId="20">
    <w:name w:val="本文 2 字元"/>
    <w:link w:val="2"/>
    <w:uiPriority w:val="99"/>
    <w:rsid w:val="00BA784D"/>
    <w:rPr>
      <w:rFonts w:eastAsia="標楷體"/>
      <w:spacing w:val="-10"/>
      <w:w w:val="90"/>
      <w:kern w:val="2"/>
      <w:sz w:val="22"/>
      <w:szCs w:val="24"/>
    </w:rPr>
  </w:style>
  <w:style w:type="paragraph" w:customStyle="1" w:styleId="200">
    <w:name w:val="#20楷書"/>
    <w:basedOn w:val="a"/>
    <w:pPr>
      <w:jc w:val="center"/>
    </w:pPr>
    <w:rPr>
      <w:sz w:val="40"/>
    </w:rPr>
  </w:style>
  <w:style w:type="paragraph" w:styleId="aa">
    <w:name w:val="Body Text Indent"/>
    <w:basedOn w:val="a"/>
    <w:link w:val="ab"/>
    <w:pPr>
      <w:ind w:left="1560" w:hangingChars="600" w:hanging="1560"/>
      <w:jc w:val="both"/>
    </w:pPr>
  </w:style>
  <w:style w:type="character" w:customStyle="1" w:styleId="ab">
    <w:name w:val="本文縮排 字元"/>
    <w:link w:val="aa"/>
    <w:rsid w:val="00BA784D"/>
    <w:rPr>
      <w:rFonts w:eastAsia="標楷體"/>
      <w:kern w:val="2"/>
      <w:sz w:val="26"/>
      <w:szCs w:val="24"/>
    </w:rPr>
  </w:style>
  <w:style w:type="paragraph" w:customStyle="1" w:styleId="18">
    <w:name w:val="#18楷書"/>
    <w:basedOn w:val="a"/>
    <w:pPr>
      <w:jc w:val="center"/>
    </w:pPr>
    <w:rPr>
      <w:sz w:val="36"/>
    </w:rPr>
  </w:style>
  <w:style w:type="paragraph" w:customStyle="1" w:styleId="ac">
    <w:name w:val="條"/>
    <w:basedOn w:val="a"/>
    <w:pPr>
      <w:ind w:left="1300" w:hangingChars="500" w:hanging="1300"/>
      <w:jc w:val="both"/>
    </w:pPr>
  </w:style>
  <w:style w:type="paragraph" w:styleId="21">
    <w:name w:val="Body Text Indent 2"/>
    <w:basedOn w:val="a"/>
    <w:link w:val="22"/>
    <w:uiPriority w:val="99"/>
    <w:pPr>
      <w:ind w:leftChars="500" w:left="1300"/>
      <w:jc w:val="both"/>
    </w:pPr>
  </w:style>
  <w:style w:type="character" w:customStyle="1" w:styleId="22">
    <w:name w:val="本文縮排 2 字元"/>
    <w:link w:val="21"/>
    <w:uiPriority w:val="99"/>
    <w:rsid w:val="00BA784D"/>
    <w:rPr>
      <w:rFonts w:eastAsia="標楷體"/>
      <w:kern w:val="2"/>
      <w:sz w:val="26"/>
      <w:szCs w:val="24"/>
    </w:rPr>
  </w:style>
  <w:style w:type="paragraph" w:styleId="3">
    <w:name w:val="Body Text Indent 3"/>
    <w:basedOn w:val="a"/>
    <w:link w:val="30"/>
    <w:uiPriority w:val="99"/>
    <w:pPr>
      <w:ind w:left="260" w:hangingChars="100" w:hanging="260"/>
      <w:jc w:val="both"/>
    </w:pPr>
  </w:style>
  <w:style w:type="character" w:customStyle="1" w:styleId="30">
    <w:name w:val="本文縮排 3 字元"/>
    <w:link w:val="3"/>
    <w:uiPriority w:val="99"/>
    <w:rsid w:val="00BA784D"/>
    <w:rPr>
      <w:rFonts w:eastAsia="標楷體"/>
      <w:kern w:val="2"/>
      <w:sz w:val="26"/>
      <w:szCs w:val="24"/>
    </w:rPr>
  </w:style>
  <w:style w:type="paragraph" w:styleId="31">
    <w:name w:val="Body Text 3"/>
    <w:basedOn w:val="a"/>
    <w:link w:val="32"/>
    <w:uiPriority w:val="99"/>
    <w:pPr>
      <w:spacing w:line="260" w:lineRule="exact"/>
      <w:jc w:val="both"/>
    </w:pPr>
    <w:rPr>
      <w:sz w:val="23"/>
    </w:rPr>
  </w:style>
  <w:style w:type="character" w:customStyle="1" w:styleId="32">
    <w:name w:val="本文 3 字元"/>
    <w:link w:val="31"/>
    <w:uiPriority w:val="99"/>
    <w:rsid w:val="00BA784D"/>
    <w:rPr>
      <w:rFonts w:eastAsia="標楷體"/>
      <w:kern w:val="2"/>
      <w:sz w:val="23"/>
      <w:szCs w:val="24"/>
    </w:rPr>
  </w:style>
  <w:style w:type="paragraph" w:styleId="ad">
    <w:name w:val="Date"/>
    <w:basedOn w:val="a"/>
    <w:next w:val="a"/>
    <w:link w:val="ae"/>
    <w:semiHidden/>
    <w:pPr>
      <w:jc w:val="right"/>
    </w:pPr>
  </w:style>
  <w:style w:type="character" w:customStyle="1" w:styleId="ae">
    <w:name w:val="日期 字元"/>
    <w:link w:val="ad"/>
    <w:semiHidden/>
    <w:rsid w:val="00BA784D"/>
    <w:rPr>
      <w:rFonts w:eastAsia="標楷體"/>
      <w:kern w:val="2"/>
      <w:sz w:val="26"/>
      <w:szCs w:val="24"/>
    </w:rPr>
  </w:style>
  <w:style w:type="paragraph" w:customStyle="1" w:styleId="af">
    <w:name w:val="章"/>
    <w:basedOn w:val="ac"/>
    <w:pPr>
      <w:spacing w:beforeLines="70" w:before="70" w:afterLines="60" w:after="60" w:line="320" w:lineRule="exact"/>
      <w:ind w:left="500" w:hanging="500"/>
      <w:jc w:val="center"/>
    </w:pPr>
    <w:rPr>
      <w:sz w:val="32"/>
    </w:rPr>
  </w:style>
  <w:style w:type="paragraph" w:styleId="af0">
    <w:name w:val="Balloon Text"/>
    <w:basedOn w:val="a"/>
    <w:link w:val="af1"/>
    <w:uiPriority w:val="99"/>
    <w:semiHidden/>
    <w:unhideWhenUsed/>
    <w:rsid w:val="005B1D79"/>
    <w:rPr>
      <w:rFonts w:ascii="Cambria" w:eastAsia="新細明體" w:hAnsi="Cambria"/>
      <w:sz w:val="18"/>
      <w:szCs w:val="18"/>
    </w:rPr>
  </w:style>
  <w:style w:type="character" w:customStyle="1" w:styleId="af1">
    <w:name w:val="註解方塊文字 字元"/>
    <w:link w:val="af0"/>
    <w:uiPriority w:val="99"/>
    <w:semiHidden/>
    <w:rsid w:val="005B1D79"/>
    <w:rPr>
      <w:rFonts w:ascii="Cambria" w:eastAsia="新細明體" w:hAnsi="Cambria" w:cs="Times New Roman"/>
      <w:kern w:val="2"/>
      <w:sz w:val="18"/>
      <w:szCs w:val="18"/>
    </w:rPr>
  </w:style>
  <w:style w:type="character" w:styleId="af2">
    <w:name w:val="Hyperlink"/>
    <w:uiPriority w:val="99"/>
    <w:unhideWhenUsed/>
    <w:rsid w:val="004E6453"/>
    <w:rPr>
      <w:color w:val="0000FF"/>
      <w:u w:val="single"/>
    </w:rPr>
  </w:style>
  <w:style w:type="table" w:styleId="af3">
    <w:name w:val="Table Grid"/>
    <w:basedOn w:val="a1"/>
    <w:uiPriority w:val="99"/>
    <w:rsid w:val="00D441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84D"/>
    <w:pPr>
      <w:widowControl w:val="0"/>
      <w:autoSpaceDE w:val="0"/>
      <w:autoSpaceDN w:val="0"/>
      <w:adjustRightInd w:val="0"/>
    </w:pPr>
    <w:rPr>
      <w:rFonts w:ascii="標楷體" w:eastAsia="標楷體" w:cs="標楷體"/>
      <w:color w:val="000000"/>
      <w:sz w:val="24"/>
      <w:szCs w:val="24"/>
    </w:rPr>
  </w:style>
  <w:style w:type="paragraph" w:customStyle="1" w:styleId="af4">
    <w:name w:val="公文(後續段落_列席者)"/>
    <w:basedOn w:val="a"/>
    <w:uiPriority w:val="99"/>
    <w:rsid w:val="00BA784D"/>
    <w:pPr>
      <w:widowControl/>
      <w:ind w:left="1134"/>
      <w:textAlignment w:val="baseline"/>
    </w:pPr>
    <w:rPr>
      <w:noProof/>
      <w:kern w:val="0"/>
      <w:sz w:val="28"/>
      <w:szCs w:val="20"/>
      <w:lang w:bidi="he-IL"/>
    </w:rPr>
  </w:style>
  <w:style w:type="paragraph" w:styleId="af5">
    <w:name w:val="Salutation"/>
    <w:basedOn w:val="a"/>
    <w:next w:val="a"/>
    <w:link w:val="af6"/>
    <w:uiPriority w:val="99"/>
    <w:rsid w:val="00BA784D"/>
    <w:rPr>
      <w:rFonts w:ascii="華康細圓體" w:eastAsia="華康細圓體"/>
      <w:sz w:val="24"/>
      <w:szCs w:val="20"/>
    </w:rPr>
  </w:style>
  <w:style w:type="character" w:customStyle="1" w:styleId="af6">
    <w:name w:val="問候 字元"/>
    <w:link w:val="af5"/>
    <w:uiPriority w:val="99"/>
    <w:rsid w:val="00BA784D"/>
    <w:rPr>
      <w:rFonts w:ascii="華康細圓體" w:eastAsia="華康細圓體"/>
      <w:kern w:val="2"/>
      <w:sz w:val="24"/>
    </w:rPr>
  </w:style>
  <w:style w:type="paragraph" w:styleId="af7">
    <w:name w:val="List Paragraph"/>
    <w:basedOn w:val="a"/>
    <w:uiPriority w:val="34"/>
    <w:qFormat/>
    <w:rsid w:val="00BA784D"/>
    <w:pPr>
      <w:ind w:leftChars="200" w:left="480"/>
    </w:pPr>
    <w:rPr>
      <w:rFonts w:eastAsia="新細明體"/>
      <w:sz w:val="24"/>
    </w:rPr>
  </w:style>
  <w:style w:type="paragraph" w:customStyle="1" w:styleId="af8">
    <w:name w:val="條文內文"/>
    <w:basedOn w:val="a"/>
    <w:next w:val="a"/>
    <w:uiPriority w:val="99"/>
    <w:rsid w:val="00BA784D"/>
    <w:pPr>
      <w:kinsoku w:val="0"/>
      <w:overflowPunct w:val="0"/>
      <w:autoSpaceDE w:val="0"/>
      <w:autoSpaceDN w:val="0"/>
      <w:ind w:leftChars="500" w:left="500" w:firstLineChars="200" w:firstLine="200"/>
      <w:jc w:val="both"/>
    </w:pPr>
    <w:rPr>
      <w:rFonts w:ascii="華康細明體" w:eastAsia="華康細明體"/>
      <w:sz w:val="21"/>
    </w:rPr>
  </w:style>
  <w:style w:type="paragraph" w:customStyle="1" w:styleId="1">
    <w:name w:val="純文字1"/>
    <w:basedOn w:val="a"/>
    <w:uiPriority w:val="99"/>
    <w:rsid w:val="00BA784D"/>
    <w:pPr>
      <w:autoSpaceDE w:val="0"/>
      <w:autoSpaceDN w:val="0"/>
      <w:adjustRightInd w:val="0"/>
      <w:textAlignment w:val="baseline"/>
    </w:pPr>
    <w:rPr>
      <w:rFonts w:ascii="標楷體"/>
      <w:sz w:val="36"/>
      <w:szCs w:val="20"/>
    </w:rPr>
  </w:style>
  <w:style w:type="paragraph" w:styleId="HTML">
    <w:name w:val="HTML Preformatted"/>
    <w:basedOn w:val="a"/>
    <w:link w:val="HTML0"/>
    <w:uiPriority w:val="99"/>
    <w:rsid w:val="00BA7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rPr>
  </w:style>
  <w:style w:type="character" w:customStyle="1" w:styleId="HTML0">
    <w:name w:val="HTML 預設格式 字元"/>
    <w:link w:val="HTML"/>
    <w:uiPriority w:val="99"/>
    <w:rsid w:val="00BA784D"/>
    <w:rPr>
      <w:rFonts w:ascii="細明體" w:eastAsia="細明體" w:hAnsi="細明體" w:cs="細明體"/>
      <w:sz w:val="24"/>
      <w:szCs w:val="24"/>
    </w:rPr>
  </w:style>
  <w:style w:type="character" w:customStyle="1" w:styleId="af9">
    <w:name w:val="註腳文字 字元"/>
    <w:link w:val="afa"/>
    <w:uiPriority w:val="99"/>
    <w:semiHidden/>
    <w:rsid w:val="00BA784D"/>
    <w:rPr>
      <w:kern w:val="2"/>
    </w:rPr>
  </w:style>
  <w:style w:type="paragraph" w:styleId="afa">
    <w:name w:val="footnote text"/>
    <w:basedOn w:val="a"/>
    <w:link w:val="af9"/>
    <w:uiPriority w:val="99"/>
    <w:semiHidden/>
    <w:rsid w:val="00BA784D"/>
    <w:pPr>
      <w:snapToGrid w:val="0"/>
    </w:pPr>
    <w:rPr>
      <w:rFonts w:eastAsia="新細明體"/>
      <w:sz w:val="20"/>
      <w:szCs w:val="20"/>
    </w:rPr>
  </w:style>
  <w:style w:type="paragraph" w:customStyle="1" w:styleId="10">
    <w:name w:val="清單段落1"/>
    <w:basedOn w:val="a"/>
    <w:uiPriority w:val="99"/>
    <w:rsid w:val="00BA784D"/>
    <w:pPr>
      <w:ind w:leftChars="200" w:left="480"/>
    </w:pPr>
    <w:rPr>
      <w:rFonts w:eastAsia="新細明體"/>
      <w:sz w:val="24"/>
    </w:rPr>
  </w:style>
  <w:style w:type="paragraph" w:styleId="afb">
    <w:name w:val="Block Text"/>
    <w:basedOn w:val="a"/>
    <w:uiPriority w:val="99"/>
    <w:rsid w:val="00BA784D"/>
    <w:pPr>
      <w:framePr w:hSpace="180" w:wrap="around" w:hAnchor="margin" w:y="555"/>
      <w:spacing w:line="360" w:lineRule="exact"/>
      <w:ind w:left="113" w:right="113"/>
    </w:pPr>
    <w:rPr>
      <w:rFonts w:ascii="@標楷體" w:eastAsia="@標楷體"/>
      <w:sz w:val="28"/>
    </w:rPr>
  </w:style>
  <w:style w:type="paragraph" w:styleId="afc">
    <w:name w:val="Plain Text"/>
    <w:basedOn w:val="a"/>
    <w:link w:val="afd"/>
    <w:uiPriority w:val="99"/>
    <w:rsid w:val="00BA784D"/>
    <w:rPr>
      <w:rFonts w:ascii="細明體" w:eastAsia="細明體" w:hAnsi="Courier New" w:cs="Courier New"/>
      <w:sz w:val="24"/>
    </w:rPr>
  </w:style>
  <w:style w:type="character" w:customStyle="1" w:styleId="afd">
    <w:name w:val="純文字 字元"/>
    <w:link w:val="afc"/>
    <w:uiPriority w:val="99"/>
    <w:rsid w:val="00BA784D"/>
    <w:rPr>
      <w:rFonts w:ascii="細明體" w:eastAsia="細明體" w:hAnsi="Courier New" w:cs="Courier New"/>
      <w:kern w:val="2"/>
      <w:sz w:val="24"/>
      <w:szCs w:val="24"/>
    </w:rPr>
  </w:style>
  <w:style w:type="paragraph" w:styleId="Web">
    <w:name w:val="Normal (Web)"/>
    <w:basedOn w:val="a"/>
    <w:uiPriority w:val="99"/>
    <w:rsid w:val="00BA784D"/>
    <w:pPr>
      <w:widowControl/>
      <w:spacing w:before="100" w:beforeAutospacing="1" w:after="100" w:afterAutospacing="1"/>
    </w:pPr>
    <w:rPr>
      <w:rFonts w:ascii="Arial Unicode MS" w:eastAsia="Arial Unicode MS" w:hAnsi="Arial Unicode MS" w:cs="Arial Unicode MS"/>
      <w:color w:val="000000"/>
      <w:kern w:val="0"/>
      <w:sz w:val="24"/>
    </w:rPr>
  </w:style>
  <w:style w:type="character" w:styleId="afe">
    <w:name w:val="FollowedHyperlink"/>
    <w:uiPriority w:val="99"/>
    <w:rsid w:val="00BA784D"/>
    <w:rPr>
      <w:rFonts w:cs="Times New Roman"/>
      <w:color w:val="800080"/>
      <w:u w:val="single"/>
    </w:rPr>
  </w:style>
  <w:style w:type="paragraph" w:customStyle="1" w:styleId="045-2">
    <w:name w:val="045-2"/>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paragraph" w:customStyle="1" w:styleId="021">
    <w:name w:val="021"/>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character" w:customStyle="1" w:styleId="aff">
    <w:name w:val="註解文字 字元"/>
    <w:link w:val="aff0"/>
    <w:semiHidden/>
    <w:rsid w:val="00BA784D"/>
    <w:rPr>
      <w:kern w:val="2"/>
      <w:sz w:val="24"/>
      <w:szCs w:val="24"/>
    </w:rPr>
  </w:style>
  <w:style w:type="paragraph" w:styleId="aff0">
    <w:name w:val="annotation text"/>
    <w:basedOn w:val="a"/>
    <w:link w:val="aff"/>
    <w:semiHidden/>
    <w:rsid w:val="00BA784D"/>
    <w:rPr>
      <w:rFonts w:eastAsia="新細明體"/>
      <w:sz w:val="24"/>
    </w:rPr>
  </w:style>
  <w:style w:type="character" w:customStyle="1" w:styleId="aff1">
    <w:name w:val="註解主旨 字元"/>
    <w:link w:val="aff2"/>
    <w:uiPriority w:val="99"/>
    <w:semiHidden/>
    <w:rsid w:val="00BA784D"/>
    <w:rPr>
      <w:b/>
      <w:bCs/>
      <w:kern w:val="2"/>
      <w:sz w:val="24"/>
      <w:szCs w:val="24"/>
    </w:rPr>
  </w:style>
  <w:style w:type="paragraph" w:styleId="aff2">
    <w:name w:val="annotation subject"/>
    <w:basedOn w:val="aff0"/>
    <w:next w:val="aff0"/>
    <w:link w:val="aff1"/>
    <w:uiPriority w:val="99"/>
    <w:semiHidden/>
    <w:rsid w:val="00BA784D"/>
    <w:rPr>
      <w:b/>
      <w:bCs/>
    </w:rPr>
  </w:style>
  <w:style w:type="paragraph" w:styleId="aff3">
    <w:name w:val="Closing"/>
    <w:basedOn w:val="a"/>
    <w:link w:val="aff4"/>
    <w:uiPriority w:val="99"/>
    <w:unhideWhenUsed/>
    <w:rsid w:val="00BA784D"/>
    <w:pPr>
      <w:ind w:leftChars="1800" w:left="100"/>
    </w:pPr>
    <w:rPr>
      <w:rFonts w:ascii="標楷體" w:hAnsi="標楷體" w:cs="標楷體"/>
      <w:szCs w:val="26"/>
    </w:rPr>
  </w:style>
  <w:style w:type="character" w:customStyle="1" w:styleId="aff4">
    <w:name w:val="結語 字元"/>
    <w:link w:val="aff3"/>
    <w:uiPriority w:val="99"/>
    <w:rsid w:val="00BA784D"/>
    <w:rPr>
      <w:rFonts w:ascii="標楷體" w:eastAsia="標楷體" w:hAnsi="標楷體" w:cs="標楷體"/>
      <w:kern w:val="2"/>
      <w:sz w:val="26"/>
      <w:szCs w:val="26"/>
    </w:rPr>
  </w:style>
  <w:style w:type="character" w:styleId="aff5">
    <w:name w:val="annotation reference"/>
    <w:basedOn w:val="a0"/>
    <w:uiPriority w:val="99"/>
    <w:semiHidden/>
    <w:unhideWhenUsed/>
    <w:rsid w:val="00D709CD"/>
    <w:rPr>
      <w:sz w:val="18"/>
      <w:szCs w:val="18"/>
    </w:rPr>
  </w:style>
  <w:style w:type="paragraph" w:customStyle="1" w:styleId="Textbody">
    <w:name w:val="Text body"/>
    <w:rsid w:val="00B2052F"/>
    <w:pPr>
      <w:widowControl w:val="0"/>
      <w:suppressAutoHyphens/>
      <w:autoSpaceDN w:val="0"/>
      <w:textAlignment w:val="baseline"/>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szCs w:val="20"/>
    </w:rPr>
  </w:style>
  <w:style w:type="character" w:customStyle="1" w:styleId="a4">
    <w:name w:val="頁首 字元"/>
    <w:link w:val="a3"/>
    <w:rsid w:val="00BA784D"/>
    <w:rPr>
      <w:rFonts w:eastAsia="標楷體"/>
      <w:kern w:val="2"/>
    </w:rPr>
  </w:style>
  <w:style w:type="paragraph" w:styleId="a5">
    <w:name w:val="footer"/>
    <w:basedOn w:val="a"/>
    <w:link w:val="a6"/>
    <w:uiPriority w:val="99"/>
    <w:pPr>
      <w:tabs>
        <w:tab w:val="center" w:pos="4153"/>
        <w:tab w:val="right" w:pos="8306"/>
      </w:tabs>
      <w:snapToGrid w:val="0"/>
    </w:pPr>
    <w:rPr>
      <w:sz w:val="20"/>
      <w:szCs w:val="20"/>
    </w:rPr>
  </w:style>
  <w:style w:type="character" w:customStyle="1" w:styleId="a6">
    <w:name w:val="頁尾 字元"/>
    <w:link w:val="a5"/>
    <w:uiPriority w:val="99"/>
    <w:rsid w:val="00BA784D"/>
    <w:rPr>
      <w:rFonts w:eastAsia="標楷體"/>
      <w:kern w:val="2"/>
    </w:rPr>
  </w:style>
  <w:style w:type="character" w:styleId="a7">
    <w:name w:val="page number"/>
    <w:basedOn w:val="a0"/>
    <w:uiPriority w:val="99"/>
  </w:style>
  <w:style w:type="paragraph" w:styleId="a8">
    <w:name w:val="Body Text"/>
    <w:basedOn w:val="a"/>
    <w:link w:val="a9"/>
    <w:uiPriority w:val="99"/>
    <w:pPr>
      <w:jc w:val="both"/>
    </w:pPr>
  </w:style>
  <w:style w:type="character" w:customStyle="1" w:styleId="a9">
    <w:name w:val="本文 字元"/>
    <w:link w:val="a8"/>
    <w:uiPriority w:val="99"/>
    <w:rsid w:val="00BA784D"/>
    <w:rPr>
      <w:rFonts w:eastAsia="標楷體"/>
      <w:kern w:val="2"/>
      <w:sz w:val="26"/>
      <w:szCs w:val="24"/>
    </w:rPr>
  </w:style>
  <w:style w:type="paragraph" w:styleId="2">
    <w:name w:val="Body Text 2"/>
    <w:basedOn w:val="a"/>
    <w:link w:val="20"/>
    <w:uiPriority w:val="99"/>
    <w:pPr>
      <w:spacing w:line="240" w:lineRule="exact"/>
      <w:jc w:val="center"/>
    </w:pPr>
    <w:rPr>
      <w:spacing w:val="-10"/>
      <w:w w:val="90"/>
      <w:sz w:val="22"/>
    </w:rPr>
  </w:style>
  <w:style w:type="character" w:customStyle="1" w:styleId="20">
    <w:name w:val="本文 2 字元"/>
    <w:link w:val="2"/>
    <w:uiPriority w:val="99"/>
    <w:rsid w:val="00BA784D"/>
    <w:rPr>
      <w:rFonts w:eastAsia="標楷體"/>
      <w:spacing w:val="-10"/>
      <w:w w:val="90"/>
      <w:kern w:val="2"/>
      <w:sz w:val="22"/>
      <w:szCs w:val="24"/>
    </w:rPr>
  </w:style>
  <w:style w:type="paragraph" w:customStyle="1" w:styleId="200">
    <w:name w:val="#20楷書"/>
    <w:basedOn w:val="a"/>
    <w:pPr>
      <w:jc w:val="center"/>
    </w:pPr>
    <w:rPr>
      <w:sz w:val="40"/>
    </w:rPr>
  </w:style>
  <w:style w:type="paragraph" w:styleId="aa">
    <w:name w:val="Body Text Indent"/>
    <w:basedOn w:val="a"/>
    <w:link w:val="ab"/>
    <w:pPr>
      <w:ind w:left="1560" w:hangingChars="600" w:hanging="1560"/>
      <w:jc w:val="both"/>
    </w:pPr>
  </w:style>
  <w:style w:type="character" w:customStyle="1" w:styleId="ab">
    <w:name w:val="本文縮排 字元"/>
    <w:link w:val="aa"/>
    <w:rsid w:val="00BA784D"/>
    <w:rPr>
      <w:rFonts w:eastAsia="標楷體"/>
      <w:kern w:val="2"/>
      <w:sz w:val="26"/>
      <w:szCs w:val="24"/>
    </w:rPr>
  </w:style>
  <w:style w:type="paragraph" w:customStyle="1" w:styleId="18">
    <w:name w:val="#18楷書"/>
    <w:basedOn w:val="a"/>
    <w:pPr>
      <w:jc w:val="center"/>
    </w:pPr>
    <w:rPr>
      <w:sz w:val="36"/>
    </w:rPr>
  </w:style>
  <w:style w:type="paragraph" w:customStyle="1" w:styleId="ac">
    <w:name w:val="條"/>
    <w:basedOn w:val="a"/>
    <w:pPr>
      <w:ind w:left="1300" w:hangingChars="500" w:hanging="1300"/>
      <w:jc w:val="both"/>
    </w:pPr>
  </w:style>
  <w:style w:type="paragraph" w:styleId="21">
    <w:name w:val="Body Text Indent 2"/>
    <w:basedOn w:val="a"/>
    <w:link w:val="22"/>
    <w:uiPriority w:val="99"/>
    <w:pPr>
      <w:ind w:leftChars="500" w:left="1300"/>
      <w:jc w:val="both"/>
    </w:pPr>
  </w:style>
  <w:style w:type="character" w:customStyle="1" w:styleId="22">
    <w:name w:val="本文縮排 2 字元"/>
    <w:link w:val="21"/>
    <w:uiPriority w:val="99"/>
    <w:rsid w:val="00BA784D"/>
    <w:rPr>
      <w:rFonts w:eastAsia="標楷體"/>
      <w:kern w:val="2"/>
      <w:sz w:val="26"/>
      <w:szCs w:val="24"/>
    </w:rPr>
  </w:style>
  <w:style w:type="paragraph" w:styleId="3">
    <w:name w:val="Body Text Indent 3"/>
    <w:basedOn w:val="a"/>
    <w:link w:val="30"/>
    <w:uiPriority w:val="99"/>
    <w:pPr>
      <w:ind w:left="260" w:hangingChars="100" w:hanging="260"/>
      <w:jc w:val="both"/>
    </w:pPr>
  </w:style>
  <w:style w:type="character" w:customStyle="1" w:styleId="30">
    <w:name w:val="本文縮排 3 字元"/>
    <w:link w:val="3"/>
    <w:uiPriority w:val="99"/>
    <w:rsid w:val="00BA784D"/>
    <w:rPr>
      <w:rFonts w:eastAsia="標楷體"/>
      <w:kern w:val="2"/>
      <w:sz w:val="26"/>
      <w:szCs w:val="24"/>
    </w:rPr>
  </w:style>
  <w:style w:type="paragraph" w:styleId="31">
    <w:name w:val="Body Text 3"/>
    <w:basedOn w:val="a"/>
    <w:link w:val="32"/>
    <w:uiPriority w:val="99"/>
    <w:pPr>
      <w:spacing w:line="260" w:lineRule="exact"/>
      <w:jc w:val="both"/>
    </w:pPr>
    <w:rPr>
      <w:sz w:val="23"/>
    </w:rPr>
  </w:style>
  <w:style w:type="character" w:customStyle="1" w:styleId="32">
    <w:name w:val="本文 3 字元"/>
    <w:link w:val="31"/>
    <w:uiPriority w:val="99"/>
    <w:rsid w:val="00BA784D"/>
    <w:rPr>
      <w:rFonts w:eastAsia="標楷體"/>
      <w:kern w:val="2"/>
      <w:sz w:val="23"/>
      <w:szCs w:val="24"/>
    </w:rPr>
  </w:style>
  <w:style w:type="paragraph" w:styleId="ad">
    <w:name w:val="Date"/>
    <w:basedOn w:val="a"/>
    <w:next w:val="a"/>
    <w:link w:val="ae"/>
    <w:semiHidden/>
    <w:pPr>
      <w:jc w:val="right"/>
    </w:pPr>
  </w:style>
  <w:style w:type="character" w:customStyle="1" w:styleId="ae">
    <w:name w:val="日期 字元"/>
    <w:link w:val="ad"/>
    <w:semiHidden/>
    <w:rsid w:val="00BA784D"/>
    <w:rPr>
      <w:rFonts w:eastAsia="標楷體"/>
      <w:kern w:val="2"/>
      <w:sz w:val="26"/>
      <w:szCs w:val="24"/>
    </w:rPr>
  </w:style>
  <w:style w:type="paragraph" w:customStyle="1" w:styleId="af">
    <w:name w:val="章"/>
    <w:basedOn w:val="ac"/>
    <w:pPr>
      <w:spacing w:beforeLines="70" w:before="70" w:afterLines="60" w:after="60" w:line="320" w:lineRule="exact"/>
      <w:ind w:left="500" w:hanging="500"/>
      <w:jc w:val="center"/>
    </w:pPr>
    <w:rPr>
      <w:sz w:val="32"/>
    </w:rPr>
  </w:style>
  <w:style w:type="paragraph" w:styleId="af0">
    <w:name w:val="Balloon Text"/>
    <w:basedOn w:val="a"/>
    <w:link w:val="af1"/>
    <w:uiPriority w:val="99"/>
    <w:semiHidden/>
    <w:unhideWhenUsed/>
    <w:rsid w:val="005B1D79"/>
    <w:rPr>
      <w:rFonts w:ascii="Cambria" w:eastAsia="新細明體" w:hAnsi="Cambria"/>
      <w:sz w:val="18"/>
      <w:szCs w:val="18"/>
    </w:rPr>
  </w:style>
  <w:style w:type="character" w:customStyle="1" w:styleId="af1">
    <w:name w:val="註解方塊文字 字元"/>
    <w:link w:val="af0"/>
    <w:uiPriority w:val="99"/>
    <w:semiHidden/>
    <w:rsid w:val="005B1D79"/>
    <w:rPr>
      <w:rFonts w:ascii="Cambria" w:eastAsia="新細明體" w:hAnsi="Cambria" w:cs="Times New Roman"/>
      <w:kern w:val="2"/>
      <w:sz w:val="18"/>
      <w:szCs w:val="18"/>
    </w:rPr>
  </w:style>
  <w:style w:type="character" w:styleId="af2">
    <w:name w:val="Hyperlink"/>
    <w:uiPriority w:val="99"/>
    <w:unhideWhenUsed/>
    <w:rsid w:val="004E6453"/>
    <w:rPr>
      <w:color w:val="0000FF"/>
      <w:u w:val="single"/>
    </w:rPr>
  </w:style>
  <w:style w:type="table" w:styleId="af3">
    <w:name w:val="Table Grid"/>
    <w:basedOn w:val="a1"/>
    <w:uiPriority w:val="99"/>
    <w:rsid w:val="00D441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84D"/>
    <w:pPr>
      <w:widowControl w:val="0"/>
      <w:autoSpaceDE w:val="0"/>
      <w:autoSpaceDN w:val="0"/>
      <w:adjustRightInd w:val="0"/>
    </w:pPr>
    <w:rPr>
      <w:rFonts w:ascii="標楷體" w:eastAsia="標楷體" w:cs="標楷體"/>
      <w:color w:val="000000"/>
      <w:sz w:val="24"/>
      <w:szCs w:val="24"/>
    </w:rPr>
  </w:style>
  <w:style w:type="paragraph" w:customStyle="1" w:styleId="af4">
    <w:name w:val="公文(後續段落_列席者)"/>
    <w:basedOn w:val="a"/>
    <w:uiPriority w:val="99"/>
    <w:rsid w:val="00BA784D"/>
    <w:pPr>
      <w:widowControl/>
      <w:ind w:left="1134"/>
      <w:textAlignment w:val="baseline"/>
    </w:pPr>
    <w:rPr>
      <w:noProof/>
      <w:kern w:val="0"/>
      <w:sz w:val="28"/>
      <w:szCs w:val="20"/>
      <w:lang w:bidi="he-IL"/>
    </w:rPr>
  </w:style>
  <w:style w:type="paragraph" w:styleId="af5">
    <w:name w:val="Salutation"/>
    <w:basedOn w:val="a"/>
    <w:next w:val="a"/>
    <w:link w:val="af6"/>
    <w:uiPriority w:val="99"/>
    <w:rsid w:val="00BA784D"/>
    <w:rPr>
      <w:rFonts w:ascii="華康細圓體" w:eastAsia="華康細圓體"/>
      <w:sz w:val="24"/>
      <w:szCs w:val="20"/>
    </w:rPr>
  </w:style>
  <w:style w:type="character" w:customStyle="1" w:styleId="af6">
    <w:name w:val="問候 字元"/>
    <w:link w:val="af5"/>
    <w:uiPriority w:val="99"/>
    <w:rsid w:val="00BA784D"/>
    <w:rPr>
      <w:rFonts w:ascii="華康細圓體" w:eastAsia="華康細圓體"/>
      <w:kern w:val="2"/>
      <w:sz w:val="24"/>
    </w:rPr>
  </w:style>
  <w:style w:type="paragraph" w:styleId="af7">
    <w:name w:val="List Paragraph"/>
    <w:basedOn w:val="a"/>
    <w:uiPriority w:val="34"/>
    <w:qFormat/>
    <w:rsid w:val="00BA784D"/>
    <w:pPr>
      <w:ind w:leftChars="200" w:left="480"/>
    </w:pPr>
    <w:rPr>
      <w:rFonts w:eastAsia="新細明體"/>
      <w:sz w:val="24"/>
    </w:rPr>
  </w:style>
  <w:style w:type="paragraph" w:customStyle="1" w:styleId="af8">
    <w:name w:val="條文內文"/>
    <w:basedOn w:val="a"/>
    <w:next w:val="a"/>
    <w:uiPriority w:val="99"/>
    <w:rsid w:val="00BA784D"/>
    <w:pPr>
      <w:kinsoku w:val="0"/>
      <w:overflowPunct w:val="0"/>
      <w:autoSpaceDE w:val="0"/>
      <w:autoSpaceDN w:val="0"/>
      <w:ind w:leftChars="500" w:left="500" w:firstLineChars="200" w:firstLine="200"/>
      <w:jc w:val="both"/>
    </w:pPr>
    <w:rPr>
      <w:rFonts w:ascii="華康細明體" w:eastAsia="華康細明體"/>
      <w:sz w:val="21"/>
    </w:rPr>
  </w:style>
  <w:style w:type="paragraph" w:customStyle="1" w:styleId="1">
    <w:name w:val="純文字1"/>
    <w:basedOn w:val="a"/>
    <w:uiPriority w:val="99"/>
    <w:rsid w:val="00BA784D"/>
    <w:pPr>
      <w:autoSpaceDE w:val="0"/>
      <w:autoSpaceDN w:val="0"/>
      <w:adjustRightInd w:val="0"/>
      <w:textAlignment w:val="baseline"/>
    </w:pPr>
    <w:rPr>
      <w:rFonts w:ascii="標楷體"/>
      <w:sz w:val="36"/>
      <w:szCs w:val="20"/>
    </w:rPr>
  </w:style>
  <w:style w:type="paragraph" w:styleId="HTML">
    <w:name w:val="HTML Preformatted"/>
    <w:basedOn w:val="a"/>
    <w:link w:val="HTML0"/>
    <w:uiPriority w:val="99"/>
    <w:rsid w:val="00BA78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rPr>
  </w:style>
  <w:style w:type="character" w:customStyle="1" w:styleId="HTML0">
    <w:name w:val="HTML 預設格式 字元"/>
    <w:link w:val="HTML"/>
    <w:uiPriority w:val="99"/>
    <w:rsid w:val="00BA784D"/>
    <w:rPr>
      <w:rFonts w:ascii="細明體" w:eastAsia="細明體" w:hAnsi="細明體" w:cs="細明體"/>
      <w:sz w:val="24"/>
      <w:szCs w:val="24"/>
    </w:rPr>
  </w:style>
  <w:style w:type="character" w:customStyle="1" w:styleId="af9">
    <w:name w:val="註腳文字 字元"/>
    <w:link w:val="afa"/>
    <w:uiPriority w:val="99"/>
    <w:semiHidden/>
    <w:rsid w:val="00BA784D"/>
    <w:rPr>
      <w:kern w:val="2"/>
    </w:rPr>
  </w:style>
  <w:style w:type="paragraph" w:styleId="afa">
    <w:name w:val="footnote text"/>
    <w:basedOn w:val="a"/>
    <w:link w:val="af9"/>
    <w:uiPriority w:val="99"/>
    <w:semiHidden/>
    <w:rsid w:val="00BA784D"/>
    <w:pPr>
      <w:snapToGrid w:val="0"/>
    </w:pPr>
    <w:rPr>
      <w:rFonts w:eastAsia="新細明體"/>
      <w:sz w:val="20"/>
      <w:szCs w:val="20"/>
    </w:rPr>
  </w:style>
  <w:style w:type="paragraph" w:customStyle="1" w:styleId="10">
    <w:name w:val="清單段落1"/>
    <w:basedOn w:val="a"/>
    <w:uiPriority w:val="99"/>
    <w:rsid w:val="00BA784D"/>
    <w:pPr>
      <w:ind w:leftChars="200" w:left="480"/>
    </w:pPr>
    <w:rPr>
      <w:rFonts w:eastAsia="新細明體"/>
      <w:sz w:val="24"/>
    </w:rPr>
  </w:style>
  <w:style w:type="paragraph" w:styleId="afb">
    <w:name w:val="Block Text"/>
    <w:basedOn w:val="a"/>
    <w:uiPriority w:val="99"/>
    <w:rsid w:val="00BA784D"/>
    <w:pPr>
      <w:framePr w:hSpace="180" w:wrap="around" w:hAnchor="margin" w:y="555"/>
      <w:spacing w:line="360" w:lineRule="exact"/>
      <w:ind w:left="113" w:right="113"/>
    </w:pPr>
    <w:rPr>
      <w:rFonts w:ascii="@標楷體" w:eastAsia="@標楷體"/>
      <w:sz w:val="28"/>
    </w:rPr>
  </w:style>
  <w:style w:type="paragraph" w:styleId="afc">
    <w:name w:val="Plain Text"/>
    <w:basedOn w:val="a"/>
    <w:link w:val="afd"/>
    <w:uiPriority w:val="99"/>
    <w:rsid w:val="00BA784D"/>
    <w:rPr>
      <w:rFonts w:ascii="細明體" w:eastAsia="細明體" w:hAnsi="Courier New" w:cs="Courier New"/>
      <w:sz w:val="24"/>
    </w:rPr>
  </w:style>
  <w:style w:type="character" w:customStyle="1" w:styleId="afd">
    <w:name w:val="純文字 字元"/>
    <w:link w:val="afc"/>
    <w:uiPriority w:val="99"/>
    <w:rsid w:val="00BA784D"/>
    <w:rPr>
      <w:rFonts w:ascii="細明體" w:eastAsia="細明體" w:hAnsi="Courier New" w:cs="Courier New"/>
      <w:kern w:val="2"/>
      <w:sz w:val="24"/>
      <w:szCs w:val="24"/>
    </w:rPr>
  </w:style>
  <w:style w:type="paragraph" w:styleId="Web">
    <w:name w:val="Normal (Web)"/>
    <w:basedOn w:val="a"/>
    <w:uiPriority w:val="99"/>
    <w:rsid w:val="00BA784D"/>
    <w:pPr>
      <w:widowControl/>
      <w:spacing w:before="100" w:beforeAutospacing="1" w:after="100" w:afterAutospacing="1"/>
    </w:pPr>
    <w:rPr>
      <w:rFonts w:ascii="Arial Unicode MS" w:eastAsia="Arial Unicode MS" w:hAnsi="Arial Unicode MS" w:cs="Arial Unicode MS"/>
      <w:color w:val="000000"/>
      <w:kern w:val="0"/>
      <w:sz w:val="24"/>
    </w:rPr>
  </w:style>
  <w:style w:type="character" w:styleId="afe">
    <w:name w:val="FollowedHyperlink"/>
    <w:uiPriority w:val="99"/>
    <w:rsid w:val="00BA784D"/>
    <w:rPr>
      <w:rFonts w:cs="Times New Roman"/>
      <w:color w:val="800080"/>
      <w:u w:val="single"/>
    </w:rPr>
  </w:style>
  <w:style w:type="paragraph" w:customStyle="1" w:styleId="045-2">
    <w:name w:val="045-2"/>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paragraph" w:customStyle="1" w:styleId="021">
    <w:name w:val="021"/>
    <w:basedOn w:val="a"/>
    <w:uiPriority w:val="99"/>
    <w:rsid w:val="00BA784D"/>
    <w:pPr>
      <w:widowControl/>
      <w:spacing w:before="100" w:beforeAutospacing="1" w:after="100" w:afterAutospacing="1"/>
    </w:pPr>
    <w:rPr>
      <w:rFonts w:ascii="Arial Unicode MS" w:eastAsia="Arial Unicode MS" w:hAnsi="Arial Unicode MS" w:cs="Arial Unicode MS"/>
      <w:kern w:val="0"/>
      <w:sz w:val="24"/>
    </w:rPr>
  </w:style>
  <w:style w:type="character" w:customStyle="1" w:styleId="aff">
    <w:name w:val="註解文字 字元"/>
    <w:link w:val="aff0"/>
    <w:semiHidden/>
    <w:rsid w:val="00BA784D"/>
    <w:rPr>
      <w:kern w:val="2"/>
      <w:sz w:val="24"/>
      <w:szCs w:val="24"/>
    </w:rPr>
  </w:style>
  <w:style w:type="paragraph" w:styleId="aff0">
    <w:name w:val="annotation text"/>
    <w:basedOn w:val="a"/>
    <w:link w:val="aff"/>
    <w:semiHidden/>
    <w:rsid w:val="00BA784D"/>
    <w:rPr>
      <w:rFonts w:eastAsia="新細明體"/>
      <w:sz w:val="24"/>
    </w:rPr>
  </w:style>
  <w:style w:type="character" w:customStyle="1" w:styleId="aff1">
    <w:name w:val="註解主旨 字元"/>
    <w:link w:val="aff2"/>
    <w:uiPriority w:val="99"/>
    <w:semiHidden/>
    <w:rsid w:val="00BA784D"/>
    <w:rPr>
      <w:b/>
      <w:bCs/>
      <w:kern w:val="2"/>
      <w:sz w:val="24"/>
      <w:szCs w:val="24"/>
    </w:rPr>
  </w:style>
  <w:style w:type="paragraph" w:styleId="aff2">
    <w:name w:val="annotation subject"/>
    <w:basedOn w:val="aff0"/>
    <w:next w:val="aff0"/>
    <w:link w:val="aff1"/>
    <w:uiPriority w:val="99"/>
    <w:semiHidden/>
    <w:rsid w:val="00BA784D"/>
    <w:rPr>
      <w:b/>
      <w:bCs/>
    </w:rPr>
  </w:style>
  <w:style w:type="paragraph" w:styleId="aff3">
    <w:name w:val="Closing"/>
    <w:basedOn w:val="a"/>
    <w:link w:val="aff4"/>
    <w:uiPriority w:val="99"/>
    <w:unhideWhenUsed/>
    <w:rsid w:val="00BA784D"/>
    <w:pPr>
      <w:ind w:leftChars="1800" w:left="100"/>
    </w:pPr>
    <w:rPr>
      <w:rFonts w:ascii="標楷體" w:hAnsi="標楷體" w:cs="標楷體"/>
      <w:szCs w:val="26"/>
    </w:rPr>
  </w:style>
  <w:style w:type="character" w:customStyle="1" w:styleId="aff4">
    <w:name w:val="結語 字元"/>
    <w:link w:val="aff3"/>
    <w:uiPriority w:val="99"/>
    <w:rsid w:val="00BA784D"/>
    <w:rPr>
      <w:rFonts w:ascii="標楷體" w:eastAsia="標楷體" w:hAnsi="標楷體" w:cs="標楷體"/>
      <w:kern w:val="2"/>
      <w:sz w:val="26"/>
      <w:szCs w:val="26"/>
    </w:rPr>
  </w:style>
  <w:style w:type="character" w:styleId="aff5">
    <w:name w:val="annotation reference"/>
    <w:basedOn w:val="a0"/>
    <w:uiPriority w:val="99"/>
    <w:semiHidden/>
    <w:unhideWhenUsed/>
    <w:rsid w:val="00D709CD"/>
    <w:rPr>
      <w:sz w:val="18"/>
      <w:szCs w:val="18"/>
    </w:rPr>
  </w:style>
  <w:style w:type="paragraph" w:customStyle="1" w:styleId="Textbody">
    <w:name w:val="Text body"/>
    <w:rsid w:val="00B2052F"/>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9813">
      <w:bodyDiv w:val="1"/>
      <w:marLeft w:val="0"/>
      <w:marRight w:val="0"/>
      <w:marTop w:val="0"/>
      <w:marBottom w:val="0"/>
      <w:divBdr>
        <w:top w:val="none" w:sz="0" w:space="0" w:color="auto"/>
        <w:left w:val="none" w:sz="0" w:space="0" w:color="auto"/>
        <w:bottom w:val="none" w:sz="0" w:space="0" w:color="auto"/>
        <w:right w:val="none" w:sz="0" w:space="0" w:color="auto"/>
      </w:divBdr>
    </w:div>
    <w:div w:id="418865810">
      <w:bodyDiv w:val="1"/>
      <w:marLeft w:val="0"/>
      <w:marRight w:val="0"/>
      <w:marTop w:val="0"/>
      <w:marBottom w:val="0"/>
      <w:divBdr>
        <w:top w:val="single" w:sz="18" w:space="0" w:color="000000"/>
        <w:left w:val="none" w:sz="0" w:space="0" w:color="auto"/>
        <w:bottom w:val="none" w:sz="0" w:space="0" w:color="auto"/>
        <w:right w:val="none" w:sz="0" w:space="0" w:color="auto"/>
      </w:divBdr>
      <w:divsChild>
        <w:div w:id="1985507657">
          <w:marLeft w:val="0"/>
          <w:marRight w:val="0"/>
          <w:marTop w:val="0"/>
          <w:marBottom w:val="0"/>
          <w:divBdr>
            <w:top w:val="none" w:sz="0" w:space="0" w:color="auto"/>
            <w:left w:val="none" w:sz="0" w:space="0" w:color="auto"/>
            <w:bottom w:val="none" w:sz="0" w:space="0" w:color="auto"/>
            <w:right w:val="none" w:sz="0" w:space="0" w:color="auto"/>
          </w:divBdr>
          <w:divsChild>
            <w:div w:id="1570383818">
              <w:marLeft w:val="0"/>
              <w:marRight w:val="0"/>
              <w:marTop w:val="0"/>
              <w:marBottom w:val="0"/>
              <w:divBdr>
                <w:top w:val="none" w:sz="0" w:space="0" w:color="auto"/>
                <w:left w:val="none" w:sz="0" w:space="0" w:color="auto"/>
                <w:bottom w:val="none" w:sz="0" w:space="0" w:color="auto"/>
                <w:right w:val="none" w:sz="0" w:space="0" w:color="auto"/>
              </w:divBdr>
              <w:divsChild>
                <w:div w:id="2046828415">
                  <w:marLeft w:val="0"/>
                  <w:marRight w:val="0"/>
                  <w:marTop w:val="0"/>
                  <w:marBottom w:val="0"/>
                  <w:divBdr>
                    <w:top w:val="none" w:sz="0" w:space="0" w:color="auto"/>
                    <w:left w:val="none" w:sz="0" w:space="0" w:color="auto"/>
                    <w:bottom w:val="none" w:sz="0" w:space="0" w:color="auto"/>
                    <w:right w:val="none" w:sz="0" w:space="0" w:color="auto"/>
                  </w:divBdr>
                  <w:divsChild>
                    <w:div w:id="465199904">
                      <w:marLeft w:val="0"/>
                      <w:marRight w:val="0"/>
                      <w:marTop w:val="0"/>
                      <w:marBottom w:val="0"/>
                      <w:divBdr>
                        <w:top w:val="single" w:sz="36" w:space="0" w:color="FFFFFF"/>
                        <w:left w:val="single" w:sz="36" w:space="0" w:color="FFFFFF"/>
                        <w:bottom w:val="single" w:sz="36" w:space="0" w:color="FFFFFF"/>
                        <w:right w:val="single" w:sz="36" w:space="0" w:color="FFFFFF"/>
                      </w:divBdr>
                      <w:divsChild>
                        <w:div w:id="1188064057">
                          <w:marLeft w:val="0"/>
                          <w:marRight w:val="0"/>
                          <w:marTop w:val="0"/>
                          <w:marBottom w:val="0"/>
                          <w:divBdr>
                            <w:top w:val="none" w:sz="0" w:space="0" w:color="auto"/>
                            <w:left w:val="none" w:sz="0" w:space="0" w:color="auto"/>
                            <w:bottom w:val="none" w:sz="0" w:space="0" w:color="auto"/>
                            <w:right w:val="none" w:sz="0" w:space="0" w:color="auto"/>
                          </w:divBdr>
                          <w:divsChild>
                            <w:div w:id="1731270306">
                              <w:marLeft w:val="0"/>
                              <w:marRight w:val="0"/>
                              <w:marTop w:val="0"/>
                              <w:marBottom w:val="0"/>
                              <w:divBdr>
                                <w:top w:val="none" w:sz="0" w:space="0" w:color="auto"/>
                                <w:left w:val="none" w:sz="0" w:space="0" w:color="auto"/>
                                <w:bottom w:val="none" w:sz="0" w:space="0" w:color="auto"/>
                                <w:right w:val="none" w:sz="0" w:space="0" w:color="auto"/>
                              </w:divBdr>
                              <w:divsChild>
                                <w:div w:id="1334454935">
                                  <w:marLeft w:val="0"/>
                                  <w:marRight w:val="0"/>
                                  <w:marTop w:val="0"/>
                                  <w:marBottom w:val="0"/>
                                  <w:divBdr>
                                    <w:top w:val="none" w:sz="0" w:space="0" w:color="auto"/>
                                    <w:left w:val="none" w:sz="0" w:space="0" w:color="auto"/>
                                    <w:bottom w:val="none" w:sz="0" w:space="0" w:color="auto"/>
                                    <w:right w:val="none" w:sz="0" w:space="0" w:color="auto"/>
                                  </w:divBdr>
                                  <w:divsChild>
                                    <w:div w:id="1017970947">
                                      <w:marLeft w:val="0"/>
                                      <w:marRight w:val="0"/>
                                      <w:marTop w:val="0"/>
                                      <w:marBottom w:val="0"/>
                                      <w:divBdr>
                                        <w:top w:val="none" w:sz="0" w:space="0" w:color="auto"/>
                                        <w:left w:val="none" w:sz="0" w:space="0" w:color="auto"/>
                                        <w:bottom w:val="none" w:sz="0" w:space="0" w:color="auto"/>
                                        <w:right w:val="none" w:sz="0" w:space="0" w:color="auto"/>
                                      </w:divBdr>
                                      <w:divsChild>
                                        <w:div w:id="1504583620">
                                          <w:marLeft w:val="0"/>
                                          <w:marRight w:val="0"/>
                                          <w:marTop w:val="0"/>
                                          <w:marBottom w:val="0"/>
                                          <w:divBdr>
                                            <w:top w:val="single" w:sz="18" w:space="0" w:color="000000"/>
                                            <w:left w:val="none" w:sz="0" w:space="0" w:color="auto"/>
                                            <w:bottom w:val="none" w:sz="0" w:space="0" w:color="auto"/>
                                            <w:right w:val="none" w:sz="0" w:space="0" w:color="auto"/>
                                          </w:divBdr>
                                          <w:divsChild>
                                            <w:div w:id="275215861">
                                              <w:marLeft w:val="0"/>
                                              <w:marRight w:val="0"/>
                                              <w:marTop w:val="0"/>
                                              <w:marBottom w:val="0"/>
                                              <w:divBdr>
                                                <w:top w:val="none" w:sz="0" w:space="0" w:color="auto"/>
                                                <w:left w:val="none" w:sz="0" w:space="0" w:color="auto"/>
                                                <w:bottom w:val="none" w:sz="0" w:space="0" w:color="auto"/>
                                                <w:right w:val="none" w:sz="0" w:space="0" w:color="auto"/>
                                              </w:divBdr>
                                              <w:divsChild>
                                                <w:div w:id="1131022257">
                                                  <w:marLeft w:val="0"/>
                                                  <w:marRight w:val="0"/>
                                                  <w:marTop w:val="0"/>
                                                  <w:marBottom w:val="0"/>
                                                  <w:divBdr>
                                                    <w:top w:val="none" w:sz="0" w:space="0" w:color="auto"/>
                                                    <w:left w:val="none" w:sz="0" w:space="0" w:color="auto"/>
                                                    <w:bottom w:val="none" w:sz="0" w:space="0" w:color="auto"/>
                                                    <w:right w:val="none" w:sz="0" w:space="0" w:color="auto"/>
                                                  </w:divBdr>
                                                  <w:divsChild>
                                                    <w:div w:id="1834027037">
                                                      <w:marLeft w:val="0"/>
                                                      <w:marRight w:val="0"/>
                                                      <w:marTop w:val="0"/>
                                                      <w:marBottom w:val="0"/>
                                                      <w:divBdr>
                                                        <w:top w:val="none" w:sz="0" w:space="0" w:color="auto"/>
                                                        <w:left w:val="none" w:sz="0" w:space="0" w:color="auto"/>
                                                        <w:bottom w:val="none" w:sz="0" w:space="0" w:color="auto"/>
                                                        <w:right w:val="none" w:sz="0" w:space="0" w:color="auto"/>
                                                      </w:divBdr>
                                                      <w:divsChild>
                                                        <w:div w:id="1169632959">
                                                          <w:marLeft w:val="0"/>
                                                          <w:marRight w:val="0"/>
                                                          <w:marTop w:val="0"/>
                                                          <w:marBottom w:val="0"/>
                                                          <w:divBdr>
                                                            <w:top w:val="none" w:sz="0" w:space="0" w:color="auto"/>
                                                            <w:left w:val="none" w:sz="0" w:space="0" w:color="auto"/>
                                                            <w:bottom w:val="none" w:sz="0" w:space="0" w:color="auto"/>
                                                            <w:right w:val="none" w:sz="0" w:space="0" w:color="auto"/>
                                                          </w:divBdr>
                                                          <w:divsChild>
                                                            <w:div w:id="1229881281">
                                                              <w:marLeft w:val="0"/>
                                                              <w:marRight w:val="0"/>
                                                              <w:marTop w:val="0"/>
                                                              <w:marBottom w:val="0"/>
                                                              <w:divBdr>
                                                                <w:top w:val="none" w:sz="0" w:space="0" w:color="auto"/>
                                                                <w:left w:val="none" w:sz="0" w:space="0" w:color="auto"/>
                                                                <w:bottom w:val="none" w:sz="0" w:space="0" w:color="auto"/>
                                                                <w:right w:val="none" w:sz="0" w:space="0" w:color="auto"/>
                                                              </w:divBdr>
                                                              <w:divsChild>
                                                                <w:div w:id="68312469">
                                                                  <w:marLeft w:val="0"/>
                                                                  <w:marRight w:val="0"/>
                                                                  <w:marTop w:val="0"/>
                                                                  <w:marBottom w:val="0"/>
                                                                  <w:divBdr>
                                                                    <w:top w:val="none" w:sz="0" w:space="0" w:color="auto"/>
                                                                    <w:left w:val="none" w:sz="0" w:space="0" w:color="auto"/>
                                                                    <w:bottom w:val="none" w:sz="0" w:space="0" w:color="auto"/>
                                                                    <w:right w:val="none" w:sz="0" w:space="0" w:color="auto"/>
                                                                  </w:divBdr>
                                                                  <w:divsChild>
                                                                    <w:div w:id="65341043">
                                                                      <w:marLeft w:val="0"/>
                                                                      <w:marRight w:val="0"/>
                                                                      <w:marTop w:val="0"/>
                                                                      <w:marBottom w:val="150"/>
                                                                      <w:divBdr>
                                                                        <w:top w:val="none" w:sz="0" w:space="0" w:color="auto"/>
                                                                        <w:left w:val="none" w:sz="0" w:space="0" w:color="auto"/>
                                                                        <w:bottom w:val="none" w:sz="0" w:space="0" w:color="auto"/>
                                                                        <w:right w:val="none" w:sz="0" w:space="0" w:color="auto"/>
                                                                      </w:divBdr>
                                                                      <w:divsChild>
                                                                        <w:div w:id="1432430161">
                                                                          <w:marLeft w:val="0"/>
                                                                          <w:marRight w:val="0"/>
                                                                          <w:marTop w:val="0"/>
                                                                          <w:marBottom w:val="0"/>
                                                                          <w:divBdr>
                                                                            <w:top w:val="none" w:sz="0" w:space="0" w:color="auto"/>
                                                                            <w:left w:val="none" w:sz="0" w:space="0" w:color="auto"/>
                                                                            <w:bottom w:val="none" w:sz="0" w:space="0" w:color="auto"/>
                                                                            <w:right w:val="none" w:sz="0" w:space="0" w:color="auto"/>
                                                                          </w:divBdr>
                                                                          <w:divsChild>
                                                                            <w:div w:id="1383990615">
                                                                              <w:marLeft w:val="0"/>
                                                                              <w:marRight w:val="0"/>
                                                                              <w:marTop w:val="0"/>
                                                                              <w:marBottom w:val="0"/>
                                                                              <w:divBdr>
                                                                                <w:top w:val="none" w:sz="0" w:space="0" w:color="auto"/>
                                                                                <w:left w:val="single" w:sz="6" w:space="0" w:color="832F6B"/>
                                                                                <w:bottom w:val="none" w:sz="0" w:space="0" w:color="auto"/>
                                                                                <w:right w:val="single" w:sz="6" w:space="0" w:color="832F6B"/>
                                                                              </w:divBdr>
                                                                              <w:divsChild>
                                                                                <w:div w:id="1808863272">
                                                                                  <w:marLeft w:val="0"/>
                                                                                  <w:marRight w:val="0"/>
                                                                                  <w:marTop w:val="0"/>
                                                                                  <w:marBottom w:val="0"/>
                                                                                  <w:divBdr>
                                                                                    <w:top w:val="none" w:sz="0" w:space="0" w:color="auto"/>
                                                                                    <w:left w:val="none" w:sz="0" w:space="0" w:color="auto"/>
                                                                                    <w:bottom w:val="none" w:sz="0" w:space="0" w:color="auto"/>
                                                                                    <w:right w:val="none" w:sz="0" w:space="0" w:color="auto"/>
                                                                                  </w:divBdr>
                                                                                  <w:divsChild>
                                                                                    <w:div w:id="520170228">
                                                                                      <w:marLeft w:val="0"/>
                                                                                      <w:marRight w:val="0"/>
                                                                                      <w:marTop w:val="0"/>
                                                                                      <w:marBottom w:val="0"/>
                                                                                      <w:divBdr>
                                                                                        <w:top w:val="none" w:sz="0" w:space="0" w:color="auto"/>
                                                                                        <w:left w:val="none" w:sz="0" w:space="0" w:color="auto"/>
                                                                                        <w:bottom w:val="none" w:sz="0" w:space="0" w:color="auto"/>
                                                                                        <w:right w:val="none" w:sz="0" w:space="0" w:color="auto"/>
                                                                                      </w:divBdr>
                                                                                      <w:divsChild>
                                                                                        <w:div w:id="1413239915">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259875">
      <w:bodyDiv w:val="1"/>
      <w:marLeft w:val="0"/>
      <w:marRight w:val="0"/>
      <w:marTop w:val="0"/>
      <w:marBottom w:val="0"/>
      <w:divBdr>
        <w:top w:val="single" w:sz="18" w:space="0" w:color="000000"/>
        <w:left w:val="none" w:sz="0" w:space="0" w:color="auto"/>
        <w:bottom w:val="none" w:sz="0" w:space="0" w:color="auto"/>
        <w:right w:val="none" w:sz="0" w:space="0" w:color="auto"/>
      </w:divBdr>
      <w:divsChild>
        <w:div w:id="1899630191">
          <w:marLeft w:val="0"/>
          <w:marRight w:val="0"/>
          <w:marTop w:val="0"/>
          <w:marBottom w:val="0"/>
          <w:divBdr>
            <w:top w:val="none" w:sz="0" w:space="0" w:color="auto"/>
            <w:left w:val="none" w:sz="0" w:space="0" w:color="auto"/>
            <w:bottom w:val="none" w:sz="0" w:space="0" w:color="auto"/>
            <w:right w:val="none" w:sz="0" w:space="0" w:color="auto"/>
          </w:divBdr>
          <w:divsChild>
            <w:div w:id="1298027295">
              <w:marLeft w:val="0"/>
              <w:marRight w:val="0"/>
              <w:marTop w:val="0"/>
              <w:marBottom w:val="0"/>
              <w:divBdr>
                <w:top w:val="none" w:sz="0" w:space="0" w:color="auto"/>
                <w:left w:val="none" w:sz="0" w:space="0" w:color="auto"/>
                <w:bottom w:val="none" w:sz="0" w:space="0" w:color="auto"/>
                <w:right w:val="none" w:sz="0" w:space="0" w:color="auto"/>
              </w:divBdr>
              <w:divsChild>
                <w:div w:id="526677266">
                  <w:marLeft w:val="0"/>
                  <w:marRight w:val="0"/>
                  <w:marTop w:val="0"/>
                  <w:marBottom w:val="0"/>
                  <w:divBdr>
                    <w:top w:val="none" w:sz="0" w:space="0" w:color="auto"/>
                    <w:left w:val="none" w:sz="0" w:space="0" w:color="auto"/>
                    <w:bottom w:val="none" w:sz="0" w:space="0" w:color="auto"/>
                    <w:right w:val="none" w:sz="0" w:space="0" w:color="auto"/>
                  </w:divBdr>
                  <w:divsChild>
                    <w:div w:id="363210569">
                      <w:marLeft w:val="0"/>
                      <w:marRight w:val="0"/>
                      <w:marTop w:val="0"/>
                      <w:marBottom w:val="0"/>
                      <w:divBdr>
                        <w:top w:val="single" w:sz="36" w:space="0" w:color="FFFFFF"/>
                        <w:left w:val="single" w:sz="36" w:space="0" w:color="FFFFFF"/>
                        <w:bottom w:val="single" w:sz="36" w:space="0" w:color="FFFFFF"/>
                        <w:right w:val="single" w:sz="36" w:space="0" w:color="FFFFFF"/>
                      </w:divBdr>
                      <w:divsChild>
                        <w:div w:id="183322282">
                          <w:marLeft w:val="0"/>
                          <w:marRight w:val="0"/>
                          <w:marTop w:val="0"/>
                          <w:marBottom w:val="0"/>
                          <w:divBdr>
                            <w:top w:val="none" w:sz="0" w:space="0" w:color="auto"/>
                            <w:left w:val="none" w:sz="0" w:space="0" w:color="auto"/>
                            <w:bottom w:val="none" w:sz="0" w:space="0" w:color="auto"/>
                            <w:right w:val="none" w:sz="0" w:space="0" w:color="auto"/>
                          </w:divBdr>
                          <w:divsChild>
                            <w:div w:id="1960916853">
                              <w:marLeft w:val="0"/>
                              <w:marRight w:val="0"/>
                              <w:marTop w:val="0"/>
                              <w:marBottom w:val="0"/>
                              <w:divBdr>
                                <w:top w:val="none" w:sz="0" w:space="0" w:color="auto"/>
                                <w:left w:val="none" w:sz="0" w:space="0" w:color="auto"/>
                                <w:bottom w:val="none" w:sz="0" w:space="0" w:color="auto"/>
                                <w:right w:val="none" w:sz="0" w:space="0" w:color="auto"/>
                              </w:divBdr>
                              <w:divsChild>
                                <w:div w:id="1366055411">
                                  <w:marLeft w:val="0"/>
                                  <w:marRight w:val="0"/>
                                  <w:marTop w:val="0"/>
                                  <w:marBottom w:val="0"/>
                                  <w:divBdr>
                                    <w:top w:val="none" w:sz="0" w:space="0" w:color="auto"/>
                                    <w:left w:val="none" w:sz="0" w:space="0" w:color="auto"/>
                                    <w:bottom w:val="none" w:sz="0" w:space="0" w:color="auto"/>
                                    <w:right w:val="none" w:sz="0" w:space="0" w:color="auto"/>
                                  </w:divBdr>
                                  <w:divsChild>
                                    <w:div w:id="739981835">
                                      <w:marLeft w:val="0"/>
                                      <w:marRight w:val="0"/>
                                      <w:marTop w:val="0"/>
                                      <w:marBottom w:val="0"/>
                                      <w:divBdr>
                                        <w:top w:val="none" w:sz="0" w:space="0" w:color="auto"/>
                                        <w:left w:val="none" w:sz="0" w:space="0" w:color="auto"/>
                                        <w:bottom w:val="none" w:sz="0" w:space="0" w:color="auto"/>
                                        <w:right w:val="none" w:sz="0" w:space="0" w:color="auto"/>
                                      </w:divBdr>
                                      <w:divsChild>
                                        <w:div w:id="956570257">
                                          <w:marLeft w:val="0"/>
                                          <w:marRight w:val="0"/>
                                          <w:marTop w:val="0"/>
                                          <w:marBottom w:val="0"/>
                                          <w:divBdr>
                                            <w:top w:val="single" w:sz="18" w:space="0" w:color="000000"/>
                                            <w:left w:val="none" w:sz="0" w:space="0" w:color="auto"/>
                                            <w:bottom w:val="none" w:sz="0" w:space="0" w:color="auto"/>
                                            <w:right w:val="none" w:sz="0" w:space="0" w:color="auto"/>
                                          </w:divBdr>
                                          <w:divsChild>
                                            <w:div w:id="1251886835">
                                              <w:marLeft w:val="0"/>
                                              <w:marRight w:val="0"/>
                                              <w:marTop w:val="0"/>
                                              <w:marBottom w:val="0"/>
                                              <w:divBdr>
                                                <w:top w:val="none" w:sz="0" w:space="0" w:color="auto"/>
                                                <w:left w:val="none" w:sz="0" w:space="0" w:color="auto"/>
                                                <w:bottom w:val="none" w:sz="0" w:space="0" w:color="auto"/>
                                                <w:right w:val="none" w:sz="0" w:space="0" w:color="auto"/>
                                              </w:divBdr>
                                              <w:divsChild>
                                                <w:div w:id="94716067">
                                                  <w:marLeft w:val="0"/>
                                                  <w:marRight w:val="0"/>
                                                  <w:marTop w:val="0"/>
                                                  <w:marBottom w:val="0"/>
                                                  <w:divBdr>
                                                    <w:top w:val="none" w:sz="0" w:space="0" w:color="auto"/>
                                                    <w:left w:val="none" w:sz="0" w:space="0" w:color="auto"/>
                                                    <w:bottom w:val="none" w:sz="0" w:space="0" w:color="auto"/>
                                                    <w:right w:val="none" w:sz="0" w:space="0" w:color="auto"/>
                                                  </w:divBdr>
                                                  <w:divsChild>
                                                    <w:div w:id="846478494">
                                                      <w:marLeft w:val="0"/>
                                                      <w:marRight w:val="0"/>
                                                      <w:marTop w:val="0"/>
                                                      <w:marBottom w:val="0"/>
                                                      <w:divBdr>
                                                        <w:top w:val="none" w:sz="0" w:space="0" w:color="auto"/>
                                                        <w:left w:val="none" w:sz="0" w:space="0" w:color="auto"/>
                                                        <w:bottom w:val="none" w:sz="0" w:space="0" w:color="auto"/>
                                                        <w:right w:val="none" w:sz="0" w:space="0" w:color="auto"/>
                                                      </w:divBdr>
                                                      <w:divsChild>
                                                        <w:div w:id="492918448">
                                                          <w:marLeft w:val="0"/>
                                                          <w:marRight w:val="0"/>
                                                          <w:marTop w:val="0"/>
                                                          <w:marBottom w:val="0"/>
                                                          <w:divBdr>
                                                            <w:top w:val="none" w:sz="0" w:space="0" w:color="auto"/>
                                                            <w:left w:val="none" w:sz="0" w:space="0" w:color="auto"/>
                                                            <w:bottom w:val="none" w:sz="0" w:space="0" w:color="auto"/>
                                                            <w:right w:val="none" w:sz="0" w:space="0" w:color="auto"/>
                                                          </w:divBdr>
                                                          <w:divsChild>
                                                            <w:div w:id="31615057">
                                                              <w:marLeft w:val="0"/>
                                                              <w:marRight w:val="0"/>
                                                              <w:marTop w:val="0"/>
                                                              <w:marBottom w:val="0"/>
                                                              <w:divBdr>
                                                                <w:top w:val="none" w:sz="0" w:space="0" w:color="auto"/>
                                                                <w:left w:val="none" w:sz="0" w:space="0" w:color="auto"/>
                                                                <w:bottom w:val="none" w:sz="0" w:space="0" w:color="auto"/>
                                                                <w:right w:val="none" w:sz="0" w:space="0" w:color="auto"/>
                                                              </w:divBdr>
                                                              <w:divsChild>
                                                                <w:div w:id="492911223">
                                                                  <w:marLeft w:val="0"/>
                                                                  <w:marRight w:val="0"/>
                                                                  <w:marTop w:val="0"/>
                                                                  <w:marBottom w:val="0"/>
                                                                  <w:divBdr>
                                                                    <w:top w:val="none" w:sz="0" w:space="0" w:color="auto"/>
                                                                    <w:left w:val="none" w:sz="0" w:space="0" w:color="auto"/>
                                                                    <w:bottom w:val="none" w:sz="0" w:space="0" w:color="auto"/>
                                                                    <w:right w:val="none" w:sz="0" w:space="0" w:color="auto"/>
                                                                  </w:divBdr>
                                                                  <w:divsChild>
                                                                    <w:div w:id="1945186962">
                                                                      <w:marLeft w:val="0"/>
                                                                      <w:marRight w:val="0"/>
                                                                      <w:marTop w:val="0"/>
                                                                      <w:marBottom w:val="150"/>
                                                                      <w:divBdr>
                                                                        <w:top w:val="none" w:sz="0" w:space="0" w:color="auto"/>
                                                                        <w:left w:val="none" w:sz="0" w:space="0" w:color="auto"/>
                                                                        <w:bottom w:val="none" w:sz="0" w:space="0" w:color="auto"/>
                                                                        <w:right w:val="none" w:sz="0" w:space="0" w:color="auto"/>
                                                                      </w:divBdr>
                                                                      <w:divsChild>
                                                                        <w:div w:id="1404452728">
                                                                          <w:marLeft w:val="0"/>
                                                                          <w:marRight w:val="0"/>
                                                                          <w:marTop w:val="0"/>
                                                                          <w:marBottom w:val="0"/>
                                                                          <w:divBdr>
                                                                            <w:top w:val="none" w:sz="0" w:space="0" w:color="auto"/>
                                                                            <w:left w:val="none" w:sz="0" w:space="0" w:color="auto"/>
                                                                            <w:bottom w:val="none" w:sz="0" w:space="0" w:color="auto"/>
                                                                            <w:right w:val="none" w:sz="0" w:space="0" w:color="auto"/>
                                                                          </w:divBdr>
                                                                          <w:divsChild>
                                                                            <w:div w:id="536435016">
                                                                              <w:marLeft w:val="0"/>
                                                                              <w:marRight w:val="0"/>
                                                                              <w:marTop w:val="0"/>
                                                                              <w:marBottom w:val="0"/>
                                                                              <w:divBdr>
                                                                                <w:top w:val="none" w:sz="0" w:space="0" w:color="auto"/>
                                                                                <w:left w:val="single" w:sz="6" w:space="0" w:color="832F6B"/>
                                                                                <w:bottom w:val="none" w:sz="0" w:space="0" w:color="auto"/>
                                                                                <w:right w:val="single" w:sz="6" w:space="0" w:color="832F6B"/>
                                                                              </w:divBdr>
                                                                              <w:divsChild>
                                                                                <w:div w:id="696470988">
                                                                                  <w:marLeft w:val="0"/>
                                                                                  <w:marRight w:val="0"/>
                                                                                  <w:marTop w:val="0"/>
                                                                                  <w:marBottom w:val="0"/>
                                                                                  <w:divBdr>
                                                                                    <w:top w:val="none" w:sz="0" w:space="0" w:color="auto"/>
                                                                                    <w:left w:val="none" w:sz="0" w:space="0" w:color="auto"/>
                                                                                    <w:bottom w:val="none" w:sz="0" w:space="0" w:color="auto"/>
                                                                                    <w:right w:val="none" w:sz="0" w:space="0" w:color="auto"/>
                                                                                  </w:divBdr>
                                                                                  <w:divsChild>
                                                                                    <w:div w:id="739443747">
                                                                                      <w:marLeft w:val="0"/>
                                                                                      <w:marRight w:val="0"/>
                                                                                      <w:marTop w:val="0"/>
                                                                                      <w:marBottom w:val="0"/>
                                                                                      <w:divBdr>
                                                                                        <w:top w:val="none" w:sz="0" w:space="0" w:color="auto"/>
                                                                                        <w:left w:val="none" w:sz="0" w:space="0" w:color="auto"/>
                                                                                        <w:bottom w:val="none" w:sz="0" w:space="0" w:color="auto"/>
                                                                                        <w:right w:val="none" w:sz="0" w:space="0" w:color="auto"/>
                                                                                      </w:divBdr>
                                                                                      <w:divsChild>
                                                                                        <w:div w:id="1673872960">
                                                                                          <w:marLeft w:val="0"/>
                                                                                          <w:marRight w:val="0"/>
                                                                                          <w:marTop w:val="0"/>
                                                                                          <w:marBottom w:val="0"/>
                                                                                          <w:divBdr>
                                                                                            <w:top w:val="single" w:sz="18" w:space="0" w:color="00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304800">
      <w:bodyDiv w:val="1"/>
      <w:marLeft w:val="0"/>
      <w:marRight w:val="0"/>
      <w:marTop w:val="0"/>
      <w:marBottom w:val="0"/>
      <w:divBdr>
        <w:top w:val="none" w:sz="0" w:space="0" w:color="auto"/>
        <w:left w:val="none" w:sz="0" w:space="0" w:color="auto"/>
        <w:bottom w:val="none" w:sz="0" w:space="0" w:color="auto"/>
        <w:right w:val="none" w:sz="0" w:space="0" w:color="auto"/>
      </w:divBdr>
      <w:divsChild>
        <w:div w:id="1718432830">
          <w:marLeft w:val="1080"/>
          <w:marRight w:val="0"/>
          <w:marTop w:val="0"/>
          <w:marBottom w:val="0"/>
          <w:divBdr>
            <w:top w:val="none" w:sz="0" w:space="0" w:color="auto"/>
            <w:left w:val="none" w:sz="0" w:space="0" w:color="auto"/>
            <w:bottom w:val="none" w:sz="0" w:space="0" w:color="auto"/>
            <w:right w:val="none" w:sz="0" w:space="0" w:color="auto"/>
          </w:divBdr>
        </w:div>
        <w:div w:id="425613951">
          <w:marLeft w:val="-225"/>
          <w:marRight w:val="-225"/>
          <w:marTop w:val="0"/>
          <w:marBottom w:val="0"/>
          <w:divBdr>
            <w:top w:val="none" w:sz="0" w:space="0" w:color="auto"/>
            <w:left w:val="none" w:sz="0" w:space="0" w:color="auto"/>
            <w:bottom w:val="none" w:sz="0" w:space="0" w:color="auto"/>
            <w:right w:val="none" w:sz="0" w:space="0" w:color="auto"/>
          </w:divBdr>
          <w:divsChild>
            <w:div w:id="1368028034">
              <w:marLeft w:val="0"/>
              <w:marRight w:val="240"/>
              <w:marTop w:val="0"/>
              <w:marBottom w:val="0"/>
              <w:divBdr>
                <w:top w:val="none" w:sz="0" w:space="0" w:color="auto"/>
                <w:left w:val="none" w:sz="0" w:space="0" w:color="auto"/>
                <w:bottom w:val="none" w:sz="0" w:space="0" w:color="auto"/>
                <w:right w:val="none" w:sz="0" w:space="0" w:color="auto"/>
              </w:divBdr>
            </w:div>
            <w:div w:id="1233660234">
              <w:marLeft w:val="0"/>
              <w:marRight w:val="0"/>
              <w:marTop w:val="0"/>
              <w:marBottom w:val="0"/>
              <w:divBdr>
                <w:top w:val="none" w:sz="0" w:space="0" w:color="auto"/>
                <w:left w:val="none" w:sz="0" w:space="0" w:color="auto"/>
                <w:bottom w:val="none" w:sz="0" w:space="0" w:color="auto"/>
                <w:right w:val="none" w:sz="0" w:space="0" w:color="auto"/>
              </w:divBdr>
              <w:divsChild>
                <w:div w:id="710768854">
                  <w:marLeft w:val="0"/>
                  <w:marRight w:val="0"/>
                  <w:marTop w:val="0"/>
                  <w:marBottom w:val="0"/>
                  <w:divBdr>
                    <w:top w:val="none" w:sz="0" w:space="0" w:color="auto"/>
                    <w:left w:val="none" w:sz="0" w:space="0" w:color="auto"/>
                    <w:bottom w:val="none" w:sz="0" w:space="0" w:color="auto"/>
                    <w:right w:val="none" w:sz="0" w:space="0" w:color="auto"/>
                  </w:divBdr>
                  <w:divsChild>
                    <w:div w:id="1677078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8233662">
          <w:marLeft w:val="1080"/>
          <w:marRight w:val="0"/>
          <w:marTop w:val="0"/>
          <w:marBottom w:val="0"/>
          <w:divBdr>
            <w:top w:val="none" w:sz="0" w:space="0" w:color="auto"/>
            <w:left w:val="none" w:sz="0" w:space="0" w:color="auto"/>
            <w:bottom w:val="none" w:sz="0" w:space="0" w:color="auto"/>
            <w:right w:val="none" w:sz="0" w:space="0" w:color="auto"/>
          </w:divBdr>
        </w:div>
        <w:div w:id="1401754802">
          <w:marLeft w:val="-225"/>
          <w:marRight w:val="-225"/>
          <w:marTop w:val="0"/>
          <w:marBottom w:val="0"/>
          <w:divBdr>
            <w:top w:val="none" w:sz="0" w:space="0" w:color="auto"/>
            <w:left w:val="none" w:sz="0" w:space="0" w:color="auto"/>
            <w:bottom w:val="none" w:sz="0" w:space="0" w:color="auto"/>
            <w:right w:val="none" w:sz="0" w:space="0" w:color="auto"/>
          </w:divBdr>
          <w:divsChild>
            <w:div w:id="1758213413">
              <w:marLeft w:val="0"/>
              <w:marRight w:val="240"/>
              <w:marTop w:val="0"/>
              <w:marBottom w:val="0"/>
              <w:divBdr>
                <w:top w:val="none" w:sz="0" w:space="0" w:color="auto"/>
                <w:left w:val="none" w:sz="0" w:space="0" w:color="auto"/>
                <w:bottom w:val="none" w:sz="0" w:space="0" w:color="auto"/>
                <w:right w:val="none" w:sz="0" w:space="0" w:color="auto"/>
              </w:divBdr>
            </w:div>
            <w:div w:id="1237394493">
              <w:marLeft w:val="0"/>
              <w:marRight w:val="0"/>
              <w:marTop w:val="0"/>
              <w:marBottom w:val="0"/>
              <w:divBdr>
                <w:top w:val="none" w:sz="0" w:space="0" w:color="auto"/>
                <w:left w:val="none" w:sz="0" w:space="0" w:color="auto"/>
                <w:bottom w:val="none" w:sz="0" w:space="0" w:color="auto"/>
                <w:right w:val="none" w:sz="0" w:space="0" w:color="auto"/>
              </w:divBdr>
              <w:divsChild>
                <w:div w:id="437990462">
                  <w:marLeft w:val="0"/>
                  <w:marRight w:val="0"/>
                  <w:marTop w:val="0"/>
                  <w:marBottom w:val="0"/>
                  <w:divBdr>
                    <w:top w:val="none" w:sz="0" w:space="0" w:color="auto"/>
                    <w:left w:val="none" w:sz="0" w:space="0" w:color="auto"/>
                    <w:bottom w:val="none" w:sz="0" w:space="0" w:color="auto"/>
                    <w:right w:val="none" w:sz="0" w:space="0" w:color="auto"/>
                  </w:divBdr>
                  <w:divsChild>
                    <w:div w:id="1425609153">
                      <w:marLeft w:val="0"/>
                      <w:marRight w:val="0"/>
                      <w:marTop w:val="0"/>
                      <w:marBottom w:val="120"/>
                      <w:divBdr>
                        <w:top w:val="none" w:sz="0" w:space="0" w:color="auto"/>
                        <w:left w:val="none" w:sz="0" w:space="0" w:color="auto"/>
                        <w:bottom w:val="none" w:sz="0" w:space="0" w:color="auto"/>
                        <w:right w:val="none" w:sz="0" w:space="0" w:color="auto"/>
                      </w:divBdr>
                    </w:div>
                    <w:div w:id="804932414">
                      <w:marLeft w:val="0"/>
                      <w:marRight w:val="0"/>
                      <w:marTop w:val="0"/>
                      <w:marBottom w:val="120"/>
                      <w:divBdr>
                        <w:top w:val="none" w:sz="0" w:space="0" w:color="auto"/>
                        <w:left w:val="none" w:sz="0" w:space="0" w:color="auto"/>
                        <w:bottom w:val="none" w:sz="0" w:space="0" w:color="auto"/>
                        <w:right w:val="none" w:sz="0" w:space="0" w:color="auto"/>
                      </w:divBdr>
                    </w:div>
                    <w:div w:id="471093647">
                      <w:marLeft w:val="480"/>
                      <w:marRight w:val="0"/>
                      <w:marTop w:val="0"/>
                      <w:marBottom w:val="120"/>
                      <w:divBdr>
                        <w:top w:val="none" w:sz="0" w:space="0" w:color="auto"/>
                        <w:left w:val="none" w:sz="0" w:space="0" w:color="auto"/>
                        <w:bottom w:val="none" w:sz="0" w:space="0" w:color="auto"/>
                        <w:right w:val="none" w:sz="0" w:space="0" w:color="auto"/>
                      </w:divBdr>
                    </w:div>
                    <w:div w:id="168064283">
                      <w:marLeft w:val="480"/>
                      <w:marRight w:val="0"/>
                      <w:marTop w:val="0"/>
                      <w:marBottom w:val="120"/>
                      <w:divBdr>
                        <w:top w:val="none" w:sz="0" w:space="0" w:color="auto"/>
                        <w:left w:val="none" w:sz="0" w:space="0" w:color="auto"/>
                        <w:bottom w:val="none" w:sz="0" w:space="0" w:color="auto"/>
                        <w:right w:val="none" w:sz="0" w:space="0" w:color="auto"/>
                      </w:divBdr>
                    </w:div>
                    <w:div w:id="901061173">
                      <w:marLeft w:val="720"/>
                      <w:marRight w:val="0"/>
                      <w:marTop w:val="0"/>
                      <w:marBottom w:val="120"/>
                      <w:divBdr>
                        <w:top w:val="none" w:sz="0" w:space="0" w:color="auto"/>
                        <w:left w:val="none" w:sz="0" w:space="0" w:color="auto"/>
                        <w:bottom w:val="none" w:sz="0" w:space="0" w:color="auto"/>
                        <w:right w:val="none" w:sz="0" w:space="0" w:color="auto"/>
                      </w:divBdr>
                    </w:div>
                    <w:div w:id="1775782187">
                      <w:marLeft w:val="720"/>
                      <w:marRight w:val="0"/>
                      <w:marTop w:val="0"/>
                      <w:marBottom w:val="120"/>
                      <w:divBdr>
                        <w:top w:val="none" w:sz="0" w:space="0" w:color="auto"/>
                        <w:left w:val="none" w:sz="0" w:space="0" w:color="auto"/>
                        <w:bottom w:val="none" w:sz="0" w:space="0" w:color="auto"/>
                        <w:right w:val="none" w:sz="0" w:space="0" w:color="auto"/>
                      </w:divBdr>
                    </w:div>
                    <w:div w:id="349573023">
                      <w:marLeft w:val="480"/>
                      <w:marRight w:val="0"/>
                      <w:marTop w:val="0"/>
                      <w:marBottom w:val="120"/>
                      <w:divBdr>
                        <w:top w:val="none" w:sz="0" w:space="0" w:color="auto"/>
                        <w:left w:val="none" w:sz="0" w:space="0" w:color="auto"/>
                        <w:bottom w:val="none" w:sz="0" w:space="0" w:color="auto"/>
                        <w:right w:val="none" w:sz="0" w:space="0" w:color="auto"/>
                      </w:divBdr>
                    </w:div>
                    <w:div w:id="1347948176">
                      <w:marLeft w:val="0"/>
                      <w:marRight w:val="0"/>
                      <w:marTop w:val="0"/>
                      <w:marBottom w:val="120"/>
                      <w:divBdr>
                        <w:top w:val="none" w:sz="0" w:space="0" w:color="auto"/>
                        <w:left w:val="none" w:sz="0" w:space="0" w:color="auto"/>
                        <w:bottom w:val="none" w:sz="0" w:space="0" w:color="auto"/>
                        <w:right w:val="none" w:sz="0" w:space="0" w:color="auto"/>
                      </w:divBdr>
                    </w:div>
                    <w:div w:id="1208686691">
                      <w:marLeft w:val="0"/>
                      <w:marRight w:val="0"/>
                      <w:marTop w:val="0"/>
                      <w:marBottom w:val="120"/>
                      <w:divBdr>
                        <w:top w:val="none" w:sz="0" w:space="0" w:color="auto"/>
                        <w:left w:val="none" w:sz="0" w:space="0" w:color="auto"/>
                        <w:bottom w:val="none" w:sz="0" w:space="0" w:color="auto"/>
                        <w:right w:val="none" w:sz="0" w:space="0" w:color="auto"/>
                      </w:divBdr>
                    </w:div>
                    <w:div w:id="253900617">
                      <w:marLeft w:val="0"/>
                      <w:marRight w:val="0"/>
                      <w:marTop w:val="0"/>
                      <w:marBottom w:val="120"/>
                      <w:divBdr>
                        <w:top w:val="none" w:sz="0" w:space="0" w:color="auto"/>
                        <w:left w:val="none" w:sz="0" w:space="0" w:color="auto"/>
                        <w:bottom w:val="none" w:sz="0" w:space="0" w:color="auto"/>
                        <w:right w:val="none" w:sz="0" w:space="0" w:color="auto"/>
                      </w:divBdr>
                    </w:div>
                    <w:div w:id="608360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9306108">
          <w:marLeft w:val="-225"/>
          <w:marRight w:val="-225"/>
          <w:marTop w:val="0"/>
          <w:marBottom w:val="0"/>
          <w:divBdr>
            <w:top w:val="none" w:sz="0" w:space="0" w:color="auto"/>
            <w:left w:val="none" w:sz="0" w:space="0" w:color="auto"/>
            <w:bottom w:val="none" w:sz="0" w:space="0" w:color="auto"/>
            <w:right w:val="none" w:sz="0" w:space="0" w:color="auto"/>
          </w:divBdr>
          <w:divsChild>
            <w:div w:id="101802410">
              <w:marLeft w:val="0"/>
              <w:marRight w:val="240"/>
              <w:marTop w:val="0"/>
              <w:marBottom w:val="0"/>
              <w:divBdr>
                <w:top w:val="none" w:sz="0" w:space="0" w:color="auto"/>
                <w:left w:val="none" w:sz="0" w:space="0" w:color="auto"/>
                <w:bottom w:val="none" w:sz="0" w:space="0" w:color="auto"/>
                <w:right w:val="none" w:sz="0" w:space="0" w:color="auto"/>
              </w:divBdr>
            </w:div>
            <w:div w:id="1620644261">
              <w:marLeft w:val="0"/>
              <w:marRight w:val="0"/>
              <w:marTop w:val="0"/>
              <w:marBottom w:val="0"/>
              <w:divBdr>
                <w:top w:val="none" w:sz="0" w:space="0" w:color="auto"/>
                <w:left w:val="none" w:sz="0" w:space="0" w:color="auto"/>
                <w:bottom w:val="none" w:sz="0" w:space="0" w:color="auto"/>
                <w:right w:val="none" w:sz="0" w:space="0" w:color="auto"/>
              </w:divBdr>
              <w:divsChild>
                <w:div w:id="1316374539">
                  <w:marLeft w:val="0"/>
                  <w:marRight w:val="0"/>
                  <w:marTop w:val="0"/>
                  <w:marBottom w:val="0"/>
                  <w:divBdr>
                    <w:top w:val="none" w:sz="0" w:space="0" w:color="auto"/>
                    <w:left w:val="none" w:sz="0" w:space="0" w:color="auto"/>
                    <w:bottom w:val="none" w:sz="0" w:space="0" w:color="auto"/>
                    <w:right w:val="none" w:sz="0" w:space="0" w:color="auto"/>
                  </w:divBdr>
                  <w:divsChild>
                    <w:div w:id="1512450990">
                      <w:marLeft w:val="0"/>
                      <w:marRight w:val="0"/>
                      <w:marTop w:val="0"/>
                      <w:marBottom w:val="120"/>
                      <w:divBdr>
                        <w:top w:val="none" w:sz="0" w:space="0" w:color="auto"/>
                        <w:left w:val="none" w:sz="0" w:space="0" w:color="auto"/>
                        <w:bottom w:val="none" w:sz="0" w:space="0" w:color="auto"/>
                        <w:right w:val="none" w:sz="0" w:space="0" w:color="auto"/>
                      </w:divBdr>
                    </w:div>
                    <w:div w:id="1116824765">
                      <w:marLeft w:val="0"/>
                      <w:marRight w:val="0"/>
                      <w:marTop w:val="0"/>
                      <w:marBottom w:val="120"/>
                      <w:divBdr>
                        <w:top w:val="none" w:sz="0" w:space="0" w:color="auto"/>
                        <w:left w:val="none" w:sz="0" w:space="0" w:color="auto"/>
                        <w:bottom w:val="none" w:sz="0" w:space="0" w:color="auto"/>
                        <w:right w:val="none" w:sz="0" w:space="0" w:color="auto"/>
                      </w:divBdr>
                    </w:div>
                    <w:div w:id="13068557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3641197">
          <w:marLeft w:val="-225"/>
          <w:marRight w:val="-225"/>
          <w:marTop w:val="0"/>
          <w:marBottom w:val="0"/>
          <w:divBdr>
            <w:top w:val="none" w:sz="0" w:space="0" w:color="auto"/>
            <w:left w:val="none" w:sz="0" w:space="0" w:color="auto"/>
            <w:bottom w:val="none" w:sz="0" w:space="0" w:color="auto"/>
            <w:right w:val="none" w:sz="0" w:space="0" w:color="auto"/>
          </w:divBdr>
          <w:divsChild>
            <w:div w:id="2016347798">
              <w:marLeft w:val="0"/>
              <w:marRight w:val="240"/>
              <w:marTop w:val="0"/>
              <w:marBottom w:val="0"/>
              <w:divBdr>
                <w:top w:val="none" w:sz="0" w:space="0" w:color="auto"/>
                <w:left w:val="none" w:sz="0" w:space="0" w:color="auto"/>
                <w:bottom w:val="none" w:sz="0" w:space="0" w:color="auto"/>
                <w:right w:val="none" w:sz="0" w:space="0" w:color="auto"/>
              </w:divBdr>
            </w:div>
            <w:div w:id="1314866846">
              <w:marLeft w:val="0"/>
              <w:marRight w:val="0"/>
              <w:marTop w:val="0"/>
              <w:marBottom w:val="0"/>
              <w:divBdr>
                <w:top w:val="none" w:sz="0" w:space="0" w:color="auto"/>
                <w:left w:val="none" w:sz="0" w:space="0" w:color="auto"/>
                <w:bottom w:val="none" w:sz="0" w:space="0" w:color="auto"/>
                <w:right w:val="none" w:sz="0" w:space="0" w:color="auto"/>
              </w:divBdr>
              <w:divsChild>
                <w:div w:id="1291087688">
                  <w:marLeft w:val="0"/>
                  <w:marRight w:val="0"/>
                  <w:marTop w:val="0"/>
                  <w:marBottom w:val="0"/>
                  <w:divBdr>
                    <w:top w:val="none" w:sz="0" w:space="0" w:color="auto"/>
                    <w:left w:val="none" w:sz="0" w:space="0" w:color="auto"/>
                    <w:bottom w:val="none" w:sz="0" w:space="0" w:color="auto"/>
                    <w:right w:val="none" w:sz="0" w:space="0" w:color="auto"/>
                  </w:divBdr>
                  <w:divsChild>
                    <w:div w:id="835536102">
                      <w:marLeft w:val="0"/>
                      <w:marRight w:val="0"/>
                      <w:marTop w:val="0"/>
                      <w:marBottom w:val="120"/>
                      <w:divBdr>
                        <w:top w:val="none" w:sz="0" w:space="0" w:color="auto"/>
                        <w:left w:val="none" w:sz="0" w:space="0" w:color="auto"/>
                        <w:bottom w:val="none" w:sz="0" w:space="0" w:color="auto"/>
                        <w:right w:val="none" w:sz="0" w:space="0" w:color="auto"/>
                      </w:divBdr>
                    </w:div>
                    <w:div w:id="989594983">
                      <w:marLeft w:val="0"/>
                      <w:marRight w:val="0"/>
                      <w:marTop w:val="0"/>
                      <w:marBottom w:val="120"/>
                      <w:divBdr>
                        <w:top w:val="none" w:sz="0" w:space="0" w:color="auto"/>
                        <w:left w:val="none" w:sz="0" w:space="0" w:color="auto"/>
                        <w:bottom w:val="none" w:sz="0" w:space="0" w:color="auto"/>
                        <w:right w:val="none" w:sz="0" w:space="0" w:color="auto"/>
                      </w:divBdr>
                    </w:div>
                    <w:div w:id="1221096055">
                      <w:marLeft w:val="0"/>
                      <w:marRight w:val="0"/>
                      <w:marTop w:val="0"/>
                      <w:marBottom w:val="120"/>
                      <w:divBdr>
                        <w:top w:val="none" w:sz="0" w:space="0" w:color="auto"/>
                        <w:left w:val="none" w:sz="0" w:space="0" w:color="auto"/>
                        <w:bottom w:val="none" w:sz="0" w:space="0" w:color="auto"/>
                        <w:right w:val="none" w:sz="0" w:space="0" w:color="auto"/>
                      </w:divBdr>
                    </w:div>
                    <w:div w:id="1553805277">
                      <w:marLeft w:val="0"/>
                      <w:marRight w:val="0"/>
                      <w:marTop w:val="0"/>
                      <w:marBottom w:val="120"/>
                      <w:divBdr>
                        <w:top w:val="none" w:sz="0" w:space="0" w:color="auto"/>
                        <w:left w:val="none" w:sz="0" w:space="0" w:color="auto"/>
                        <w:bottom w:val="none" w:sz="0" w:space="0" w:color="auto"/>
                        <w:right w:val="none" w:sz="0" w:space="0" w:color="auto"/>
                      </w:divBdr>
                    </w:div>
                    <w:div w:id="1392777743">
                      <w:marLeft w:val="0"/>
                      <w:marRight w:val="0"/>
                      <w:marTop w:val="0"/>
                      <w:marBottom w:val="120"/>
                      <w:divBdr>
                        <w:top w:val="none" w:sz="0" w:space="0" w:color="auto"/>
                        <w:left w:val="none" w:sz="0" w:space="0" w:color="auto"/>
                        <w:bottom w:val="none" w:sz="0" w:space="0" w:color="auto"/>
                        <w:right w:val="none" w:sz="0" w:space="0" w:color="auto"/>
                      </w:divBdr>
                    </w:div>
                    <w:div w:id="1265073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868323">
          <w:marLeft w:val="-225"/>
          <w:marRight w:val="-225"/>
          <w:marTop w:val="0"/>
          <w:marBottom w:val="0"/>
          <w:divBdr>
            <w:top w:val="none" w:sz="0" w:space="0" w:color="auto"/>
            <w:left w:val="none" w:sz="0" w:space="0" w:color="auto"/>
            <w:bottom w:val="none" w:sz="0" w:space="0" w:color="auto"/>
            <w:right w:val="none" w:sz="0" w:space="0" w:color="auto"/>
          </w:divBdr>
          <w:divsChild>
            <w:div w:id="2045399665">
              <w:marLeft w:val="0"/>
              <w:marRight w:val="240"/>
              <w:marTop w:val="0"/>
              <w:marBottom w:val="0"/>
              <w:divBdr>
                <w:top w:val="none" w:sz="0" w:space="0" w:color="auto"/>
                <w:left w:val="none" w:sz="0" w:space="0" w:color="auto"/>
                <w:bottom w:val="none" w:sz="0" w:space="0" w:color="auto"/>
                <w:right w:val="none" w:sz="0" w:space="0" w:color="auto"/>
              </w:divBdr>
            </w:div>
            <w:div w:id="1248731102">
              <w:marLeft w:val="0"/>
              <w:marRight w:val="0"/>
              <w:marTop w:val="0"/>
              <w:marBottom w:val="0"/>
              <w:divBdr>
                <w:top w:val="none" w:sz="0" w:space="0" w:color="auto"/>
                <w:left w:val="none" w:sz="0" w:space="0" w:color="auto"/>
                <w:bottom w:val="none" w:sz="0" w:space="0" w:color="auto"/>
                <w:right w:val="none" w:sz="0" w:space="0" w:color="auto"/>
              </w:divBdr>
              <w:divsChild>
                <w:div w:id="1468737470">
                  <w:marLeft w:val="0"/>
                  <w:marRight w:val="0"/>
                  <w:marTop w:val="0"/>
                  <w:marBottom w:val="0"/>
                  <w:divBdr>
                    <w:top w:val="none" w:sz="0" w:space="0" w:color="auto"/>
                    <w:left w:val="none" w:sz="0" w:space="0" w:color="auto"/>
                    <w:bottom w:val="none" w:sz="0" w:space="0" w:color="auto"/>
                    <w:right w:val="none" w:sz="0" w:space="0" w:color="auto"/>
                  </w:divBdr>
                  <w:divsChild>
                    <w:div w:id="1702776361">
                      <w:marLeft w:val="0"/>
                      <w:marRight w:val="0"/>
                      <w:marTop w:val="0"/>
                      <w:marBottom w:val="120"/>
                      <w:divBdr>
                        <w:top w:val="none" w:sz="0" w:space="0" w:color="auto"/>
                        <w:left w:val="none" w:sz="0" w:space="0" w:color="auto"/>
                        <w:bottom w:val="none" w:sz="0" w:space="0" w:color="auto"/>
                        <w:right w:val="none" w:sz="0" w:space="0" w:color="auto"/>
                      </w:divBdr>
                    </w:div>
                    <w:div w:id="546340402">
                      <w:marLeft w:val="0"/>
                      <w:marRight w:val="0"/>
                      <w:marTop w:val="0"/>
                      <w:marBottom w:val="120"/>
                      <w:divBdr>
                        <w:top w:val="none" w:sz="0" w:space="0" w:color="auto"/>
                        <w:left w:val="none" w:sz="0" w:space="0" w:color="auto"/>
                        <w:bottom w:val="none" w:sz="0" w:space="0" w:color="auto"/>
                        <w:right w:val="none" w:sz="0" w:space="0" w:color="auto"/>
                      </w:divBdr>
                    </w:div>
                    <w:div w:id="17586673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0191335">
          <w:marLeft w:val="-225"/>
          <w:marRight w:val="-225"/>
          <w:marTop w:val="0"/>
          <w:marBottom w:val="0"/>
          <w:divBdr>
            <w:top w:val="none" w:sz="0" w:space="0" w:color="auto"/>
            <w:left w:val="none" w:sz="0" w:space="0" w:color="auto"/>
            <w:bottom w:val="none" w:sz="0" w:space="0" w:color="auto"/>
            <w:right w:val="none" w:sz="0" w:space="0" w:color="auto"/>
          </w:divBdr>
          <w:divsChild>
            <w:div w:id="303390331">
              <w:marLeft w:val="0"/>
              <w:marRight w:val="240"/>
              <w:marTop w:val="0"/>
              <w:marBottom w:val="0"/>
              <w:divBdr>
                <w:top w:val="none" w:sz="0" w:space="0" w:color="auto"/>
                <w:left w:val="none" w:sz="0" w:space="0" w:color="auto"/>
                <w:bottom w:val="none" w:sz="0" w:space="0" w:color="auto"/>
                <w:right w:val="none" w:sz="0" w:space="0" w:color="auto"/>
              </w:divBdr>
            </w:div>
            <w:div w:id="1923447940">
              <w:marLeft w:val="0"/>
              <w:marRight w:val="0"/>
              <w:marTop w:val="0"/>
              <w:marBottom w:val="0"/>
              <w:divBdr>
                <w:top w:val="none" w:sz="0" w:space="0" w:color="auto"/>
                <w:left w:val="none" w:sz="0" w:space="0" w:color="auto"/>
                <w:bottom w:val="none" w:sz="0" w:space="0" w:color="auto"/>
                <w:right w:val="none" w:sz="0" w:space="0" w:color="auto"/>
              </w:divBdr>
              <w:divsChild>
                <w:div w:id="1747149680">
                  <w:marLeft w:val="0"/>
                  <w:marRight w:val="0"/>
                  <w:marTop w:val="0"/>
                  <w:marBottom w:val="0"/>
                  <w:divBdr>
                    <w:top w:val="none" w:sz="0" w:space="0" w:color="auto"/>
                    <w:left w:val="none" w:sz="0" w:space="0" w:color="auto"/>
                    <w:bottom w:val="none" w:sz="0" w:space="0" w:color="auto"/>
                    <w:right w:val="none" w:sz="0" w:space="0" w:color="auto"/>
                  </w:divBdr>
                  <w:divsChild>
                    <w:div w:id="676737399">
                      <w:marLeft w:val="0"/>
                      <w:marRight w:val="0"/>
                      <w:marTop w:val="0"/>
                      <w:marBottom w:val="120"/>
                      <w:divBdr>
                        <w:top w:val="none" w:sz="0" w:space="0" w:color="auto"/>
                        <w:left w:val="none" w:sz="0" w:space="0" w:color="auto"/>
                        <w:bottom w:val="none" w:sz="0" w:space="0" w:color="auto"/>
                        <w:right w:val="none" w:sz="0" w:space="0" w:color="auto"/>
                      </w:divBdr>
                    </w:div>
                    <w:div w:id="758254240">
                      <w:marLeft w:val="480"/>
                      <w:marRight w:val="0"/>
                      <w:marTop w:val="0"/>
                      <w:marBottom w:val="120"/>
                      <w:divBdr>
                        <w:top w:val="none" w:sz="0" w:space="0" w:color="auto"/>
                        <w:left w:val="none" w:sz="0" w:space="0" w:color="auto"/>
                        <w:bottom w:val="none" w:sz="0" w:space="0" w:color="auto"/>
                        <w:right w:val="none" w:sz="0" w:space="0" w:color="auto"/>
                      </w:divBdr>
                    </w:div>
                    <w:div w:id="789474524">
                      <w:marLeft w:val="480"/>
                      <w:marRight w:val="0"/>
                      <w:marTop w:val="0"/>
                      <w:marBottom w:val="120"/>
                      <w:divBdr>
                        <w:top w:val="none" w:sz="0" w:space="0" w:color="auto"/>
                        <w:left w:val="none" w:sz="0" w:space="0" w:color="auto"/>
                        <w:bottom w:val="none" w:sz="0" w:space="0" w:color="auto"/>
                        <w:right w:val="none" w:sz="0" w:space="0" w:color="auto"/>
                      </w:divBdr>
                    </w:div>
                    <w:div w:id="1733500838">
                      <w:marLeft w:val="480"/>
                      <w:marRight w:val="0"/>
                      <w:marTop w:val="0"/>
                      <w:marBottom w:val="120"/>
                      <w:divBdr>
                        <w:top w:val="none" w:sz="0" w:space="0" w:color="auto"/>
                        <w:left w:val="none" w:sz="0" w:space="0" w:color="auto"/>
                        <w:bottom w:val="none" w:sz="0" w:space="0" w:color="auto"/>
                        <w:right w:val="none" w:sz="0" w:space="0" w:color="auto"/>
                      </w:divBdr>
                    </w:div>
                    <w:div w:id="1058357558">
                      <w:marLeft w:val="480"/>
                      <w:marRight w:val="0"/>
                      <w:marTop w:val="0"/>
                      <w:marBottom w:val="120"/>
                      <w:divBdr>
                        <w:top w:val="none" w:sz="0" w:space="0" w:color="auto"/>
                        <w:left w:val="none" w:sz="0" w:space="0" w:color="auto"/>
                        <w:bottom w:val="none" w:sz="0" w:space="0" w:color="auto"/>
                        <w:right w:val="none" w:sz="0" w:space="0" w:color="auto"/>
                      </w:divBdr>
                    </w:div>
                    <w:div w:id="1255552841">
                      <w:marLeft w:val="480"/>
                      <w:marRight w:val="0"/>
                      <w:marTop w:val="0"/>
                      <w:marBottom w:val="120"/>
                      <w:divBdr>
                        <w:top w:val="none" w:sz="0" w:space="0" w:color="auto"/>
                        <w:left w:val="none" w:sz="0" w:space="0" w:color="auto"/>
                        <w:bottom w:val="none" w:sz="0" w:space="0" w:color="auto"/>
                        <w:right w:val="none" w:sz="0" w:space="0" w:color="auto"/>
                      </w:divBdr>
                    </w:div>
                    <w:div w:id="253251457">
                      <w:marLeft w:val="480"/>
                      <w:marRight w:val="0"/>
                      <w:marTop w:val="0"/>
                      <w:marBottom w:val="120"/>
                      <w:divBdr>
                        <w:top w:val="none" w:sz="0" w:space="0" w:color="auto"/>
                        <w:left w:val="none" w:sz="0" w:space="0" w:color="auto"/>
                        <w:bottom w:val="none" w:sz="0" w:space="0" w:color="auto"/>
                        <w:right w:val="none" w:sz="0" w:space="0" w:color="auto"/>
                      </w:divBdr>
                    </w:div>
                    <w:div w:id="446389438">
                      <w:marLeft w:val="0"/>
                      <w:marRight w:val="0"/>
                      <w:marTop w:val="0"/>
                      <w:marBottom w:val="120"/>
                      <w:divBdr>
                        <w:top w:val="none" w:sz="0" w:space="0" w:color="auto"/>
                        <w:left w:val="none" w:sz="0" w:space="0" w:color="auto"/>
                        <w:bottom w:val="none" w:sz="0" w:space="0" w:color="auto"/>
                        <w:right w:val="none" w:sz="0" w:space="0" w:color="auto"/>
                      </w:divBdr>
                    </w:div>
                    <w:div w:id="4632302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2359765">
          <w:marLeft w:val="-225"/>
          <w:marRight w:val="-225"/>
          <w:marTop w:val="0"/>
          <w:marBottom w:val="0"/>
          <w:divBdr>
            <w:top w:val="none" w:sz="0" w:space="0" w:color="auto"/>
            <w:left w:val="none" w:sz="0" w:space="0" w:color="auto"/>
            <w:bottom w:val="none" w:sz="0" w:space="0" w:color="auto"/>
            <w:right w:val="none" w:sz="0" w:space="0" w:color="auto"/>
          </w:divBdr>
          <w:divsChild>
            <w:div w:id="1416706159">
              <w:marLeft w:val="0"/>
              <w:marRight w:val="240"/>
              <w:marTop w:val="0"/>
              <w:marBottom w:val="0"/>
              <w:divBdr>
                <w:top w:val="none" w:sz="0" w:space="0" w:color="auto"/>
                <w:left w:val="none" w:sz="0" w:space="0" w:color="auto"/>
                <w:bottom w:val="none" w:sz="0" w:space="0" w:color="auto"/>
                <w:right w:val="none" w:sz="0" w:space="0" w:color="auto"/>
              </w:divBdr>
            </w:div>
            <w:div w:id="1926648298">
              <w:marLeft w:val="0"/>
              <w:marRight w:val="0"/>
              <w:marTop w:val="0"/>
              <w:marBottom w:val="0"/>
              <w:divBdr>
                <w:top w:val="none" w:sz="0" w:space="0" w:color="auto"/>
                <w:left w:val="none" w:sz="0" w:space="0" w:color="auto"/>
                <w:bottom w:val="none" w:sz="0" w:space="0" w:color="auto"/>
                <w:right w:val="none" w:sz="0" w:space="0" w:color="auto"/>
              </w:divBdr>
              <w:divsChild>
                <w:div w:id="171990316">
                  <w:marLeft w:val="0"/>
                  <w:marRight w:val="0"/>
                  <w:marTop w:val="0"/>
                  <w:marBottom w:val="0"/>
                  <w:divBdr>
                    <w:top w:val="none" w:sz="0" w:space="0" w:color="auto"/>
                    <w:left w:val="none" w:sz="0" w:space="0" w:color="auto"/>
                    <w:bottom w:val="none" w:sz="0" w:space="0" w:color="auto"/>
                    <w:right w:val="none" w:sz="0" w:space="0" w:color="auto"/>
                  </w:divBdr>
                  <w:divsChild>
                    <w:div w:id="70858604">
                      <w:marLeft w:val="0"/>
                      <w:marRight w:val="0"/>
                      <w:marTop w:val="0"/>
                      <w:marBottom w:val="120"/>
                      <w:divBdr>
                        <w:top w:val="none" w:sz="0" w:space="0" w:color="auto"/>
                        <w:left w:val="none" w:sz="0" w:space="0" w:color="auto"/>
                        <w:bottom w:val="none" w:sz="0" w:space="0" w:color="auto"/>
                        <w:right w:val="none" w:sz="0" w:space="0" w:color="auto"/>
                      </w:divBdr>
                    </w:div>
                    <w:div w:id="10006923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76186385">
          <w:marLeft w:val="-225"/>
          <w:marRight w:val="-225"/>
          <w:marTop w:val="0"/>
          <w:marBottom w:val="0"/>
          <w:divBdr>
            <w:top w:val="none" w:sz="0" w:space="0" w:color="auto"/>
            <w:left w:val="none" w:sz="0" w:space="0" w:color="auto"/>
            <w:bottom w:val="none" w:sz="0" w:space="0" w:color="auto"/>
            <w:right w:val="none" w:sz="0" w:space="0" w:color="auto"/>
          </w:divBdr>
          <w:divsChild>
            <w:div w:id="1339041512">
              <w:marLeft w:val="0"/>
              <w:marRight w:val="240"/>
              <w:marTop w:val="0"/>
              <w:marBottom w:val="0"/>
              <w:divBdr>
                <w:top w:val="none" w:sz="0" w:space="0" w:color="auto"/>
                <w:left w:val="none" w:sz="0" w:space="0" w:color="auto"/>
                <w:bottom w:val="none" w:sz="0" w:space="0" w:color="auto"/>
                <w:right w:val="none" w:sz="0" w:space="0" w:color="auto"/>
              </w:divBdr>
            </w:div>
            <w:div w:id="1428767495">
              <w:marLeft w:val="0"/>
              <w:marRight w:val="0"/>
              <w:marTop w:val="0"/>
              <w:marBottom w:val="0"/>
              <w:divBdr>
                <w:top w:val="none" w:sz="0" w:space="0" w:color="auto"/>
                <w:left w:val="none" w:sz="0" w:space="0" w:color="auto"/>
                <w:bottom w:val="none" w:sz="0" w:space="0" w:color="auto"/>
                <w:right w:val="none" w:sz="0" w:space="0" w:color="auto"/>
              </w:divBdr>
              <w:divsChild>
                <w:div w:id="142936157">
                  <w:marLeft w:val="0"/>
                  <w:marRight w:val="0"/>
                  <w:marTop w:val="0"/>
                  <w:marBottom w:val="0"/>
                  <w:divBdr>
                    <w:top w:val="none" w:sz="0" w:space="0" w:color="auto"/>
                    <w:left w:val="none" w:sz="0" w:space="0" w:color="auto"/>
                    <w:bottom w:val="none" w:sz="0" w:space="0" w:color="auto"/>
                    <w:right w:val="none" w:sz="0" w:space="0" w:color="auto"/>
                  </w:divBdr>
                  <w:divsChild>
                    <w:div w:id="797181999">
                      <w:marLeft w:val="0"/>
                      <w:marRight w:val="0"/>
                      <w:marTop w:val="0"/>
                      <w:marBottom w:val="120"/>
                      <w:divBdr>
                        <w:top w:val="none" w:sz="0" w:space="0" w:color="auto"/>
                        <w:left w:val="none" w:sz="0" w:space="0" w:color="auto"/>
                        <w:bottom w:val="none" w:sz="0" w:space="0" w:color="auto"/>
                        <w:right w:val="none" w:sz="0" w:space="0" w:color="auto"/>
                      </w:divBdr>
                    </w:div>
                    <w:div w:id="213543555">
                      <w:marLeft w:val="480"/>
                      <w:marRight w:val="0"/>
                      <w:marTop w:val="0"/>
                      <w:marBottom w:val="120"/>
                      <w:divBdr>
                        <w:top w:val="none" w:sz="0" w:space="0" w:color="auto"/>
                        <w:left w:val="none" w:sz="0" w:space="0" w:color="auto"/>
                        <w:bottom w:val="none" w:sz="0" w:space="0" w:color="auto"/>
                        <w:right w:val="none" w:sz="0" w:space="0" w:color="auto"/>
                      </w:divBdr>
                    </w:div>
                    <w:div w:id="12917155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89213522">
          <w:marLeft w:val="-225"/>
          <w:marRight w:val="-225"/>
          <w:marTop w:val="0"/>
          <w:marBottom w:val="0"/>
          <w:divBdr>
            <w:top w:val="none" w:sz="0" w:space="0" w:color="auto"/>
            <w:left w:val="none" w:sz="0" w:space="0" w:color="auto"/>
            <w:bottom w:val="none" w:sz="0" w:space="0" w:color="auto"/>
            <w:right w:val="none" w:sz="0" w:space="0" w:color="auto"/>
          </w:divBdr>
          <w:divsChild>
            <w:div w:id="762459330">
              <w:marLeft w:val="0"/>
              <w:marRight w:val="240"/>
              <w:marTop w:val="0"/>
              <w:marBottom w:val="0"/>
              <w:divBdr>
                <w:top w:val="none" w:sz="0" w:space="0" w:color="auto"/>
                <w:left w:val="none" w:sz="0" w:space="0" w:color="auto"/>
                <w:bottom w:val="none" w:sz="0" w:space="0" w:color="auto"/>
                <w:right w:val="none" w:sz="0" w:space="0" w:color="auto"/>
              </w:divBdr>
            </w:div>
            <w:div w:id="1259604795">
              <w:marLeft w:val="0"/>
              <w:marRight w:val="0"/>
              <w:marTop w:val="0"/>
              <w:marBottom w:val="0"/>
              <w:divBdr>
                <w:top w:val="none" w:sz="0" w:space="0" w:color="auto"/>
                <w:left w:val="none" w:sz="0" w:space="0" w:color="auto"/>
                <w:bottom w:val="none" w:sz="0" w:space="0" w:color="auto"/>
                <w:right w:val="none" w:sz="0" w:space="0" w:color="auto"/>
              </w:divBdr>
              <w:divsChild>
                <w:div w:id="493381811">
                  <w:marLeft w:val="0"/>
                  <w:marRight w:val="0"/>
                  <w:marTop w:val="0"/>
                  <w:marBottom w:val="0"/>
                  <w:divBdr>
                    <w:top w:val="none" w:sz="0" w:space="0" w:color="auto"/>
                    <w:left w:val="none" w:sz="0" w:space="0" w:color="auto"/>
                    <w:bottom w:val="none" w:sz="0" w:space="0" w:color="auto"/>
                    <w:right w:val="none" w:sz="0" w:space="0" w:color="auto"/>
                  </w:divBdr>
                  <w:divsChild>
                    <w:div w:id="237521356">
                      <w:marLeft w:val="0"/>
                      <w:marRight w:val="0"/>
                      <w:marTop w:val="0"/>
                      <w:marBottom w:val="120"/>
                      <w:divBdr>
                        <w:top w:val="none" w:sz="0" w:space="0" w:color="auto"/>
                        <w:left w:val="none" w:sz="0" w:space="0" w:color="auto"/>
                        <w:bottom w:val="none" w:sz="0" w:space="0" w:color="auto"/>
                        <w:right w:val="none" w:sz="0" w:space="0" w:color="auto"/>
                      </w:divBdr>
                    </w:div>
                    <w:div w:id="981424625">
                      <w:marLeft w:val="0"/>
                      <w:marRight w:val="0"/>
                      <w:marTop w:val="0"/>
                      <w:marBottom w:val="120"/>
                      <w:divBdr>
                        <w:top w:val="none" w:sz="0" w:space="0" w:color="auto"/>
                        <w:left w:val="none" w:sz="0" w:space="0" w:color="auto"/>
                        <w:bottom w:val="none" w:sz="0" w:space="0" w:color="auto"/>
                        <w:right w:val="none" w:sz="0" w:space="0" w:color="auto"/>
                      </w:divBdr>
                    </w:div>
                    <w:div w:id="6691432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977325">
          <w:marLeft w:val="-225"/>
          <w:marRight w:val="-225"/>
          <w:marTop w:val="0"/>
          <w:marBottom w:val="0"/>
          <w:divBdr>
            <w:top w:val="none" w:sz="0" w:space="0" w:color="auto"/>
            <w:left w:val="none" w:sz="0" w:space="0" w:color="auto"/>
            <w:bottom w:val="none" w:sz="0" w:space="0" w:color="auto"/>
            <w:right w:val="none" w:sz="0" w:space="0" w:color="auto"/>
          </w:divBdr>
          <w:divsChild>
            <w:div w:id="681585064">
              <w:marLeft w:val="0"/>
              <w:marRight w:val="240"/>
              <w:marTop w:val="0"/>
              <w:marBottom w:val="0"/>
              <w:divBdr>
                <w:top w:val="none" w:sz="0" w:space="0" w:color="auto"/>
                <w:left w:val="none" w:sz="0" w:space="0" w:color="auto"/>
                <w:bottom w:val="none" w:sz="0" w:space="0" w:color="auto"/>
                <w:right w:val="none" w:sz="0" w:space="0" w:color="auto"/>
              </w:divBdr>
            </w:div>
            <w:div w:id="1669670791">
              <w:marLeft w:val="0"/>
              <w:marRight w:val="0"/>
              <w:marTop w:val="0"/>
              <w:marBottom w:val="0"/>
              <w:divBdr>
                <w:top w:val="none" w:sz="0" w:space="0" w:color="auto"/>
                <w:left w:val="none" w:sz="0" w:space="0" w:color="auto"/>
                <w:bottom w:val="none" w:sz="0" w:space="0" w:color="auto"/>
                <w:right w:val="none" w:sz="0" w:space="0" w:color="auto"/>
              </w:divBdr>
              <w:divsChild>
                <w:div w:id="1205094518">
                  <w:marLeft w:val="0"/>
                  <w:marRight w:val="0"/>
                  <w:marTop w:val="0"/>
                  <w:marBottom w:val="0"/>
                  <w:divBdr>
                    <w:top w:val="none" w:sz="0" w:space="0" w:color="auto"/>
                    <w:left w:val="none" w:sz="0" w:space="0" w:color="auto"/>
                    <w:bottom w:val="none" w:sz="0" w:space="0" w:color="auto"/>
                    <w:right w:val="none" w:sz="0" w:space="0" w:color="auto"/>
                  </w:divBdr>
                  <w:divsChild>
                    <w:div w:id="3346502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07347917">
          <w:marLeft w:val="-225"/>
          <w:marRight w:val="-225"/>
          <w:marTop w:val="0"/>
          <w:marBottom w:val="0"/>
          <w:divBdr>
            <w:top w:val="none" w:sz="0" w:space="0" w:color="auto"/>
            <w:left w:val="none" w:sz="0" w:space="0" w:color="auto"/>
            <w:bottom w:val="none" w:sz="0" w:space="0" w:color="auto"/>
            <w:right w:val="none" w:sz="0" w:space="0" w:color="auto"/>
          </w:divBdr>
          <w:divsChild>
            <w:div w:id="1900550265">
              <w:marLeft w:val="0"/>
              <w:marRight w:val="240"/>
              <w:marTop w:val="0"/>
              <w:marBottom w:val="0"/>
              <w:divBdr>
                <w:top w:val="none" w:sz="0" w:space="0" w:color="auto"/>
                <w:left w:val="none" w:sz="0" w:space="0" w:color="auto"/>
                <w:bottom w:val="none" w:sz="0" w:space="0" w:color="auto"/>
                <w:right w:val="none" w:sz="0" w:space="0" w:color="auto"/>
              </w:divBdr>
            </w:div>
            <w:div w:id="1910840423">
              <w:marLeft w:val="0"/>
              <w:marRight w:val="0"/>
              <w:marTop w:val="0"/>
              <w:marBottom w:val="0"/>
              <w:divBdr>
                <w:top w:val="none" w:sz="0" w:space="0" w:color="auto"/>
                <w:left w:val="none" w:sz="0" w:space="0" w:color="auto"/>
                <w:bottom w:val="none" w:sz="0" w:space="0" w:color="auto"/>
                <w:right w:val="none" w:sz="0" w:space="0" w:color="auto"/>
              </w:divBdr>
              <w:divsChild>
                <w:div w:id="89737494">
                  <w:marLeft w:val="0"/>
                  <w:marRight w:val="0"/>
                  <w:marTop w:val="0"/>
                  <w:marBottom w:val="0"/>
                  <w:divBdr>
                    <w:top w:val="none" w:sz="0" w:space="0" w:color="auto"/>
                    <w:left w:val="none" w:sz="0" w:space="0" w:color="auto"/>
                    <w:bottom w:val="none" w:sz="0" w:space="0" w:color="auto"/>
                    <w:right w:val="none" w:sz="0" w:space="0" w:color="auto"/>
                  </w:divBdr>
                  <w:divsChild>
                    <w:div w:id="1515725298">
                      <w:marLeft w:val="0"/>
                      <w:marRight w:val="0"/>
                      <w:marTop w:val="0"/>
                      <w:marBottom w:val="120"/>
                      <w:divBdr>
                        <w:top w:val="none" w:sz="0" w:space="0" w:color="auto"/>
                        <w:left w:val="none" w:sz="0" w:space="0" w:color="auto"/>
                        <w:bottom w:val="none" w:sz="0" w:space="0" w:color="auto"/>
                        <w:right w:val="none" w:sz="0" w:space="0" w:color="auto"/>
                      </w:divBdr>
                    </w:div>
                    <w:div w:id="1604344549">
                      <w:marLeft w:val="0"/>
                      <w:marRight w:val="0"/>
                      <w:marTop w:val="0"/>
                      <w:marBottom w:val="120"/>
                      <w:divBdr>
                        <w:top w:val="none" w:sz="0" w:space="0" w:color="auto"/>
                        <w:left w:val="none" w:sz="0" w:space="0" w:color="auto"/>
                        <w:bottom w:val="none" w:sz="0" w:space="0" w:color="auto"/>
                        <w:right w:val="none" w:sz="0" w:space="0" w:color="auto"/>
                      </w:divBdr>
                    </w:div>
                    <w:div w:id="8957730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446069">
          <w:marLeft w:val="-225"/>
          <w:marRight w:val="-225"/>
          <w:marTop w:val="0"/>
          <w:marBottom w:val="0"/>
          <w:divBdr>
            <w:top w:val="none" w:sz="0" w:space="0" w:color="auto"/>
            <w:left w:val="none" w:sz="0" w:space="0" w:color="auto"/>
            <w:bottom w:val="none" w:sz="0" w:space="0" w:color="auto"/>
            <w:right w:val="none" w:sz="0" w:space="0" w:color="auto"/>
          </w:divBdr>
          <w:divsChild>
            <w:div w:id="1351761523">
              <w:marLeft w:val="0"/>
              <w:marRight w:val="240"/>
              <w:marTop w:val="0"/>
              <w:marBottom w:val="0"/>
              <w:divBdr>
                <w:top w:val="none" w:sz="0" w:space="0" w:color="auto"/>
                <w:left w:val="none" w:sz="0" w:space="0" w:color="auto"/>
                <w:bottom w:val="none" w:sz="0" w:space="0" w:color="auto"/>
                <w:right w:val="none" w:sz="0" w:space="0" w:color="auto"/>
              </w:divBdr>
            </w:div>
            <w:div w:id="1789812459">
              <w:marLeft w:val="0"/>
              <w:marRight w:val="0"/>
              <w:marTop w:val="0"/>
              <w:marBottom w:val="0"/>
              <w:divBdr>
                <w:top w:val="none" w:sz="0" w:space="0" w:color="auto"/>
                <w:left w:val="none" w:sz="0" w:space="0" w:color="auto"/>
                <w:bottom w:val="none" w:sz="0" w:space="0" w:color="auto"/>
                <w:right w:val="none" w:sz="0" w:space="0" w:color="auto"/>
              </w:divBdr>
              <w:divsChild>
                <w:div w:id="1198662728">
                  <w:marLeft w:val="0"/>
                  <w:marRight w:val="0"/>
                  <w:marTop w:val="0"/>
                  <w:marBottom w:val="0"/>
                  <w:divBdr>
                    <w:top w:val="none" w:sz="0" w:space="0" w:color="auto"/>
                    <w:left w:val="none" w:sz="0" w:space="0" w:color="auto"/>
                    <w:bottom w:val="none" w:sz="0" w:space="0" w:color="auto"/>
                    <w:right w:val="none" w:sz="0" w:space="0" w:color="auto"/>
                  </w:divBdr>
                  <w:divsChild>
                    <w:div w:id="1784180109">
                      <w:marLeft w:val="0"/>
                      <w:marRight w:val="0"/>
                      <w:marTop w:val="0"/>
                      <w:marBottom w:val="120"/>
                      <w:divBdr>
                        <w:top w:val="none" w:sz="0" w:space="0" w:color="auto"/>
                        <w:left w:val="none" w:sz="0" w:space="0" w:color="auto"/>
                        <w:bottom w:val="none" w:sz="0" w:space="0" w:color="auto"/>
                        <w:right w:val="none" w:sz="0" w:space="0" w:color="auto"/>
                      </w:divBdr>
                    </w:div>
                    <w:div w:id="1884559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4595595">
          <w:marLeft w:val="-225"/>
          <w:marRight w:val="-225"/>
          <w:marTop w:val="0"/>
          <w:marBottom w:val="0"/>
          <w:divBdr>
            <w:top w:val="none" w:sz="0" w:space="0" w:color="auto"/>
            <w:left w:val="none" w:sz="0" w:space="0" w:color="auto"/>
            <w:bottom w:val="none" w:sz="0" w:space="0" w:color="auto"/>
            <w:right w:val="none" w:sz="0" w:space="0" w:color="auto"/>
          </w:divBdr>
          <w:divsChild>
            <w:div w:id="945769646">
              <w:marLeft w:val="0"/>
              <w:marRight w:val="240"/>
              <w:marTop w:val="0"/>
              <w:marBottom w:val="0"/>
              <w:divBdr>
                <w:top w:val="none" w:sz="0" w:space="0" w:color="auto"/>
                <w:left w:val="none" w:sz="0" w:space="0" w:color="auto"/>
                <w:bottom w:val="none" w:sz="0" w:space="0" w:color="auto"/>
                <w:right w:val="none" w:sz="0" w:space="0" w:color="auto"/>
              </w:divBdr>
            </w:div>
            <w:div w:id="1893498274">
              <w:marLeft w:val="0"/>
              <w:marRight w:val="0"/>
              <w:marTop w:val="0"/>
              <w:marBottom w:val="0"/>
              <w:divBdr>
                <w:top w:val="none" w:sz="0" w:space="0" w:color="auto"/>
                <w:left w:val="none" w:sz="0" w:space="0" w:color="auto"/>
                <w:bottom w:val="none" w:sz="0" w:space="0" w:color="auto"/>
                <w:right w:val="none" w:sz="0" w:space="0" w:color="auto"/>
              </w:divBdr>
              <w:divsChild>
                <w:div w:id="638078177">
                  <w:marLeft w:val="0"/>
                  <w:marRight w:val="0"/>
                  <w:marTop w:val="0"/>
                  <w:marBottom w:val="0"/>
                  <w:divBdr>
                    <w:top w:val="none" w:sz="0" w:space="0" w:color="auto"/>
                    <w:left w:val="none" w:sz="0" w:space="0" w:color="auto"/>
                    <w:bottom w:val="none" w:sz="0" w:space="0" w:color="auto"/>
                    <w:right w:val="none" w:sz="0" w:space="0" w:color="auto"/>
                  </w:divBdr>
                  <w:divsChild>
                    <w:div w:id="1135759893">
                      <w:marLeft w:val="0"/>
                      <w:marRight w:val="0"/>
                      <w:marTop w:val="0"/>
                      <w:marBottom w:val="120"/>
                      <w:divBdr>
                        <w:top w:val="none" w:sz="0" w:space="0" w:color="auto"/>
                        <w:left w:val="none" w:sz="0" w:space="0" w:color="auto"/>
                        <w:bottom w:val="none" w:sz="0" w:space="0" w:color="auto"/>
                        <w:right w:val="none" w:sz="0" w:space="0" w:color="auto"/>
                      </w:divBdr>
                    </w:div>
                    <w:div w:id="388235290">
                      <w:marLeft w:val="480"/>
                      <w:marRight w:val="0"/>
                      <w:marTop w:val="0"/>
                      <w:marBottom w:val="120"/>
                      <w:divBdr>
                        <w:top w:val="none" w:sz="0" w:space="0" w:color="auto"/>
                        <w:left w:val="none" w:sz="0" w:space="0" w:color="auto"/>
                        <w:bottom w:val="none" w:sz="0" w:space="0" w:color="auto"/>
                        <w:right w:val="none" w:sz="0" w:space="0" w:color="auto"/>
                      </w:divBdr>
                    </w:div>
                    <w:div w:id="1769234358">
                      <w:marLeft w:val="480"/>
                      <w:marRight w:val="0"/>
                      <w:marTop w:val="0"/>
                      <w:marBottom w:val="120"/>
                      <w:divBdr>
                        <w:top w:val="none" w:sz="0" w:space="0" w:color="auto"/>
                        <w:left w:val="none" w:sz="0" w:space="0" w:color="auto"/>
                        <w:bottom w:val="none" w:sz="0" w:space="0" w:color="auto"/>
                        <w:right w:val="none" w:sz="0" w:space="0" w:color="auto"/>
                      </w:divBdr>
                    </w:div>
                    <w:div w:id="2077195123">
                      <w:marLeft w:val="480"/>
                      <w:marRight w:val="0"/>
                      <w:marTop w:val="0"/>
                      <w:marBottom w:val="120"/>
                      <w:divBdr>
                        <w:top w:val="none" w:sz="0" w:space="0" w:color="auto"/>
                        <w:left w:val="none" w:sz="0" w:space="0" w:color="auto"/>
                        <w:bottom w:val="none" w:sz="0" w:space="0" w:color="auto"/>
                        <w:right w:val="none" w:sz="0" w:space="0" w:color="auto"/>
                      </w:divBdr>
                    </w:div>
                    <w:div w:id="114326423">
                      <w:marLeft w:val="480"/>
                      <w:marRight w:val="0"/>
                      <w:marTop w:val="0"/>
                      <w:marBottom w:val="120"/>
                      <w:divBdr>
                        <w:top w:val="none" w:sz="0" w:space="0" w:color="auto"/>
                        <w:left w:val="none" w:sz="0" w:space="0" w:color="auto"/>
                        <w:bottom w:val="none" w:sz="0" w:space="0" w:color="auto"/>
                        <w:right w:val="none" w:sz="0" w:space="0" w:color="auto"/>
                      </w:divBdr>
                    </w:div>
                    <w:div w:id="1856916769">
                      <w:marLeft w:val="480"/>
                      <w:marRight w:val="0"/>
                      <w:marTop w:val="0"/>
                      <w:marBottom w:val="120"/>
                      <w:divBdr>
                        <w:top w:val="none" w:sz="0" w:space="0" w:color="auto"/>
                        <w:left w:val="none" w:sz="0" w:space="0" w:color="auto"/>
                        <w:bottom w:val="none" w:sz="0" w:space="0" w:color="auto"/>
                        <w:right w:val="none" w:sz="0" w:space="0" w:color="auto"/>
                      </w:divBdr>
                    </w:div>
                    <w:div w:id="318656236">
                      <w:marLeft w:val="480"/>
                      <w:marRight w:val="0"/>
                      <w:marTop w:val="0"/>
                      <w:marBottom w:val="120"/>
                      <w:divBdr>
                        <w:top w:val="none" w:sz="0" w:space="0" w:color="auto"/>
                        <w:left w:val="none" w:sz="0" w:space="0" w:color="auto"/>
                        <w:bottom w:val="none" w:sz="0" w:space="0" w:color="auto"/>
                        <w:right w:val="none" w:sz="0" w:space="0" w:color="auto"/>
                      </w:divBdr>
                    </w:div>
                    <w:div w:id="1682585775">
                      <w:marLeft w:val="480"/>
                      <w:marRight w:val="0"/>
                      <w:marTop w:val="0"/>
                      <w:marBottom w:val="120"/>
                      <w:divBdr>
                        <w:top w:val="none" w:sz="0" w:space="0" w:color="auto"/>
                        <w:left w:val="none" w:sz="0" w:space="0" w:color="auto"/>
                        <w:bottom w:val="none" w:sz="0" w:space="0" w:color="auto"/>
                        <w:right w:val="none" w:sz="0" w:space="0" w:color="auto"/>
                      </w:divBdr>
                    </w:div>
                    <w:div w:id="73284725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4456692">
          <w:marLeft w:val="-225"/>
          <w:marRight w:val="-225"/>
          <w:marTop w:val="0"/>
          <w:marBottom w:val="0"/>
          <w:divBdr>
            <w:top w:val="none" w:sz="0" w:space="0" w:color="auto"/>
            <w:left w:val="none" w:sz="0" w:space="0" w:color="auto"/>
            <w:bottom w:val="none" w:sz="0" w:space="0" w:color="auto"/>
            <w:right w:val="none" w:sz="0" w:space="0" w:color="auto"/>
          </w:divBdr>
          <w:divsChild>
            <w:div w:id="584147762">
              <w:marLeft w:val="0"/>
              <w:marRight w:val="240"/>
              <w:marTop w:val="0"/>
              <w:marBottom w:val="0"/>
              <w:divBdr>
                <w:top w:val="none" w:sz="0" w:space="0" w:color="auto"/>
                <w:left w:val="none" w:sz="0" w:space="0" w:color="auto"/>
                <w:bottom w:val="none" w:sz="0" w:space="0" w:color="auto"/>
                <w:right w:val="none" w:sz="0" w:space="0" w:color="auto"/>
              </w:divBdr>
            </w:div>
            <w:div w:id="2046132149">
              <w:marLeft w:val="0"/>
              <w:marRight w:val="0"/>
              <w:marTop w:val="0"/>
              <w:marBottom w:val="0"/>
              <w:divBdr>
                <w:top w:val="none" w:sz="0" w:space="0" w:color="auto"/>
                <w:left w:val="none" w:sz="0" w:space="0" w:color="auto"/>
                <w:bottom w:val="none" w:sz="0" w:space="0" w:color="auto"/>
                <w:right w:val="none" w:sz="0" w:space="0" w:color="auto"/>
              </w:divBdr>
              <w:divsChild>
                <w:div w:id="1071001533">
                  <w:marLeft w:val="0"/>
                  <w:marRight w:val="0"/>
                  <w:marTop w:val="0"/>
                  <w:marBottom w:val="0"/>
                  <w:divBdr>
                    <w:top w:val="none" w:sz="0" w:space="0" w:color="auto"/>
                    <w:left w:val="none" w:sz="0" w:space="0" w:color="auto"/>
                    <w:bottom w:val="none" w:sz="0" w:space="0" w:color="auto"/>
                    <w:right w:val="none" w:sz="0" w:space="0" w:color="auto"/>
                  </w:divBdr>
                  <w:divsChild>
                    <w:div w:id="3774400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1766225">
          <w:marLeft w:val="-225"/>
          <w:marRight w:val="-225"/>
          <w:marTop w:val="0"/>
          <w:marBottom w:val="0"/>
          <w:divBdr>
            <w:top w:val="none" w:sz="0" w:space="0" w:color="auto"/>
            <w:left w:val="none" w:sz="0" w:space="0" w:color="auto"/>
            <w:bottom w:val="none" w:sz="0" w:space="0" w:color="auto"/>
            <w:right w:val="none" w:sz="0" w:space="0" w:color="auto"/>
          </w:divBdr>
          <w:divsChild>
            <w:div w:id="394089453">
              <w:marLeft w:val="0"/>
              <w:marRight w:val="240"/>
              <w:marTop w:val="0"/>
              <w:marBottom w:val="0"/>
              <w:divBdr>
                <w:top w:val="none" w:sz="0" w:space="0" w:color="auto"/>
                <w:left w:val="none" w:sz="0" w:space="0" w:color="auto"/>
                <w:bottom w:val="none" w:sz="0" w:space="0" w:color="auto"/>
                <w:right w:val="none" w:sz="0" w:space="0" w:color="auto"/>
              </w:divBdr>
            </w:div>
            <w:div w:id="375158466">
              <w:marLeft w:val="0"/>
              <w:marRight w:val="0"/>
              <w:marTop w:val="0"/>
              <w:marBottom w:val="0"/>
              <w:divBdr>
                <w:top w:val="none" w:sz="0" w:space="0" w:color="auto"/>
                <w:left w:val="none" w:sz="0" w:space="0" w:color="auto"/>
                <w:bottom w:val="none" w:sz="0" w:space="0" w:color="auto"/>
                <w:right w:val="none" w:sz="0" w:space="0" w:color="auto"/>
              </w:divBdr>
              <w:divsChild>
                <w:div w:id="1614941863">
                  <w:marLeft w:val="0"/>
                  <w:marRight w:val="0"/>
                  <w:marTop w:val="0"/>
                  <w:marBottom w:val="0"/>
                  <w:divBdr>
                    <w:top w:val="none" w:sz="0" w:space="0" w:color="auto"/>
                    <w:left w:val="none" w:sz="0" w:space="0" w:color="auto"/>
                    <w:bottom w:val="none" w:sz="0" w:space="0" w:color="auto"/>
                    <w:right w:val="none" w:sz="0" w:space="0" w:color="auto"/>
                  </w:divBdr>
                  <w:divsChild>
                    <w:div w:id="1280188694">
                      <w:marLeft w:val="0"/>
                      <w:marRight w:val="0"/>
                      <w:marTop w:val="0"/>
                      <w:marBottom w:val="120"/>
                      <w:divBdr>
                        <w:top w:val="none" w:sz="0" w:space="0" w:color="auto"/>
                        <w:left w:val="none" w:sz="0" w:space="0" w:color="auto"/>
                        <w:bottom w:val="none" w:sz="0" w:space="0" w:color="auto"/>
                        <w:right w:val="none" w:sz="0" w:space="0" w:color="auto"/>
                      </w:divBdr>
                    </w:div>
                    <w:div w:id="1419906158">
                      <w:marLeft w:val="0"/>
                      <w:marRight w:val="0"/>
                      <w:marTop w:val="0"/>
                      <w:marBottom w:val="120"/>
                      <w:divBdr>
                        <w:top w:val="none" w:sz="0" w:space="0" w:color="auto"/>
                        <w:left w:val="none" w:sz="0" w:space="0" w:color="auto"/>
                        <w:bottom w:val="none" w:sz="0" w:space="0" w:color="auto"/>
                        <w:right w:val="none" w:sz="0" w:space="0" w:color="auto"/>
                      </w:divBdr>
                    </w:div>
                    <w:div w:id="1563369020">
                      <w:marLeft w:val="0"/>
                      <w:marRight w:val="0"/>
                      <w:marTop w:val="0"/>
                      <w:marBottom w:val="120"/>
                      <w:divBdr>
                        <w:top w:val="none" w:sz="0" w:space="0" w:color="auto"/>
                        <w:left w:val="none" w:sz="0" w:space="0" w:color="auto"/>
                        <w:bottom w:val="none" w:sz="0" w:space="0" w:color="auto"/>
                        <w:right w:val="none" w:sz="0" w:space="0" w:color="auto"/>
                      </w:divBdr>
                    </w:div>
                    <w:div w:id="1874002171">
                      <w:marLeft w:val="0"/>
                      <w:marRight w:val="0"/>
                      <w:marTop w:val="0"/>
                      <w:marBottom w:val="120"/>
                      <w:divBdr>
                        <w:top w:val="none" w:sz="0" w:space="0" w:color="auto"/>
                        <w:left w:val="none" w:sz="0" w:space="0" w:color="auto"/>
                        <w:bottom w:val="none" w:sz="0" w:space="0" w:color="auto"/>
                        <w:right w:val="none" w:sz="0" w:space="0" w:color="auto"/>
                      </w:divBdr>
                    </w:div>
                    <w:div w:id="394940512">
                      <w:marLeft w:val="0"/>
                      <w:marRight w:val="0"/>
                      <w:marTop w:val="0"/>
                      <w:marBottom w:val="120"/>
                      <w:divBdr>
                        <w:top w:val="none" w:sz="0" w:space="0" w:color="auto"/>
                        <w:left w:val="none" w:sz="0" w:space="0" w:color="auto"/>
                        <w:bottom w:val="none" w:sz="0" w:space="0" w:color="auto"/>
                        <w:right w:val="none" w:sz="0" w:space="0" w:color="auto"/>
                      </w:divBdr>
                    </w:div>
                    <w:div w:id="441368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9137268">
          <w:marLeft w:val="-225"/>
          <w:marRight w:val="-225"/>
          <w:marTop w:val="0"/>
          <w:marBottom w:val="0"/>
          <w:divBdr>
            <w:top w:val="none" w:sz="0" w:space="0" w:color="auto"/>
            <w:left w:val="none" w:sz="0" w:space="0" w:color="auto"/>
            <w:bottom w:val="none" w:sz="0" w:space="0" w:color="auto"/>
            <w:right w:val="none" w:sz="0" w:space="0" w:color="auto"/>
          </w:divBdr>
          <w:divsChild>
            <w:div w:id="456029931">
              <w:marLeft w:val="0"/>
              <w:marRight w:val="240"/>
              <w:marTop w:val="0"/>
              <w:marBottom w:val="0"/>
              <w:divBdr>
                <w:top w:val="none" w:sz="0" w:space="0" w:color="auto"/>
                <w:left w:val="none" w:sz="0" w:space="0" w:color="auto"/>
                <w:bottom w:val="none" w:sz="0" w:space="0" w:color="auto"/>
                <w:right w:val="none" w:sz="0" w:space="0" w:color="auto"/>
              </w:divBdr>
            </w:div>
            <w:div w:id="686634047">
              <w:marLeft w:val="0"/>
              <w:marRight w:val="0"/>
              <w:marTop w:val="0"/>
              <w:marBottom w:val="0"/>
              <w:divBdr>
                <w:top w:val="none" w:sz="0" w:space="0" w:color="auto"/>
                <w:left w:val="none" w:sz="0" w:space="0" w:color="auto"/>
                <w:bottom w:val="none" w:sz="0" w:space="0" w:color="auto"/>
                <w:right w:val="none" w:sz="0" w:space="0" w:color="auto"/>
              </w:divBdr>
              <w:divsChild>
                <w:div w:id="1814833272">
                  <w:marLeft w:val="0"/>
                  <w:marRight w:val="0"/>
                  <w:marTop w:val="0"/>
                  <w:marBottom w:val="0"/>
                  <w:divBdr>
                    <w:top w:val="none" w:sz="0" w:space="0" w:color="auto"/>
                    <w:left w:val="none" w:sz="0" w:space="0" w:color="auto"/>
                    <w:bottom w:val="none" w:sz="0" w:space="0" w:color="auto"/>
                    <w:right w:val="none" w:sz="0" w:space="0" w:color="auto"/>
                  </w:divBdr>
                  <w:divsChild>
                    <w:div w:id="1077753256">
                      <w:marLeft w:val="0"/>
                      <w:marRight w:val="0"/>
                      <w:marTop w:val="0"/>
                      <w:marBottom w:val="120"/>
                      <w:divBdr>
                        <w:top w:val="none" w:sz="0" w:space="0" w:color="auto"/>
                        <w:left w:val="none" w:sz="0" w:space="0" w:color="auto"/>
                        <w:bottom w:val="none" w:sz="0" w:space="0" w:color="auto"/>
                        <w:right w:val="none" w:sz="0" w:space="0" w:color="auto"/>
                      </w:divBdr>
                    </w:div>
                    <w:div w:id="141654656">
                      <w:marLeft w:val="480"/>
                      <w:marRight w:val="0"/>
                      <w:marTop w:val="0"/>
                      <w:marBottom w:val="120"/>
                      <w:divBdr>
                        <w:top w:val="none" w:sz="0" w:space="0" w:color="auto"/>
                        <w:left w:val="none" w:sz="0" w:space="0" w:color="auto"/>
                        <w:bottom w:val="none" w:sz="0" w:space="0" w:color="auto"/>
                        <w:right w:val="none" w:sz="0" w:space="0" w:color="auto"/>
                      </w:divBdr>
                    </w:div>
                    <w:div w:id="734552672">
                      <w:marLeft w:val="480"/>
                      <w:marRight w:val="0"/>
                      <w:marTop w:val="0"/>
                      <w:marBottom w:val="120"/>
                      <w:divBdr>
                        <w:top w:val="none" w:sz="0" w:space="0" w:color="auto"/>
                        <w:left w:val="none" w:sz="0" w:space="0" w:color="auto"/>
                        <w:bottom w:val="none" w:sz="0" w:space="0" w:color="auto"/>
                        <w:right w:val="none" w:sz="0" w:space="0" w:color="auto"/>
                      </w:divBdr>
                    </w:div>
                    <w:div w:id="293755278">
                      <w:marLeft w:val="480"/>
                      <w:marRight w:val="0"/>
                      <w:marTop w:val="0"/>
                      <w:marBottom w:val="120"/>
                      <w:divBdr>
                        <w:top w:val="none" w:sz="0" w:space="0" w:color="auto"/>
                        <w:left w:val="none" w:sz="0" w:space="0" w:color="auto"/>
                        <w:bottom w:val="none" w:sz="0" w:space="0" w:color="auto"/>
                        <w:right w:val="none" w:sz="0" w:space="0" w:color="auto"/>
                      </w:divBdr>
                    </w:div>
                    <w:div w:id="962926211">
                      <w:marLeft w:val="480"/>
                      <w:marRight w:val="0"/>
                      <w:marTop w:val="0"/>
                      <w:marBottom w:val="120"/>
                      <w:divBdr>
                        <w:top w:val="none" w:sz="0" w:space="0" w:color="auto"/>
                        <w:left w:val="none" w:sz="0" w:space="0" w:color="auto"/>
                        <w:bottom w:val="none" w:sz="0" w:space="0" w:color="auto"/>
                        <w:right w:val="none" w:sz="0" w:space="0" w:color="auto"/>
                      </w:divBdr>
                    </w:div>
                    <w:div w:id="778332463">
                      <w:marLeft w:val="480"/>
                      <w:marRight w:val="0"/>
                      <w:marTop w:val="0"/>
                      <w:marBottom w:val="120"/>
                      <w:divBdr>
                        <w:top w:val="none" w:sz="0" w:space="0" w:color="auto"/>
                        <w:left w:val="none" w:sz="0" w:space="0" w:color="auto"/>
                        <w:bottom w:val="none" w:sz="0" w:space="0" w:color="auto"/>
                        <w:right w:val="none" w:sz="0" w:space="0" w:color="auto"/>
                      </w:divBdr>
                    </w:div>
                    <w:div w:id="1394349454">
                      <w:marLeft w:val="480"/>
                      <w:marRight w:val="0"/>
                      <w:marTop w:val="0"/>
                      <w:marBottom w:val="120"/>
                      <w:divBdr>
                        <w:top w:val="none" w:sz="0" w:space="0" w:color="auto"/>
                        <w:left w:val="none" w:sz="0" w:space="0" w:color="auto"/>
                        <w:bottom w:val="none" w:sz="0" w:space="0" w:color="auto"/>
                        <w:right w:val="none" w:sz="0" w:space="0" w:color="auto"/>
                      </w:divBdr>
                    </w:div>
                    <w:div w:id="9563908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23870">
          <w:marLeft w:val="-225"/>
          <w:marRight w:val="-225"/>
          <w:marTop w:val="0"/>
          <w:marBottom w:val="0"/>
          <w:divBdr>
            <w:top w:val="none" w:sz="0" w:space="0" w:color="auto"/>
            <w:left w:val="none" w:sz="0" w:space="0" w:color="auto"/>
            <w:bottom w:val="none" w:sz="0" w:space="0" w:color="auto"/>
            <w:right w:val="none" w:sz="0" w:space="0" w:color="auto"/>
          </w:divBdr>
          <w:divsChild>
            <w:div w:id="1999769381">
              <w:marLeft w:val="0"/>
              <w:marRight w:val="240"/>
              <w:marTop w:val="0"/>
              <w:marBottom w:val="0"/>
              <w:divBdr>
                <w:top w:val="none" w:sz="0" w:space="0" w:color="auto"/>
                <w:left w:val="none" w:sz="0" w:space="0" w:color="auto"/>
                <w:bottom w:val="none" w:sz="0" w:space="0" w:color="auto"/>
                <w:right w:val="none" w:sz="0" w:space="0" w:color="auto"/>
              </w:divBdr>
            </w:div>
            <w:div w:id="747578066">
              <w:marLeft w:val="0"/>
              <w:marRight w:val="0"/>
              <w:marTop w:val="0"/>
              <w:marBottom w:val="0"/>
              <w:divBdr>
                <w:top w:val="none" w:sz="0" w:space="0" w:color="auto"/>
                <w:left w:val="none" w:sz="0" w:space="0" w:color="auto"/>
                <w:bottom w:val="none" w:sz="0" w:space="0" w:color="auto"/>
                <w:right w:val="none" w:sz="0" w:space="0" w:color="auto"/>
              </w:divBdr>
              <w:divsChild>
                <w:div w:id="1866021436">
                  <w:marLeft w:val="0"/>
                  <w:marRight w:val="0"/>
                  <w:marTop w:val="0"/>
                  <w:marBottom w:val="0"/>
                  <w:divBdr>
                    <w:top w:val="none" w:sz="0" w:space="0" w:color="auto"/>
                    <w:left w:val="none" w:sz="0" w:space="0" w:color="auto"/>
                    <w:bottom w:val="none" w:sz="0" w:space="0" w:color="auto"/>
                    <w:right w:val="none" w:sz="0" w:space="0" w:color="auto"/>
                  </w:divBdr>
                  <w:divsChild>
                    <w:div w:id="340397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4922630">
          <w:marLeft w:val="-225"/>
          <w:marRight w:val="-225"/>
          <w:marTop w:val="0"/>
          <w:marBottom w:val="0"/>
          <w:divBdr>
            <w:top w:val="none" w:sz="0" w:space="0" w:color="auto"/>
            <w:left w:val="none" w:sz="0" w:space="0" w:color="auto"/>
            <w:bottom w:val="none" w:sz="0" w:space="0" w:color="auto"/>
            <w:right w:val="none" w:sz="0" w:space="0" w:color="auto"/>
          </w:divBdr>
          <w:divsChild>
            <w:div w:id="1511526769">
              <w:marLeft w:val="0"/>
              <w:marRight w:val="240"/>
              <w:marTop w:val="0"/>
              <w:marBottom w:val="0"/>
              <w:divBdr>
                <w:top w:val="none" w:sz="0" w:space="0" w:color="auto"/>
                <w:left w:val="none" w:sz="0" w:space="0" w:color="auto"/>
                <w:bottom w:val="none" w:sz="0" w:space="0" w:color="auto"/>
                <w:right w:val="none" w:sz="0" w:space="0" w:color="auto"/>
              </w:divBdr>
            </w:div>
            <w:div w:id="1703478743">
              <w:marLeft w:val="0"/>
              <w:marRight w:val="0"/>
              <w:marTop w:val="0"/>
              <w:marBottom w:val="0"/>
              <w:divBdr>
                <w:top w:val="none" w:sz="0" w:space="0" w:color="auto"/>
                <w:left w:val="none" w:sz="0" w:space="0" w:color="auto"/>
                <w:bottom w:val="none" w:sz="0" w:space="0" w:color="auto"/>
                <w:right w:val="none" w:sz="0" w:space="0" w:color="auto"/>
              </w:divBdr>
              <w:divsChild>
                <w:div w:id="1934629312">
                  <w:marLeft w:val="0"/>
                  <w:marRight w:val="0"/>
                  <w:marTop w:val="0"/>
                  <w:marBottom w:val="0"/>
                  <w:divBdr>
                    <w:top w:val="none" w:sz="0" w:space="0" w:color="auto"/>
                    <w:left w:val="none" w:sz="0" w:space="0" w:color="auto"/>
                    <w:bottom w:val="none" w:sz="0" w:space="0" w:color="auto"/>
                    <w:right w:val="none" w:sz="0" w:space="0" w:color="auto"/>
                  </w:divBdr>
                  <w:divsChild>
                    <w:div w:id="482431407">
                      <w:marLeft w:val="0"/>
                      <w:marRight w:val="0"/>
                      <w:marTop w:val="0"/>
                      <w:marBottom w:val="120"/>
                      <w:divBdr>
                        <w:top w:val="none" w:sz="0" w:space="0" w:color="auto"/>
                        <w:left w:val="none" w:sz="0" w:space="0" w:color="auto"/>
                        <w:bottom w:val="none" w:sz="0" w:space="0" w:color="auto"/>
                        <w:right w:val="none" w:sz="0" w:space="0" w:color="auto"/>
                      </w:divBdr>
                    </w:div>
                    <w:div w:id="990406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83284441">
          <w:marLeft w:val="-225"/>
          <w:marRight w:val="-225"/>
          <w:marTop w:val="0"/>
          <w:marBottom w:val="0"/>
          <w:divBdr>
            <w:top w:val="none" w:sz="0" w:space="0" w:color="auto"/>
            <w:left w:val="none" w:sz="0" w:space="0" w:color="auto"/>
            <w:bottom w:val="none" w:sz="0" w:space="0" w:color="auto"/>
            <w:right w:val="none" w:sz="0" w:space="0" w:color="auto"/>
          </w:divBdr>
          <w:divsChild>
            <w:div w:id="1577785718">
              <w:marLeft w:val="0"/>
              <w:marRight w:val="240"/>
              <w:marTop w:val="0"/>
              <w:marBottom w:val="0"/>
              <w:divBdr>
                <w:top w:val="none" w:sz="0" w:space="0" w:color="auto"/>
                <w:left w:val="none" w:sz="0" w:space="0" w:color="auto"/>
                <w:bottom w:val="none" w:sz="0" w:space="0" w:color="auto"/>
                <w:right w:val="none" w:sz="0" w:space="0" w:color="auto"/>
              </w:divBdr>
            </w:div>
            <w:div w:id="1298923642">
              <w:marLeft w:val="0"/>
              <w:marRight w:val="0"/>
              <w:marTop w:val="0"/>
              <w:marBottom w:val="0"/>
              <w:divBdr>
                <w:top w:val="none" w:sz="0" w:space="0" w:color="auto"/>
                <w:left w:val="none" w:sz="0" w:space="0" w:color="auto"/>
                <w:bottom w:val="none" w:sz="0" w:space="0" w:color="auto"/>
                <w:right w:val="none" w:sz="0" w:space="0" w:color="auto"/>
              </w:divBdr>
              <w:divsChild>
                <w:div w:id="484859018">
                  <w:marLeft w:val="0"/>
                  <w:marRight w:val="0"/>
                  <w:marTop w:val="0"/>
                  <w:marBottom w:val="0"/>
                  <w:divBdr>
                    <w:top w:val="none" w:sz="0" w:space="0" w:color="auto"/>
                    <w:left w:val="none" w:sz="0" w:space="0" w:color="auto"/>
                    <w:bottom w:val="none" w:sz="0" w:space="0" w:color="auto"/>
                    <w:right w:val="none" w:sz="0" w:space="0" w:color="auto"/>
                  </w:divBdr>
                  <w:divsChild>
                    <w:div w:id="1487939001">
                      <w:marLeft w:val="0"/>
                      <w:marRight w:val="0"/>
                      <w:marTop w:val="0"/>
                      <w:marBottom w:val="120"/>
                      <w:divBdr>
                        <w:top w:val="none" w:sz="0" w:space="0" w:color="auto"/>
                        <w:left w:val="none" w:sz="0" w:space="0" w:color="auto"/>
                        <w:bottom w:val="none" w:sz="0" w:space="0" w:color="auto"/>
                        <w:right w:val="none" w:sz="0" w:space="0" w:color="auto"/>
                      </w:divBdr>
                    </w:div>
                    <w:div w:id="867720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9090449">
          <w:marLeft w:val="-225"/>
          <w:marRight w:val="-225"/>
          <w:marTop w:val="0"/>
          <w:marBottom w:val="0"/>
          <w:divBdr>
            <w:top w:val="none" w:sz="0" w:space="0" w:color="auto"/>
            <w:left w:val="none" w:sz="0" w:space="0" w:color="auto"/>
            <w:bottom w:val="none" w:sz="0" w:space="0" w:color="auto"/>
            <w:right w:val="none" w:sz="0" w:space="0" w:color="auto"/>
          </w:divBdr>
          <w:divsChild>
            <w:div w:id="329219903">
              <w:marLeft w:val="0"/>
              <w:marRight w:val="240"/>
              <w:marTop w:val="0"/>
              <w:marBottom w:val="0"/>
              <w:divBdr>
                <w:top w:val="none" w:sz="0" w:space="0" w:color="auto"/>
                <w:left w:val="none" w:sz="0" w:space="0" w:color="auto"/>
                <w:bottom w:val="none" w:sz="0" w:space="0" w:color="auto"/>
                <w:right w:val="none" w:sz="0" w:space="0" w:color="auto"/>
              </w:divBdr>
            </w:div>
            <w:div w:id="1947610662">
              <w:marLeft w:val="0"/>
              <w:marRight w:val="0"/>
              <w:marTop w:val="0"/>
              <w:marBottom w:val="0"/>
              <w:divBdr>
                <w:top w:val="none" w:sz="0" w:space="0" w:color="auto"/>
                <w:left w:val="none" w:sz="0" w:space="0" w:color="auto"/>
                <w:bottom w:val="none" w:sz="0" w:space="0" w:color="auto"/>
                <w:right w:val="none" w:sz="0" w:space="0" w:color="auto"/>
              </w:divBdr>
              <w:divsChild>
                <w:div w:id="1025592759">
                  <w:marLeft w:val="0"/>
                  <w:marRight w:val="0"/>
                  <w:marTop w:val="0"/>
                  <w:marBottom w:val="0"/>
                  <w:divBdr>
                    <w:top w:val="none" w:sz="0" w:space="0" w:color="auto"/>
                    <w:left w:val="none" w:sz="0" w:space="0" w:color="auto"/>
                    <w:bottom w:val="none" w:sz="0" w:space="0" w:color="auto"/>
                    <w:right w:val="none" w:sz="0" w:space="0" w:color="auto"/>
                  </w:divBdr>
                  <w:divsChild>
                    <w:div w:id="1206943248">
                      <w:marLeft w:val="0"/>
                      <w:marRight w:val="0"/>
                      <w:marTop w:val="0"/>
                      <w:marBottom w:val="120"/>
                      <w:divBdr>
                        <w:top w:val="none" w:sz="0" w:space="0" w:color="auto"/>
                        <w:left w:val="none" w:sz="0" w:space="0" w:color="auto"/>
                        <w:bottom w:val="none" w:sz="0" w:space="0" w:color="auto"/>
                        <w:right w:val="none" w:sz="0" w:space="0" w:color="auto"/>
                      </w:divBdr>
                    </w:div>
                    <w:div w:id="1440906397">
                      <w:marLeft w:val="0"/>
                      <w:marRight w:val="0"/>
                      <w:marTop w:val="0"/>
                      <w:marBottom w:val="120"/>
                      <w:divBdr>
                        <w:top w:val="none" w:sz="0" w:space="0" w:color="auto"/>
                        <w:left w:val="none" w:sz="0" w:space="0" w:color="auto"/>
                        <w:bottom w:val="none" w:sz="0" w:space="0" w:color="auto"/>
                        <w:right w:val="none" w:sz="0" w:space="0" w:color="auto"/>
                      </w:divBdr>
                    </w:div>
                    <w:div w:id="1246836724">
                      <w:marLeft w:val="480"/>
                      <w:marRight w:val="0"/>
                      <w:marTop w:val="0"/>
                      <w:marBottom w:val="120"/>
                      <w:divBdr>
                        <w:top w:val="none" w:sz="0" w:space="0" w:color="auto"/>
                        <w:left w:val="none" w:sz="0" w:space="0" w:color="auto"/>
                        <w:bottom w:val="none" w:sz="0" w:space="0" w:color="auto"/>
                        <w:right w:val="none" w:sz="0" w:space="0" w:color="auto"/>
                      </w:divBdr>
                    </w:div>
                    <w:div w:id="915556055">
                      <w:marLeft w:val="480"/>
                      <w:marRight w:val="0"/>
                      <w:marTop w:val="0"/>
                      <w:marBottom w:val="120"/>
                      <w:divBdr>
                        <w:top w:val="none" w:sz="0" w:space="0" w:color="auto"/>
                        <w:left w:val="none" w:sz="0" w:space="0" w:color="auto"/>
                        <w:bottom w:val="none" w:sz="0" w:space="0" w:color="auto"/>
                        <w:right w:val="none" w:sz="0" w:space="0" w:color="auto"/>
                      </w:divBdr>
                    </w:div>
                    <w:div w:id="805852713">
                      <w:marLeft w:val="480"/>
                      <w:marRight w:val="0"/>
                      <w:marTop w:val="0"/>
                      <w:marBottom w:val="120"/>
                      <w:divBdr>
                        <w:top w:val="none" w:sz="0" w:space="0" w:color="auto"/>
                        <w:left w:val="none" w:sz="0" w:space="0" w:color="auto"/>
                        <w:bottom w:val="none" w:sz="0" w:space="0" w:color="auto"/>
                        <w:right w:val="none" w:sz="0" w:space="0" w:color="auto"/>
                      </w:divBdr>
                    </w:div>
                    <w:div w:id="70078442">
                      <w:marLeft w:val="480"/>
                      <w:marRight w:val="0"/>
                      <w:marTop w:val="0"/>
                      <w:marBottom w:val="120"/>
                      <w:divBdr>
                        <w:top w:val="none" w:sz="0" w:space="0" w:color="auto"/>
                        <w:left w:val="none" w:sz="0" w:space="0" w:color="auto"/>
                        <w:bottom w:val="none" w:sz="0" w:space="0" w:color="auto"/>
                        <w:right w:val="none" w:sz="0" w:space="0" w:color="auto"/>
                      </w:divBdr>
                    </w:div>
                    <w:div w:id="1699087524">
                      <w:marLeft w:val="480"/>
                      <w:marRight w:val="0"/>
                      <w:marTop w:val="0"/>
                      <w:marBottom w:val="120"/>
                      <w:divBdr>
                        <w:top w:val="none" w:sz="0" w:space="0" w:color="auto"/>
                        <w:left w:val="none" w:sz="0" w:space="0" w:color="auto"/>
                        <w:bottom w:val="none" w:sz="0" w:space="0" w:color="auto"/>
                        <w:right w:val="none" w:sz="0" w:space="0" w:color="auto"/>
                      </w:divBdr>
                    </w:div>
                    <w:div w:id="1097395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1535920">
          <w:marLeft w:val="-225"/>
          <w:marRight w:val="-225"/>
          <w:marTop w:val="0"/>
          <w:marBottom w:val="0"/>
          <w:divBdr>
            <w:top w:val="none" w:sz="0" w:space="0" w:color="auto"/>
            <w:left w:val="none" w:sz="0" w:space="0" w:color="auto"/>
            <w:bottom w:val="none" w:sz="0" w:space="0" w:color="auto"/>
            <w:right w:val="none" w:sz="0" w:space="0" w:color="auto"/>
          </w:divBdr>
          <w:divsChild>
            <w:div w:id="2103136695">
              <w:marLeft w:val="0"/>
              <w:marRight w:val="240"/>
              <w:marTop w:val="0"/>
              <w:marBottom w:val="0"/>
              <w:divBdr>
                <w:top w:val="none" w:sz="0" w:space="0" w:color="auto"/>
                <w:left w:val="none" w:sz="0" w:space="0" w:color="auto"/>
                <w:bottom w:val="none" w:sz="0" w:space="0" w:color="auto"/>
                <w:right w:val="none" w:sz="0" w:space="0" w:color="auto"/>
              </w:divBdr>
            </w:div>
            <w:div w:id="1878930383">
              <w:marLeft w:val="0"/>
              <w:marRight w:val="0"/>
              <w:marTop w:val="0"/>
              <w:marBottom w:val="0"/>
              <w:divBdr>
                <w:top w:val="none" w:sz="0" w:space="0" w:color="auto"/>
                <w:left w:val="none" w:sz="0" w:space="0" w:color="auto"/>
                <w:bottom w:val="none" w:sz="0" w:space="0" w:color="auto"/>
                <w:right w:val="none" w:sz="0" w:space="0" w:color="auto"/>
              </w:divBdr>
              <w:divsChild>
                <w:div w:id="969439130">
                  <w:marLeft w:val="0"/>
                  <w:marRight w:val="0"/>
                  <w:marTop w:val="0"/>
                  <w:marBottom w:val="0"/>
                  <w:divBdr>
                    <w:top w:val="none" w:sz="0" w:space="0" w:color="auto"/>
                    <w:left w:val="none" w:sz="0" w:space="0" w:color="auto"/>
                    <w:bottom w:val="none" w:sz="0" w:space="0" w:color="auto"/>
                    <w:right w:val="none" w:sz="0" w:space="0" w:color="auto"/>
                  </w:divBdr>
                  <w:divsChild>
                    <w:div w:id="20095570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10298169">
          <w:marLeft w:val="-225"/>
          <w:marRight w:val="-225"/>
          <w:marTop w:val="0"/>
          <w:marBottom w:val="0"/>
          <w:divBdr>
            <w:top w:val="none" w:sz="0" w:space="0" w:color="auto"/>
            <w:left w:val="none" w:sz="0" w:space="0" w:color="auto"/>
            <w:bottom w:val="none" w:sz="0" w:space="0" w:color="auto"/>
            <w:right w:val="none" w:sz="0" w:space="0" w:color="auto"/>
          </w:divBdr>
          <w:divsChild>
            <w:div w:id="995576249">
              <w:marLeft w:val="0"/>
              <w:marRight w:val="240"/>
              <w:marTop w:val="0"/>
              <w:marBottom w:val="0"/>
              <w:divBdr>
                <w:top w:val="none" w:sz="0" w:space="0" w:color="auto"/>
                <w:left w:val="none" w:sz="0" w:space="0" w:color="auto"/>
                <w:bottom w:val="none" w:sz="0" w:space="0" w:color="auto"/>
                <w:right w:val="none" w:sz="0" w:space="0" w:color="auto"/>
              </w:divBdr>
            </w:div>
            <w:div w:id="1829976381">
              <w:marLeft w:val="0"/>
              <w:marRight w:val="0"/>
              <w:marTop w:val="0"/>
              <w:marBottom w:val="0"/>
              <w:divBdr>
                <w:top w:val="none" w:sz="0" w:space="0" w:color="auto"/>
                <w:left w:val="none" w:sz="0" w:space="0" w:color="auto"/>
                <w:bottom w:val="none" w:sz="0" w:space="0" w:color="auto"/>
                <w:right w:val="none" w:sz="0" w:space="0" w:color="auto"/>
              </w:divBdr>
              <w:divsChild>
                <w:div w:id="675807945">
                  <w:marLeft w:val="0"/>
                  <w:marRight w:val="0"/>
                  <w:marTop w:val="0"/>
                  <w:marBottom w:val="0"/>
                  <w:divBdr>
                    <w:top w:val="none" w:sz="0" w:space="0" w:color="auto"/>
                    <w:left w:val="none" w:sz="0" w:space="0" w:color="auto"/>
                    <w:bottom w:val="none" w:sz="0" w:space="0" w:color="auto"/>
                    <w:right w:val="none" w:sz="0" w:space="0" w:color="auto"/>
                  </w:divBdr>
                  <w:divsChild>
                    <w:div w:id="1576623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9430557">
          <w:marLeft w:val="-225"/>
          <w:marRight w:val="-225"/>
          <w:marTop w:val="0"/>
          <w:marBottom w:val="0"/>
          <w:divBdr>
            <w:top w:val="none" w:sz="0" w:space="0" w:color="auto"/>
            <w:left w:val="none" w:sz="0" w:space="0" w:color="auto"/>
            <w:bottom w:val="none" w:sz="0" w:space="0" w:color="auto"/>
            <w:right w:val="none" w:sz="0" w:space="0" w:color="auto"/>
          </w:divBdr>
          <w:divsChild>
            <w:div w:id="1617370432">
              <w:marLeft w:val="0"/>
              <w:marRight w:val="240"/>
              <w:marTop w:val="0"/>
              <w:marBottom w:val="0"/>
              <w:divBdr>
                <w:top w:val="none" w:sz="0" w:space="0" w:color="auto"/>
                <w:left w:val="none" w:sz="0" w:space="0" w:color="auto"/>
                <w:bottom w:val="none" w:sz="0" w:space="0" w:color="auto"/>
                <w:right w:val="none" w:sz="0" w:space="0" w:color="auto"/>
              </w:divBdr>
            </w:div>
            <w:div w:id="145633248">
              <w:marLeft w:val="0"/>
              <w:marRight w:val="0"/>
              <w:marTop w:val="0"/>
              <w:marBottom w:val="0"/>
              <w:divBdr>
                <w:top w:val="none" w:sz="0" w:space="0" w:color="auto"/>
                <w:left w:val="none" w:sz="0" w:space="0" w:color="auto"/>
                <w:bottom w:val="none" w:sz="0" w:space="0" w:color="auto"/>
                <w:right w:val="none" w:sz="0" w:space="0" w:color="auto"/>
              </w:divBdr>
              <w:divsChild>
                <w:div w:id="1772387383">
                  <w:marLeft w:val="0"/>
                  <w:marRight w:val="0"/>
                  <w:marTop w:val="0"/>
                  <w:marBottom w:val="0"/>
                  <w:divBdr>
                    <w:top w:val="none" w:sz="0" w:space="0" w:color="auto"/>
                    <w:left w:val="none" w:sz="0" w:space="0" w:color="auto"/>
                    <w:bottom w:val="none" w:sz="0" w:space="0" w:color="auto"/>
                    <w:right w:val="none" w:sz="0" w:space="0" w:color="auto"/>
                  </w:divBdr>
                  <w:divsChild>
                    <w:div w:id="889926931">
                      <w:marLeft w:val="0"/>
                      <w:marRight w:val="0"/>
                      <w:marTop w:val="0"/>
                      <w:marBottom w:val="120"/>
                      <w:divBdr>
                        <w:top w:val="none" w:sz="0" w:space="0" w:color="auto"/>
                        <w:left w:val="none" w:sz="0" w:space="0" w:color="auto"/>
                        <w:bottom w:val="none" w:sz="0" w:space="0" w:color="auto"/>
                        <w:right w:val="none" w:sz="0" w:space="0" w:color="auto"/>
                      </w:divBdr>
                    </w:div>
                    <w:div w:id="799306623">
                      <w:marLeft w:val="480"/>
                      <w:marRight w:val="0"/>
                      <w:marTop w:val="0"/>
                      <w:marBottom w:val="120"/>
                      <w:divBdr>
                        <w:top w:val="none" w:sz="0" w:space="0" w:color="auto"/>
                        <w:left w:val="none" w:sz="0" w:space="0" w:color="auto"/>
                        <w:bottom w:val="none" w:sz="0" w:space="0" w:color="auto"/>
                        <w:right w:val="none" w:sz="0" w:space="0" w:color="auto"/>
                      </w:divBdr>
                    </w:div>
                    <w:div w:id="1764033589">
                      <w:marLeft w:val="480"/>
                      <w:marRight w:val="0"/>
                      <w:marTop w:val="0"/>
                      <w:marBottom w:val="120"/>
                      <w:divBdr>
                        <w:top w:val="none" w:sz="0" w:space="0" w:color="auto"/>
                        <w:left w:val="none" w:sz="0" w:space="0" w:color="auto"/>
                        <w:bottom w:val="none" w:sz="0" w:space="0" w:color="auto"/>
                        <w:right w:val="none" w:sz="0" w:space="0" w:color="auto"/>
                      </w:divBdr>
                    </w:div>
                    <w:div w:id="2089616371">
                      <w:marLeft w:val="0"/>
                      <w:marRight w:val="0"/>
                      <w:marTop w:val="0"/>
                      <w:marBottom w:val="120"/>
                      <w:divBdr>
                        <w:top w:val="none" w:sz="0" w:space="0" w:color="auto"/>
                        <w:left w:val="none" w:sz="0" w:space="0" w:color="auto"/>
                        <w:bottom w:val="none" w:sz="0" w:space="0" w:color="auto"/>
                        <w:right w:val="none" w:sz="0" w:space="0" w:color="auto"/>
                      </w:divBdr>
                    </w:div>
                    <w:div w:id="304429991">
                      <w:marLeft w:val="480"/>
                      <w:marRight w:val="0"/>
                      <w:marTop w:val="0"/>
                      <w:marBottom w:val="120"/>
                      <w:divBdr>
                        <w:top w:val="none" w:sz="0" w:space="0" w:color="auto"/>
                        <w:left w:val="none" w:sz="0" w:space="0" w:color="auto"/>
                        <w:bottom w:val="none" w:sz="0" w:space="0" w:color="auto"/>
                        <w:right w:val="none" w:sz="0" w:space="0" w:color="auto"/>
                      </w:divBdr>
                    </w:div>
                    <w:div w:id="2125807440">
                      <w:marLeft w:val="480"/>
                      <w:marRight w:val="0"/>
                      <w:marTop w:val="0"/>
                      <w:marBottom w:val="120"/>
                      <w:divBdr>
                        <w:top w:val="none" w:sz="0" w:space="0" w:color="auto"/>
                        <w:left w:val="none" w:sz="0" w:space="0" w:color="auto"/>
                        <w:bottom w:val="none" w:sz="0" w:space="0" w:color="auto"/>
                        <w:right w:val="none" w:sz="0" w:space="0" w:color="auto"/>
                      </w:divBdr>
                    </w:div>
                    <w:div w:id="1978532782">
                      <w:marLeft w:val="0"/>
                      <w:marRight w:val="0"/>
                      <w:marTop w:val="0"/>
                      <w:marBottom w:val="120"/>
                      <w:divBdr>
                        <w:top w:val="none" w:sz="0" w:space="0" w:color="auto"/>
                        <w:left w:val="none" w:sz="0" w:space="0" w:color="auto"/>
                        <w:bottom w:val="none" w:sz="0" w:space="0" w:color="auto"/>
                        <w:right w:val="none" w:sz="0" w:space="0" w:color="auto"/>
                      </w:divBdr>
                    </w:div>
                    <w:div w:id="683634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6872664">
          <w:marLeft w:val="-225"/>
          <w:marRight w:val="-225"/>
          <w:marTop w:val="0"/>
          <w:marBottom w:val="0"/>
          <w:divBdr>
            <w:top w:val="none" w:sz="0" w:space="0" w:color="auto"/>
            <w:left w:val="none" w:sz="0" w:space="0" w:color="auto"/>
            <w:bottom w:val="none" w:sz="0" w:space="0" w:color="auto"/>
            <w:right w:val="none" w:sz="0" w:space="0" w:color="auto"/>
          </w:divBdr>
          <w:divsChild>
            <w:div w:id="630944395">
              <w:marLeft w:val="0"/>
              <w:marRight w:val="240"/>
              <w:marTop w:val="0"/>
              <w:marBottom w:val="0"/>
              <w:divBdr>
                <w:top w:val="none" w:sz="0" w:space="0" w:color="auto"/>
                <w:left w:val="none" w:sz="0" w:space="0" w:color="auto"/>
                <w:bottom w:val="none" w:sz="0" w:space="0" w:color="auto"/>
                <w:right w:val="none" w:sz="0" w:space="0" w:color="auto"/>
              </w:divBdr>
            </w:div>
            <w:div w:id="649292265">
              <w:marLeft w:val="0"/>
              <w:marRight w:val="0"/>
              <w:marTop w:val="0"/>
              <w:marBottom w:val="0"/>
              <w:divBdr>
                <w:top w:val="none" w:sz="0" w:space="0" w:color="auto"/>
                <w:left w:val="none" w:sz="0" w:space="0" w:color="auto"/>
                <w:bottom w:val="none" w:sz="0" w:space="0" w:color="auto"/>
                <w:right w:val="none" w:sz="0" w:space="0" w:color="auto"/>
              </w:divBdr>
              <w:divsChild>
                <w:div w:id="907299930">
                  <w:marLeft w:val="0"/>
                  <w:marRight w:val="0"/>
                  <w:marTop w:val="0"/>
                  <w:marBottom w:val="0"/>
                  <w:divBdr>
                    <w:top w:val="none" w:sz="0" w:space="0" w:color="auto"/>
                    <w:left w:val="none" w:sz="0" w:space="0" w:color="auto"/>
                    <w:bottom w:val="none" w:sz="0" w:space="0" w:color="auto"/>
                    <w:right w:val="none" w:sz="0" w:space="0" w:color="auto"/>
                  </w:divBdr>
                  <w:divsChild>
                    <w:div w:id="19219881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0484449">
          <w:marLeft w:val="1080"/>
          <w:marRight w:val="0"/>
          <w:marTop w:val="0"/>
          <w:marBottom w:val="0"/>
          <w:divBdr>
            <w:top w:val="none" w:sz="0" w:space="0" w:color="auto"/>
            <w:left w:val="none" w:sz="0" w:space="0" w:color="auto"/>
            <w:bottom w:val="none" w:sz="0" w:space="0" w:color="auto"/>
            <w:right w:val="none" w:sz="0" w:space="0" w:color="auto"/>
          </w:divBdr>
        </w:div>
        <w:div w:id="766851739">
          <w:marLeft w:val="-225"/>
          <w:marRight w:val="-225"/>
          <w:marTop w:val="0"/>
          <w:marBottom w:val="0"/>
          <w:divBdr>
            <w:top w:val="none" w:sz="0" w:space="0" w:color="auto"/>
            <w:left w:val="none" w:sz="0" w:space="0" w:color="auto"/>
            <w:bottom w:val="none" w:sz="0" w:space="0" w:color="auto"/>
            <w:right w:val="none" w:sz="0" w:space="0" w:color="auto"/>
          </w:divBdr>
          <w:divsChild>
            <w:div w:id="726151648">
              <w:marLeft w:val="0"/>
              <w:marRight w:val="240"/>
              <w:marTop w:val="0"/>
              <w:marBottom w:val="0"/>
              <w:divBdr>
                <w:top w:val="none" w:sz="0" w:space="0" w:color="auto"/>
                <w:left w:val="none" w:sz="0" w:space="0" w:color="auto"/>
                <w:bottom w:val="none" w:sz="0" w:space="0" w:color="auto"/>
                <w:right w:val="none" w:sz="0" w:space="0" w:color="auto"/>
              </w:divBdr>
            </w:div>
            <w:div w:id="1229193491">
              <w:marLeft w:val="0"/>
              <w:marRight w:val="0"/>
              <w:marTop w:val="0"/>
              <w:marBottom w:val="0"/>
              <w:divBdr>
                <w:top w:val="none" w:sz="0" w:space="0" w:color="auto"/>
                <w:left w:val="none" w:sz="0" w:space="0" w:color="auto"/>
                <w:bottom w:val="none" w:sz="0" w:space="0" w:color="auto"/>
                <w:right w:val="none" w:sz="0" w:space="0" w:color="auto"/>
              </w:divBdr>
              <w:divsChild>
                <w:div w:id="1897934569">
                  <w:marLeft w:val="0"/>
                  <w:marRight w:val="0"/>
                  <w:marTop w:val="0"/>
                  <w:marBottom w:val="0"/>
                  <w:divBdr>
                    <w:top w:val="none" w:sz="0" w:space="0" w:color="auto"/>
                    <w:left w:val="none" w:sz="0" w:space="0" w:color="auto"/>
                    <w:bottom w:val="none" w:sz="0" w:space="0" w:color="auto"/>
                    <w:right w:val="none" w:sz="0" w:space="0" w:color="auto"/>
                  </w:divBdr>
                  <w:divsChild>
                    <w:div w:id="1846282518">
                      <w:marLeft w:val="0"/>
                      <w:marRight w:val="0"/>
                      <w:marTop w:val="0"/>
                      <w:marBottom w:val="120"/>
                      <w:divBdr>
                        <w:top w:val="none" w:sz="0" w:space="0" w:color="auto"/>
                        <w:left w:val="none" w:sz="0" w:space="0" w:color="auto"/>
                        <w:bottom w:val="none" w:sz="0" w:space="0" w:color="auto"/>
                        <w:right w:val="none" w:sz="0" w:space="0" w:color="auto"/>
                      </w:divBdr>
                    </w:div>
                    <w:div w:id="238372804">
                      <w:marLeft w:val="0"/>
                      <w:marRight w:val="0"/>
                      <w:marTop w:val="0"/>
                      <w:marBottom w:val="120"/>
                      <w:divBdr>
                        <w:top w:val="none" w:sz="0" w:space="0" w:color="auto"/>
                        <w:left w:val="none" w:sz="0" w:space="0" w:color="auto"/>
                        <w:bottom w:val="none" w:sz="0" w:space="0" w:color="auto"/>
                        <w:right w:val="none" w:sz="0" w:space="0" w:color="auto"/>
                      </w:divBdr>
                    </w:div>
                    <w:div w:id="891386585">
                      <w:marLeft w:val="480"/>
                      <w:marRight w:val="0"/>
                      <w:marTop w:val="0"/>
                      <w:marBottom w:val="120"/>
                      <w:divBdr>
                        <w:top w:val="none" w:sz="0" w:space="0" w:color="auto"/>
                        <w:left w:val="none" w:sz="0" w:space="0" w:color="auto"/>
                        <w:bottom w:val="none" w:sz="0" w:space="0" w:color="auto"/>
                        <w:right w:val="none" w:sz="0" w:space="0" w:color="auto"/>
                      </w:divBdr>
                    </w:div>
                    <w:div w:id="249387655">
                      <w:marLeft w:val="480"/>
                      <w:marRight w:val="0"/>
                      <w:marTop w:val="0"/>
                      <w:marBottom w:val="120"/>
                      <w:divBdr>
                        <w:top w:val="none" w:sz="0" w:space="0" w:color="auto"/>
                        <w:left w:val="none" w:sz="0" w:space="0" w:color="auto"/>
                        <w:bottom w:val="none" w:sz="0" w:space="0" w:color="auto"/>
                        <w:right w:val="none" w:sz="0" w:space="0" w:color="auto"/>
                      </w:divBdr>
                    </w:div>
                    <w:div w:id="103885149">
                      <w:marLeft w:val="480"/>
                      <w:marRight w:val="0"/>
                      <w:marTop w:val="0"/>
                      <w:marBottom w:val="120"/>
                      <w:divBdr>
                        <w:top w:val="none" w:sz="0" w:space="0" w:color="auto"/>
                        <w:left w:val="none" w:sz="0" w:space="0" w:color="auto"/>
                        <w:bottom w:val="none" w:sz="0" w:space="0" w:color="auto"/>
                        <w:right w:val="none" w:sz="0" w:space="0" w:color="auto"/>
                      </w:divBdr>
                    </w:div>
                    <w:div w:id="1821339112">
                      <w:marLeft w:val="480"/>
                      <w:marRight w:val="0"/>
                      <w:marTop w:val="0"/>
                      <w:marBottom w:val="120"/>
                      <w:divBdr>
                        <w:top w:val="none" w:sz="0" w:space="0" w:color="auto"/>
                        <w:left w:val="none" w:sz="0" w:space="0" w:color="auto"/>
                        <w:bottom w:val="none" w:sz="0" w:space="0" w:color="auto"/>
                        <w:right w:val="none" w:sz="0" w:space="0" w:color="auto"/>
                      </w:divBdr>
                    </w:div>
                    <w:div w:id="358820919">
                      <w:marLeft w:val="480"/>
                      <w:marRight w:val="0"/>
                      <w:marTop w:val="0"/>
                      <w:marBottom w:val="120"/>
                      <w:divBdr>
                        <w:top w:val="none" w:sz="0" w:space="0" w:color="auto"/>
                        <w:left w:val="none" w:sz="0" w:space="0" w:color="auto"/>
                        <w:bottom w:val="none" w:sz="0" w:space="0" w:color="auto"/>
                        <w:right w:val="none" w:sz="0" w:space="0" w:color="auto"/>
                      </w:divBdr>
                    </w:div>
                    <w:div w:id="1414474560">
                      <w:marLeft w:val="480"/>
                      <w:marRight w:val="0"/>
                      <w:marTop w:val="0"/>
                      <w:marBottom w:val="120"/>
                      <w:divBdr>
                        <w:top w:val="none" w:sz="0" w:space="0" w:color="auto"/>
                        <w:left w:val="none" w:sz="0" w:space="0" w:color="auto"/>
                        <w:bottom w:val="none" w:sz="0" w:space="0" w:color="auto"/>
                        <w:right w:val="none" w:sz="0" w:space="0" w:color="auto"/>
                      </w:divBdr>
                    </w:div>
                    <w:div w:id="1454054219">
                      <w:marLeft w:val="720"/>
                      <w:marRight w:val="0"/>
                      <w:marTop w:val="0"/>
                      <w:marBottom w:val="120"/>
                      <w:divBdr>
                        <w:top w:val="none" w:sz="0" w:space="0" w:color="auto"/>
                        <w:left w:val="none" w:sz="0" w:space="0" w:color="auto"/>
                        <w:bottom w:val="none" w:sz="0" w:space="0" w:color="auto"/>
                        <w:right w:val="none" w:sz="0" w:space="0" w:color="auto"/>
                      </w:divBdr>
                    </w:div>
                    <w:div w:id="617565543">
                      <w:marLeft w:val="720"/>
                      <w:marRight w:val="0"/>
                      <w:marTop w:val="0"/>
                      <w:marBottom w:val="120"/>
                      <w:divBdr>
                        <w:top w:val="none" w:sz="0" w:space="0" w:color="auto"/>
                        <w:left w:val="none" w:sz="0" w:space="0" w:color="auto"/>
                        <w:bottom w:val="none" w:sz="0" w:space="0" w:color="auto"/>
                        <w:right w:val="none" w:sz="0" w:space="0" w:color="auto"/>
                      </w:divBdr>
                    </w:div>
                    <w:div w:id="100220686">
                      <w:marLeft w:val="0"/>
                      <w:marRight w:val="0"/>
                      <w:marTop w:val="0"/>
                      <w:marBottom w:val="120"/>
                      <w:divBdr>
                        <w:top w:val="none" w:sz="0" w:space="0" w:color="auto"/>
                        <w:left w:val="none" w:sz="0" w:space="0" w:color="auto"/>
                        <w:bottom w:val="none" w:sz="0" w:space="0" w:color="auto"/>
                        <w:right w:val="none" w:sz="0" w:space="0" w:color="auto"/>
                      </w:divBdr>
                    </w:div>
                    <w:div w:id="394813670">
                      <w:marLeft w:val="0"/>
                      <w:marRight w:val="0"/>
                      <w:marTop w:val="0"/>
                      <w:marBottom w:val="120"/>
                      <w:divBdr>
                        <w:top w:val="none" w:sz="0" w:space="0" w:color="auto"/>
                        <w:left w:val="none" w:sz="0" w:space="0" w:color="auto"/>
                        <w:bottom w:val="none" w:sz="0" w:space="0" w:color="auto"/>
                        <w:right w:val="none" w:sz="0" w:space="0" w:color="auto"/>
                      </w:divBdr>
                    </w:div>
                    <w:div w:id="890129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814236">
          <w:marLeft w:val="-225"/>
          <w:marRight w:val="-225"/>
          <w:marTop w:val="0"/>
          <w:marBottom w:val="0"/>
          <w:divBdr>
            <w:top w:val="none" w:sz="0" w:space="0" w:color="auto"/>
            <w:left w:val="none" w:sz="0" w:space="0" w:color="auto"/>
            <w:bottom w:val="none" w:sz="0" w:space="0" w:color="auto"/>
            <w:right w:val="none" w:sz="0" w:space="0" w:color="auto"/>
          </w:divBdr>
          <w:divsChild>
            <w:div w:id="1748768710">
              <w:marLeft w:val="0"/>
              <w:marRight w:val="240"/>
              <w:marTop w:val="0"/>
              <w:marBottom w:val="0"/>
              <w:divBdr>
                <w:top w:val="none" w:sz="0" w:space="0" w:color="auto"/>
                <w:left w:val="none" w:sz="0" w:space="0" w:color="auto"/>
                <w:bottom w:val="none" w:sz="0" w:space="0" w:color="auto"/>
                <w:right w:val="none" w:sz="0" w:space="0" w:color="auto"/>
              </w:divBdr>
            </w:div>
            <w:div w:id="879630388">
              <w:marLeft w:val="0"/>
              <w:marRight w:val="0"/>
              <w:marTop w:val="0"/>
              <w:marBottom w:val="0"/>
              <w:divBdr>
                <w:top w:val="none" w:sz="0" w:space="0" w:color="auto"/>
                <w:left w:val="none" w:sz="0" w:space="0" w:color="auto"/>
                <w:bottom w:val="none" w:sz="0" w:space="0" w:color="auto"/>
                <w:right w:val="none" w:sz="0" w:space="0" w:color="auto"/>
              </w:divBdr>
              <w:divsChild>
                <w:div w:id="1282876980">
                  <w:marLeft w:val="0"/>
                  <w:marRight w:val="0"/>
                  <w:marTop w:val="0"/>
                  <w:marBottom w:val="0"/>
                  <w:divBdr>
                    <w:top w:val="none" w:sz="0" w:space="0" w:color="auto"/>
                    <w:left w:val="none" w:sz="0" w:space="0" w:color="auto"/>
                    <w:bottom w:val="none" w:sz="0" w:space="0" w:color="auto"/>
                    <w:right w:val="none" w:sz="0" w:space="0" w:color="auto"/>
                  </w:divBdr>
                  <w:divsChild>
                    <w:div w:id="622463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12110184">
          <w:marLeft w:val="-225"/>
          <w:marRight w:val="-225"/>
          <w:marTop w:val="0"/>
          <w:marBottom w:val="0"/>
          <w:divBdr>
            <w:top w:val="none" w:sz="0" w:space="0" w:color="auto"/>
            <w:left w:val="none" w:sz="0" w:space="0" w:color="auto"/>
            <w:bottom w:val="none" w:sz="0" w:space="0" w:color="auto"/>
            <w:right w:val="none" w:sz="0" w:space="0" w:color="auto"/>
          </w:divBdr>
          <w:divsChild>
            <w:div w:id="1957591823">
              <w:marLeft w:val="0"/>
              <w:marRight w:val="240"/>
              <w:marTop w:val="0"/>
              <w:marBottom w:val="0"/>
              <w:divBdr>
                <w:top w:val="none" w:sz="0" w:space="0" w:color="auto"/>
                <w:left w:val="none" w:sz="0" w:space="0" w:color="auto"/>
                <w:bottom w:val="none" w:sz="0" w:space="0" w:color="auto"/>
                <w:right w:val="none" w:sz="0" w:space="0" w:color="auto"/>
              </w:divBdr>
            </w:div>
            <w:div w:id="755634059">
              <w:marLeft w:val="0"/>
              <w:marRight w:val="0"/>
              <w:marTop w:val="0"/>
              <w:marBottom w:val="0"/>
              <w:divBdr>
                <w:top w:val="none" w:sz="0" w:space="0" w:color="auto"/>
                <w:left w:val="none" w:sz="0" w:space="0" w:color="auto"/>
                <w:bottom w:val="none" w:sz="0" w:space="0" w:color="auto"/>
                <w:right w:val="none" w:sz="0" w:space="0" w:color="auto"/>
              </w:divBdr>
              <w:divsChild>
                <w:div w:id="727999139">
                  <w:marLeft w:val="0"/>
                  <w:marRight w:val="0"/>
                  <w:marTop w:val="0"/>
                  <w:marBottom w:val="0"/>
                  <w:divBdr>
                    <w:top w:val="none" w:sz="0" w:space="0" w:color="auto"/>
                    <w:left w:val="none" w:sz="0" w:space="0" w:color="auto"/>
                    <w:bottom w:val="none" w:sz="0" w:space="0" w:color="auto"/>
                    <w:right w:val="none" w:sz="0" w:space="0" w:color="auto"/>
                  </w:divBdr>
                  <w:divsChild>
                    <w:div w:id="494610334">
                      <w:marLeft w:val="0"/>
                      <w:marRight w:val="0"/>
                      <w:marTop w:val="0"/>
                      <w:marBottom w:val="120"/>
                      <w:divBdr>
                        <w:top w:val="none" w:sz="0" w:space="0" w:color="auto"/>
                        <w:left w:val="none" w:sz="0" w:space="0" w:color="auto"/>
                        <w:bottom w:val="none" w:sz="0" w:space="0" w:color="auto"/>
                        <w:right w:val="none" w:sz="0" w:space="0" w:color="auto"/>
                      </w:divBdr>
                    </w:div>
                    <w:div w:id="2070420630">
                      <w:marLeft w:val="0"/>
                      <w:marRight w:val="0"/>
                      <w:marTop w:val="0"/>
                      <w:marBottom w:val="120"/>
                      <w:divBdr>
                        <w:top w:val="none" w:sz="0" w:space="0" w:color="auto"/>
                        <w:left w:val="none" w:sz="0" w:space="0" w:color="auto"/>
                        <w:bottom w:val="none" w:sz="0" w:space="0" w:color="auto"/>
                        <w:right w:val="none" w:sz="0" w:space="0" w:color="auto"/>
                      </w:divBdr>
                    </w:div>
                    <w:div w:id="1197428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3410484">
          <w:marLeft w:val="-225"/>
          <w:marRight w:val="-225"/>
          <w:marTop w:val="0"/>
          <w:marBottom w:val="0"/>
          <w:divBdr>
            <w:top w:val="none" w:sz="0" w:space="0" w:color="auto"/>
            <w:left w:val="none" w:sz="0" w:space="0" w:color="auto"/>
            <w:bottom w:val="none" w:sz="0" w:space="0" w:color="auto"/>
            <w:right w:val="none" w:sz="0" w:space="0" w:color="auto"/>
          </w:divBdr>
          <w:divsChild>
            <w:div w:id="449471969">
              <w:marLeft w:val="0"/>
              <w:marRight w:val="240"/>
              <w:marTop w:val="0"/>
              <w:marBottom w:val="0"/>
              <w:divBdr>
                <w:top w:val="none" w:sz="0" w:space="0" w:color="auto"/>
                <w:left w:val="none" w:sz="0" w:space="0" w:color="auto"/>
                <w:bottom w:val="none" w:sz="0" w:space="0" w:color="auto"/>
                <w:right w:val="none" w:sz="0" w:space="0" w:color="auto"/>
              </w:divBdr>
            </w:div>
            <w:div w:id="1682120802">
              <w:marLeft w:val="0"/>
              <w:marRight w:val="0"/>
              <w:marTop w:val="0"/>
              <w:marBottom w:val="0"/>
              <w:divBdr>
                <w:top w:val="none" w:sz="0" w:space="0" w:color="auto"/>
                <w:left w:val="none" w:sz="0" w:space="0" w:color="auto"/>
                <w:bottom w:val="none" w:sz="0" w:space="0" w:color="auto"/>
                <w:right w:val="none" w:sz="0" w:space="0" w:color="auto"/>
              </w:divBdr>
              <w:divsChild>
                <w:div w:id="1006714660">
                  <w:marLeft w:val="0"/>
                  <w:marRight w:val="0"/>
                  <w:marTop w:val="0"/>
                  <w:marBottom w:val="0"/>
                  <w:divBdr>
                    <w:top w:val="none" w:sz="0" w:space="0" w:color="auto"/>
                    <w:left w:val="none" w:sz="0" w:space="0" w:color="auto"/>
                    <w:bottom w:val="none" w:sz="0" w:space="0" w:color="auto"/>
                    <w:right w:val="none" w:sz="0" w:space="0" w:color="auto"/>
                  </w:divBdr>
                  <w:divsChild>
                    <w:div w:id="565992637">
                      <w:marLeft w:val="0"/>
                      <w:marRight w:val="0"/>
                      <w:marTop w:val="0"/>
                      <w:marBottom w:val="120"/>
                      <w:divBdr>
                        <w:top w:val="none" w:sz="0" w:space="0" w:color="auto"/>
                        <w:left w:val="none" w:sz="0" w:space="0" w:color="auto"/>
                        <w:bottom w:val="none" w:sz="0" w:space="0" w:color="auto"/>
                        <w:right w:val="none" w:sz="0" w:space="0" w:color="auto"/>
                      </w:divBdr>
                    </w:div>
                    <w:div w:id="1849564354">
                      <w:marLeft w:val="0"/>
                      <w:marRight w:val="0"/>
                      <w:marTop w:val="0"/>
                      <w:marBottom w:val="120"/>
                      <w:divBdr>
                        <w:top w:val="none" w:sz="0" w:space="0" w:color="auto"/>
                        <w:left w:val="none" w:sz="0" w:space="0" w:color="auto"/>
                        <w:bottom w:val="none" w:sz="0" w:space="0" w:color="auto"/>
                        <w:right w:val="none" w:sz="0" w:space="0" w:color="auto"/>
                      </w:divBdr>
                    </w:div>
                    <w:div w:id="15655321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7273867">
          <w:marLeft w:val="-225"/>
          <w:marRight w:val="-225"/>
          <w:marTop w:val="0"/>
          <w:marBottom w:val="0"/>
          <w:divBdr>
            <w:top w:val="none" w:sz="0" w:space="0" w:color="auto"/>
            <w:left w:val="none" w:sz="0" w:space="0" w:color="auto"/>
            <w:bottom w:val="none" w:sz="0" w:space="0" w:color="auto"/>
            <w:right w:val="none" w:sz="0" w:space="0" w:color="auto"/>
          </w:divBdr>
          <w:divsChild>
            <w:div w:id="349572483">
              <w:marLeft w:val="0"/>
              <w:marRight w:val="240"/>
              <w:marTop w:val="0"/>
              <w:marBottom w:val="0"/>
              <w:divBdr>
                <w:top w:val="none" w:sz="0" w:space="0" w:color="auto"/>
                <w:left w:val="none" w:sz="0" w:space="0" w:color="auto"/>
                <w:bottom w:val="none" w:sz="0" w:space="0" w:color="auto"/>
                <w:right w:val="none" w:sz="0" w:space="0" w:color="auto"/>
              </w:divBdr>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767236090">
                  <w:marLeft w:val="0"/>
                  <w:marRight w:val="0"/>
                  <w:marTop w:val="0"/>
                  <w:marBottom w:val="0"/>
                  <w:divBdr>
                    <w:top w:val="none" w:sz="0" w:space="0" w:color="auto"/>
                    <w:left w:val="none" w:sz="0" w:space="0" w:color="auto"/>
                    <w:bottom w:val="none" w:sz="0" w:space="0" w:color="auto"/>
                    <w:right w:val="none" w:sz="0" w:space="0" w:color="auto"/>
                  </w:divBdr>
                  <w:divsChild>
                    <w:div w:id="1794248461">
                      <w:marLeft w:val="0"/>
                      <w:marRight w:val="0"/>
                      <w:marTop w:val="0"/>
                      <w:marBottom w:val="120"/>
                      <w:divBdr>
                        <w:top w:val="none" w:sz="0" w:space="0" w:color="auto"/>
                        <w:left w:val="none" w:sz="0" w:space="0" w:color="auto"/>
                        <w:bottom w:val="none" w:sz="0" w:space="0" w:color="auto"/>
                        <w:right w:val="none" w:sz="0" w:space="0" w:color="auto"/>
                      </w:divBdr>
                    </w:div>
                    <w:div w:id="54550449">
                      <w:marLeft w:val="480"/>
                      <w:marRight w:val="0"/>
                      <w:marTop w:val="0"/>
                      <w:marBottom w:val="120"/>
                      <w:divBdr>
                        <w:top w:val="none" w:sz="0" w:space="0" w:color="auto"/>
                        <w:left w:val="none" w:sz="0" w:space="0" w:color="auto"/>
                        <w:bottom w:val="none" w:sz="0" w:space="0" w:color="auto"/>
                        <w:right w:val="none" w:sz="0" w:space="0" w:color="auto"/>
                      </w:divBdr>
                    </w:div>
                    <w:div w:id="496921045">
                      <w:marLeft w:val="480"/>
                      <w:marRight w:val="0"/>
                      <w:marTop w:val="0"/>
                      <w:marBottom w:val="120"/>
                      <w:divBdr>
                        <w:top w:val="none" w:sz="0" w:space="0" w:color="auto"/>
                        <w:left w:val="none" w:sz="0" w:space="0" w:color="auto"/>
                        <w:bottom w:val="none" w:sz="0" w:space="0" w:color="auto"/>
                        <w:right w:val="none" w:sz="0" w:space="0" w:color="auto"/>
                      </w:divBdr>
                    </w:div>
                    <w:div w:id="1032145605">
                      <w:marLeft w:val="480"/>
                      <w:marRight w:val="0"/>
                      <w:marTop w:val="0"/>
                      <w:marBottom w:val="120"/>
                      <w:divBdr>
                        <w:top w:val="none" w:sz="0" w:space="0" w:color="auto"/>
                        <w:left w:val="none" w:sz="0" w:space="0" w:color="auto"/>
                        <w:bottom w:val="none" w:sz="0" w:space="0" w:color="auto"/>
                        <w:right w:val="none" w:sz="0" w:space="0" w:color="auto"/>
                      </w:divBdr>
                    </w:div>
                    <w:div w:id="401487861">
                      <w:marLeft w:val="480"/>
                      <w:marRight w:val="0"/>
                      <w:marTop w:val="0"/>
                      <w:marBottom w:val="120"/>
                      <w:divBdr>
                        <w:top w:val="none" w:sz="0" w:space="0" w:color="auto"/>
                        <w:left w:val="none" w:sz="0" w:space="0" w:color="auto"/>
                        <w:bottom w:val="none" w:sz="0" w:space="0" w:color="auto"/>
                        <w:right w:val="none" w:sz="0" w:space="0" w:color="auto"/>
                      </w:divBdr>
                    </w:div>
                    <w:div w:id="1551770150">
                      <w:marLeft w:val="480"/>
                      <w:marRight w:val="0"/>
                      <w:marTop w:val="0"/>
                      <w:marBottom w:val="120"/>
                      <w:divBdr>
                        <w:top w:val="none" w:sz="0" w:space="0" w:color="auto"/>
                        <w:left w:val="none" w:sz="0" w:space="0" w:color="auto"/>
                        <w:bottom w:val="none" w:sz="0" w:space="0" w:color="auto"/>
                        <w:right w:val="none" w:sz="0" w:space="0" w:color="auto"/>
                      </w:divBdr>
                    </w:div>
                    <w:div w:id="346441486">
                      <w:marLeft w:val="480"/>
                      <w:marRight w:val="0"/>
                      <w:marTop w:val="0"/>
                      <w:marBottom w:val="120"/>
                      <w:divBdr>
                        <w:top w:val="none" w:sz="0" w:space="0" w:color="auto"/>
                        <w:left w:val="none" w:sz="0" w:space="0" w:color="auto"/>
                        <w:bottom w:val="none" w:sz="0" w:space="0" w:color="auto"/>
                        <w:right w:val="none" w:sz="0" w:space="0" w:color="auto"/>
                      </w:divBdr>
                    </w:div>
                    <w:div w:id="310907418">
                      <w:marLeft w:val="480"/>
                      <w:marRight w:val="0"/>
                      <w:marTop w:val="0"/>
                      <w:marBottom w:val="120"/>
                      <w:divBdr>
                        <w:top w:val="none" w:sz="0" w:space="0" w:color="auto"/>
                        <w:left w:val="none" w:sz="0" w:space="0" w:color="auto"/>
                        <w:bottom w:val="none" w:sz="0" w:space="0" w:color="auto"/>
                        <w:right w:val="none" w:sz="0" w:space="0" w:color="auto"/>
                      </w:divBdr>
                    </w:div>
                    <w:div w:id="2096510338">
                      <w:marLeft w:val="0"/>
                      <w:marRight w:val="0"/>
                      <w:marTop w:val="0"/>
                      <w:marBottom w:val="120"/>
                      <w:divBdr>
                        <w:top w:val="none" w:sz="0" w:space="0" w:color="auto"/>
                        <w:left w:val="none" w:sz="0" w:space="0" w:color="auto"/>
                        <w:bottom w:val="none" w:sz="0" w:space="0" w:color="auto"/>
                        <w:right w:val="none" w:sz="0" w:space="0" w:color="auto"/>
                      </w:divBdr>
                    </w:div>
                    <w:div w:id="1369646722">
                      <w:marLeft w:val="0"/>
                      <w:marRight w:val="0"/>
                      <w:marTop w:val="0"/>
                      <w:marBottom w:val="120"/>
                      <w:divBdr>
                        <w:top w:val="none" w:sz="0" w:space="0" w:color="auto"/>
                        <w:left w:val="none" w:sz="0" w:space="0" w:color="auto"/>
                        <w:bottom w:val="none" w:sz="0" w:space="0" w:color="auto"/>
                        <w:right w:val="none" w:sz="0" w:space="0" w:color="auto"/>
                      </w:divBdr>
                    </w:div>
                    <w:div w:id="18333308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12220938">
          <w:marLeft w:val="-225"/>
          <w:marRight w:val="-225"/>
          <w:marTop w:val="0"/>
          <w:marBottom w:val="0"/>
          <w:divBdr>
            <w:top w:val="none" w:sz="0" w:space="0" w:color="auto"/>
            <w:left w:val="none" w:sz="0" w:space="0" w:color="auto"/>
            <w:bottom w:val="none" w:sz="0" w:space="0" w:color="auto"/>
            <w:right w:val="none" w:sz="0" w:space="0" w:color="auto"/>
          </w:divBdr>
          <w:divsChild>
            <w:div w:id="1404108931">
              <w:marLeft w:val="0"/>
              <w:marRight w:val="240"/>
              <w:marTop w:val="0"/>
              <w:marBottom w:val="0"/>
              <w:divBdr>
                <w:top w:val="none" w:sz="0" w:space="0" w:color="auto"/>
                <w:left w:val="none" w:sz="0" w:space="0" w:color="auto"/>
                <w:bottom w:val="none" w:sz="0" w:space="0" w:color="auto"/>
                <w:right w:val="none" w:sz="0" w:space="0" w:color="auto"/>
              </w:divBdr>
            </w:div>
            <w:div w:id="1274168158">
              <w:marLeft w:val="0"/>
              <w:marRight w:val="0"/>
              <w:marTop w:val="0"/>
              <w:marBottom w:val="0"/>
              <w:divBdr>
                <w:top w:val="none" w:sz="0" w:space="0" w:color="auto"/>
                <w:left w:val="none" w:sz="0" w:space="0" w:color="auto"/>
                <w:bottom w:val="none" w:sz="0" w:space="0" w:color="auto"/>
                <w:right w:val="none" w:sz="0" w:space="0" w:color="auto"/>
              </w:divBdr>
              <w:divsChild>
                <w:div w:id="1109664445">
                  <w:marLeft w:val="0"/>
                  <w:marRight w:val="0"/>
                  <w:marTop w:val="0"/>
                  <w:marBottom w:val="0"/>
                  <w:divBdr>
                    <w:top w:val="none" w:sz="0" w:space="0" w:color="auto"/>
                    <w:left w:val="none" w:sz="0" w:space="0" w:color="auto"/>
                    <w:bottom w:val="none" w:sz="0" w:space="0" w:color="auto"/>
                    <w:right w:val="none" w:sz="0" w:space="0" w:color="auto"/>
                  </w:divBdr>
                  <w:divsChild>
                    <w:div w:id="814882010">
                      <w:marLeft w:val="0"/>
                      <w:marRight w:val="0"/>
                      <w:marTop w:val="0"/>
                      <w:marBottom w:val="120"/>
                      <w:divBdr>
                        <w:top w:val="none" w:sz="0" w:space="0" w:color="auto"/>
                        <w:left w:val="none" w:sz="0" w:space="0" w:color="auto"/>
                        <w:bottom w:val="none" w:sz="0" w:space="0" w:color="auto"/>
                        <w:right w:val="none" w:sz="0" w:space="0" w:color="auto"/>
                      </w:divBdr>
                    </w:div>
                    <w:div w:id="1993634286">
                      <w:marLeft w:val="0"/>
                      <w:marRight w:val="0"/>
                      <w:marTop w:val="0"/>
                      <w:marBottom w:val="120"/>
                      <w:divBdr>
                        <w:top w:val="none" w:sz="0" w:space="0" w:color="auto"/>
                        <w:left w:val="none" w:sz="0" w:space="0" w:color="auto"/>
                        <w:bottom w:val="none" w:sz="0" w:space="0" w:color="auto"/>
                        <w:right w:val="none" w:sz="0" w:space="0" w:color="auto"/>
                      </w:divBdr>
                    </w:div>
                    <w:div w:id="1464352849">
                      <w:marLeft w:val="0"/>
                      <w:marRight w:val="0"/>
                      <w:marTop w:val="0"/>
                      <w:marBottom w:val="120"/>
                      <w:divBdr>
                        <w:top w:val="none" w:sz="0" w:space="0" w:color="auto"/>
                        <w:left w:val="none" w:sz="0" w:space="0" w:color="auto"/>
                        <w:bottom w:val="none" w:sz="0" w:space="0" w:color="auto"/>
                        <w:right w:val="none" w:sz="0" w:space="0" w:color="auto"/>
                      </w:divBdr>
                    </w:div>
                    <w:div w:id="1601235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3712270">
          <w:marLeft w:val="-225"/>
          <w:marRight w:val="-225"/>
          <w:marTop w:val="0"/>
          <w:marBottom w:val="0"/>
          <w:divBdr>
            <w:top w:val="none" w:sz="0" w:space="0" w:color="auto"/>
            <w:left w:val="none" w:sz="0" w:space="0" w:color="auto"/>
            <w:bottom w:val="none" w:sz="0" w:space="0" w:color="auto"/>
            <w:right w:val="none" w:sz="0" w:space="0" w:color="auto"/>
          </w:divBdr>
          <w:divsChild>
            <w:div w:id="424808942">
              <w:marLeft w:val="0"/>
              <w:marRight w:val="240"/>
              <w:marTop w:val="0"/>
              <w:marBottom w:val="0"/>
              <w:divBdr>
                <w:top w:val="none" w:sz="0" w:space="0" w:color="auto"/>
                <w:left w:val="none" w:sz="0" w:space="0" w:color="auto"/>
                <w:bottom w:val="none" w:sz="0" w:space="0" w:color="auto"/>
                <w:right w:val="none" w:sz="0" w:space="0" w:color="auto"/>
              </w:divBdr>
            </w:div>
            <w:div w:id="1688436579">
              <w:marLeft w:val="0"/>
              <w:marRight w:val="0"/>
              <w:marTop w:val="0"/>
              <w:marBottom w:val="0"/>
              <w:divBdr>
                <w:top w:val="none" w:sz="0" w:space="0" w:color="auto"/>
                <w:left w:val="none" w:sz="0" w:space="0" w:color="auto"/>
                <w:bottom w:val="none" w:sz="0" w:space="0" w:color="auto"/>
                <w:right w:val="none" w:sz="0" w:space="0" w:color="auto"/>
              </w:divBdr>
              <w:divsChild>
                <w:div w:id="1399670668">
                  <w:marLeft w:val="0"/>
                  <w:marRight w:val="0"/>
                  <w:marTop w:val="0"/>
                  <w:marBottom w:val="0"/>
                  <w:divBdr>
                    <w:top w:val="none" w:sz="0" w:space="0" w:color="auto"/>
                    <w:left w:val="none" w:sz="0" w:space="0" w:color="auto"/>
                    <w:bottom w:val="none" w:sz="0" w:space="0" w:color="auto"/>
                    <w:right w:val="none" w:sz="0" w:space="0" w:color="auto"/>
                  </w:divBdr>
                  <w:divsChild>
                    <w:div w:id="1732581331">
                      <w:marLeft w:val="0"/>
                      <w:marRight w:val="0"/>
                      <w:marTop w:val="0"/>
                      <w:marBottom w:val="120"/>
                      <w:divBdr>
                        <w:top w:val="none" w:sz="0" w:space="0" w:color="auto"/>
                        <w:left w:val="none" w:sz="0" w:space="0" w:color="auto"/>
                        <w:bottom w:val="none" w:sz="0" w:space="0" w:color="auto"/>
                        <w:right w:val="none" w:sz="0" w:space="0" w:color="auto"/>
                      </w:divBdr>
                    </w:div>
                    <w:div w:id="434907981">
                      <w:marLeft w:val="0"/>
                      <w:marRight w:val="0"/>
                      <w:marTop w:val="0"/>
                      <w:marBottom w:val="120"/>
                      <w:divBdr>
                        <w:top w:val="none" w:sz="0" w:space="0" w:color="auto"/>
                        <w:left w:val="none" w:sz="0" w:space="0" w:color="auto"/>
                        <w:bottom w:val="none" w:sz="0" w:space="0" w:color="auto"/>
                        <w:right w:val="none" w:sz="0" w:space="0" w:color="auto"/>
                      </w:divBdr>
                    </w:div>
                    <w:div w:id="1047997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8652972">
          <w:marLeft w:val="-225"/>
          <w:marRight w:val="-225"/>
          <w:marTop w:val="0"/>
          <w:marBottom w:val="0"/>
          <w:divBdr>
            <w:top w:val="none" w:sz="0" w:space="0" w:color="auto"/>
            <w:left w:val="none" w:sz="0" w:space="0" w:color="auto"/>
            <w:bottom w:val="none" w:sz="0" w:space="0" w:color="auto"/>
            <w:right w:val="none" w:sz="0" w:space="0" w:color="auto"/>
          </w:divBdr>
          <w:divsChild>
            <w:div w:id="1762484395">
              <w:marLeft w:val="0"/>
              <w:marRight w:val="240"/>
              <w:marTop w:val="0"/>
              <w:marBottom w:val="0"/>
              <w:divBdr>
                <w:top w:val="none" w:sz="0" w:space="0" w:color="auto"/>
                <w:left w:val="none" w:sz="0" w:space="0" w:color="auto"/>
                <w:bottom w:val="none" w:sz="0" w:space="0" w:color="auto"/>
                <w:right w:val="none" w:sz="0" w:space="0" w:color="auto"/>
              </w:divBdr>
            </w:div>
            <w:div w:id="1387224223">
              <w:marLeft w:val="0"/>
              <w:marRight w:val="0"/>
              <w:marTop w:val="0"/>
              <w:marBottom w:val="0"/>
              <w:divBdr>
                <w:top w:val="none" w:sz="0" w:space="0" w:color="auto"/>
                <w:left w:val="none" w:sz="0" w:space="0" w:color="auto"/>
                <w:bottom w:val="none" w:sz="0" w:space="0" w:color="auto"/>
                <w:right w:val="none" w:sz="0" w:space="0" w:color="auto"/>
              </w:divBdr>
              <w:divsChild>
                <w:div w:id="880552044">
                  <w:marLeft w:val="0"/>
                  <w:marRight w:val="0"/>
                  <w:marTop w:val="0"/>
                  <w:marBottom w:val="0"/>
                  <w:divBdr>
                    <w:top w:val="none" w:sz="0" w:space="0" w:color="auto"/>
                    <w:left w:val="none" w:sz="0" w:space="0" w:color="auto"/>
                    <w:bottom w:val="none" w:sz="0" w:space="0" w:color="auto"/>
                    <w:right w:val="none" w:sz="0" w:space="0" w:color="auto"/>
                  </w:divBdr>
                  <w:divsChild>
                    <w:div w:id="481312018">
                      <w:marLeft w:val="0"/>
                      <w:marRight w:val="0"/>
                      <w:marTop w:val="0"/>
                      <w:marBottom w:val="120"/>
                      <w:divBdr>
                        <w:top w:val="none" w:sz="0" w:space="0" w:color="auto"/>
                        <w:left w:val="none" w:sz="0" w:space="0" w:color="auto"/>
                        <w:bottom w:val="none" w:sz="0" w:space="0" w:color="auto"/>
                        <w:right w:val="none" w:sz="0" w:space="0" w:color="auto"/>
                      </w:divBdr>
                    </w:div>
                    <w:div w:id="40445314">
                      <w:marLeft w:val="0"/>
                      <w:marRight w:val="0"/>
                      <w:marTop w:val="0"/>
                      <w:marBottom w:val="120"/>
                      <w:divBdr>
                        <w:top w:val="none" w:sz="0" w:space="0" w:color="auto"/>
                        <w:left w:val="none" w:sz="0" w:space="0" w:color="auto"/>
                        <w:bottom w:val="none" w:sz="0" w:space="0" w:color="auto"/>
                        <w:right w:val="none" w:sz="0" w:space="0" w:color="auto"/>
                      </w:divBdr>
                    </w:div>
                    <w:div w:id="977243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14803256">
          <w:marLeft w:val="-225"/>
          <w:marRight w:val="-225"/>
          <w:marTop w:val="0"/>
          <w:marBottom w:val="0"/>
          <w:divBdr>
            <w:top w:val="none" w:sz="0" w:space="0" w:color="auto"/>
            <w:left w:val="none" w:sz="0" w:space="0" w:color="auto"/>
            <w:bottom w:val="none" w:sz="0" w:space="0" w:color="auto"/>
            <w:right w:val="none" w:sz="0" w:space="0" w:color="auto"/>
          </w:divBdr>
          <w:divsChild>
            <w:div w:id="711148418">
              <w:marLeft w:val="0"/>
              <w:marRight w:val="240"/>
              <w:marTop w:val="0"/>
              <w:marBottom w:val="0"/>
              <w:divBdr>
                <w:top w:val="none" w:sz="0" w:space="0" w:color="auto"/>
                <w:left w:val="none" w:sz="0" w:space="0" w:color="auto"/>
                <w:bottom w:val="none" w:sz="0" w:space="0" w:color="auto"/>
                <w:right w:val="none" w:sz="0" w:space="0" w:color="auto"/>
              </w:divBdr>
            </w:div>
            <w:div w:id="580916837">
              <w:marLeft w:val="0"/>
              <w:marRight w:val="0"/>
              <w:marTop w:val="0"/>
              <w:marBottom w:val="0"/>
              <w:divBdr>
                <w:top w:val="none" w:sz="0" w:space="0" w:color="auto"/>
                <w:left w:val="none" w:sz="0" w:space="0" w:color="auto"/>
                <w:bottom w:val="none" w:sz="0" w:space="0" w:color="auto"/>
                <w:right w:val="none" w:sz="0" w:space="0" w:color="auto"/>
              </w:divBdr>
              <w:divsChild>
                <w:div w:id="1204559735">
                  <w:marLeft w:val="0"/>
                  <w:marRight w:val="0"/>
                  <w:marTop w:val="0"/>
                  <w:marBottom w:val="0"/>
                  <w:divBdr>
                    <w:top w:val="none" w:sz="0" w:space="0" w:color="auto"/>
                    <w:left w:val="none" w:sz="0" w:space="0" w:color="auto"/>
                    <w:bottom w:val="none" w:sz="0" w:space="0" w:color="auto"/>
                    <w:right w:val="none" w:sz="0" w:space="0" w:color="auto"/>
                  </w:divBdr>
                  <w:divsChild>
                    <w:div w:id="1531719674">
                      <w:marLeft w:val="0"/>
                      <w:marRight w:val="0"/>
                      <w:marTop w:val="0"/>
                      <w:marBottom w:val="120"/>
                      <w:divBdr>
                        <w:top w:val="none" w:sz="0" w:space="0" w:color="auto"/>
                        <w:left w:val="none" w:sz="0" w:space="0" w:color="auto"/>
                        <w:bottom w:val="none" w:sz="0" w:space="0" w:color="auto"/>
                        <w:right w:val="none" w:sz="0" w:space="0" w:color="auto"/>
                      </w:divBdr>
                    </w:div>
                    <w:div w:id="345330651">
                      <w:marLeft w:val="0"/>
                      <w:marRight w:val="0"/>
                      <w:marTop w:val="0"/>
                      <w:marBottom w:val="120"/>
                      <w:divBdr>
                        <w:top w:val="none" w:sz="0" w:space="0" w:color="auto"/>
                        <w:left w:val="none" w:sz="0" w:space="0" w:color="auto"/>
                        <w:bottom w:val="none" w:sz="0" w:space="0" w:color="auto"/>
                        <w:right w:val="none" w:sz="0" w:space="0" w:color="auto"/>
                      </w:divBdr>
                    </w:div>
                    <w:div w:id="3567800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7048983">
          <w:marLeft w:val="-225"/>
          <w:marRight w:val="-225"/>
          <w:marTop w:val="0"/>
          <w:marBottom w:val="0"/>
          <w:divBdr>
            <w:top w:val="none" w:sz="0" w:space="0" w:color="auto"/>
            <w:left w:val="none" w:sz="0" w:space="0" w:color="auto"/>
            <w:bottom w:val="none" w:sz="0" w:space="0" w:color="auto"/>
            <w:right w:val="none" w:sz="0" w:space="0" w:color="auto"/>
          </w:divBdr>
          <w:divsChild>
            <w:div w:id="2009286935">
              <w:marLeft w:val="0"/>
              <w:marRight w:val="240"/>
              <w:marTop w:val="0"/>
              <w:marBottom w:val="0"/>
              <w:divBdr>
                <w:top w:val="none" w:sz="0" w:space="0" w:color="auto"/>
                <w:left w:val="none" w:sz="0" w:space="0" w:color="auto"/>
                <w:bottom w:val="none" w:sz="0" w:space="0" w:color="auto"/>
                <w:right w:val="none" w:sz="0" w:space="0" w:color="auto"/>
              </w:divBdr>
            </w:div>
            <w:div w:id="760175393">
              <w:marLeft w:val="0"/>
              <w:marRight w:val="0"/>
              <w:marTop w:val="0"/>
              <w:marBottom w:val="0"/>
              <w:divBdr>
                <w:top w:val="none" w:sz="0" w:space="0" w:color="auto"/>
                <w:left w:val="none" w:sz="0" w:space="0" w:color="auto"/>
                <w:bottom w:val="none" w:sz="0" w:space="0" w:color="auto"/>
                <w:right w:val="none" w:sz="0" w:space="0" w:color="auto"/>
              </w:divBdr>
              <w:divsChild>
                <w:div w:id="1363938676">
                  <w:marLeft w:val="0"/>
                  <w:marRight w:val="0"/>
                  <w:marTop w:val="0"/>
                  <w:marBottom w:val="0"/>
                  <w:divBdr>
                    <w:top w:val="none" w:sz="0" w:space="0" w:color="auto"/>
                    <w:left w:val="none" w:sz="0" w:space="0" w:color="auto"/>
                    <w:bottom w:val="none" w:sz="0" w:space="0" w:color="auto"/>
                    <w:right w:val="none" w:sz="0" w:space="0" w:color="auto"/>
                  </w:divBdr>
                  <w:divsChild>
                    <w:div w:id="600188995">
                      <w:marLeft w:val="0"/>
                      <w:marRight w:val="0"/>
                      <w:marTop w:val="0"/>
                      <w:marBottom w:val="120"/>
                      <w:divBdr>
                        <w:top w:val="none" w:sz="0" w:space="0" w:color="auto"/>
                        <w:left w:val="none" w:sz="0" w:space="0" w:color="auto"/>
                        <w:bottom w:val="none" w:sz="0" w:space="0" w:color="auto"/>
                        <w:right w:val="none" w:sz="0" w:space="0" w:color="auto"/>
                      </w:divBdr>
                    </w:div>
                    <w:div w:id="7199428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4479589">
          <w:marLeft w:val="-225"/>
          <w:marRight w:val="-225"/>
          <w:marTop w:val="0"/>
          <w:marBottom w:val="0"/>
          <w:divBdr>
            <w:top w:val="none" w:sz="0" w:space="0" w:color="auto"/>
            <w:left w:val="none" w:sz="0" w:space="0" w:color="auto"/>
            <w:bottom w:val="none" w:sz="0" w:space="0" w:color="auto"/>
            <w:right w:val="none" w:sz="0" w:space="0" w:color="auto"/>
          </w:divBdr>
          <w:divsChild>
            <w:div w:id="1264848389">
              <w:marLeft w:val="0"/>
              <w:marRight w:val="240"/>
              <w:marTop w:val="0"/>
              <w:marBottom w:val="0"/>
              <w:divBdr>
                <w:top w:val="none" w:sz="0" w:space="0" w:color="auto"/>
                <w:left w:val="none" w:sz="0" w:space="0" w:color="auto"/>
                <w:bottom w:val="none" w:sz="0" w:space="0" w:color="auto"/>
                <w:right w:val="none" w:sz="0" w:space="0" w:color="auto"/>
              </w:divBdr>
            </w:div>
            <w:div w:id="1988165675">
              <w:marLeft w:val="0"/>
              <w:marRight w:val="0"/>
              <w:marTop w:val="0"/>
              <w:marBottom w:val="0"/>
              <w:divBdr>
                <w:top w:val="none" w:sz="0" w:space="0" w:color="auto"/>
                <w:left w:val="none" w:sz="0" w:space="0" w:color="auto"/>
                <w:bottom w:val="none" w:sz="0" w:space="0" w:color="auto"/>
                <w:right w:val="none" w:sz="0" w:space="0" w:color="auto"/>
              </w:divBdr>
              <w:divsChild>
                <w:div w:id="935553962">
                  <w:marLeft w:val="0"/>
                  <w:marRight w:val="0"/>
                  <w:marTop w:val="0"/>
                  <w:marBottom w:val="0"/>
                  <w:divBdr>
                    <w:top w:val="none" w:sz="0" w:space="0" w:color="auto"/>
                    <w:left w:val="none" w:sz="0" w:space="0" w:color="auto"/>
                    <w:bottom w:val="none" w:sz="0" w:space="0" w:color="auto"/>
                    <w:right w:val="none" w:sz="0" w:space="0" w:color="auto"/>
                  </w:divBdr>
                  <w:divsChild>
                    <w:div w:id="1885098048">
                      <w:marLeft w:val="0"/>
                      <w:marRight w:val="0"/>
                      <w:marTop w:val="0"/>
                      <w:marBottom w:val="120"/>
                      <w:divBdr>
                        <w:top w:val="none" w:sz="0" w:space="0" w:color="auto"/>
                        <w:left w:val="none" w:sz="0" w:space="0" w:color="auto"/>
                        <w:bottom w:val="none" w:sz="0" w:space="0" w:color="auto"/>
                        <w:right w:val="none" w:sz="0" w:space="0" w:color="auto"/>
                      </w:divBdr>
                    </w:div>
                    <w:div w:id="1065907650">
                      <w:marLeft w:val="480"/>
                      <w:marRight w:val="0"/>
                      <w:marTop w:val="0"/>
                      <w:marBottom w:val="120"/>
                      <w:divBdr>
                        <w:top w:val="none" w:sz="0" w:space="0" w:color="auto"/>
                        <w:left w:val="none" w:sz="0" w:space="0" w:color="auto"/>
                        <w:bottom w:val="none" w:sz="0" w:space="0" w:color="auto"/>
                        <w:right w:val="none" w:sz="0" w:space="0" w:color="auto"/>
                      </w:divBdr>
                    </w:div>
                    <w:div w:id="1160385675">
                      <w:marLeft w:val="480"/>
                      <w:marRight w:val="0"/>
                      <w:marTop w:val="0"/>
                      <w:marBottom w:val="120"/>
                      <w:divBdr>
                        <w:top w:val="none" w:sz="0" w:space="0" w:color="auto"/>
                        <w:left w:val="none" w:sz="0" w:space="0" w:color="auto"/>
                        <w:bottom w:val="none" w:sz="0" w:space="0" w:color="auto"/>
                        <w:right w:val="none" w:sz="0" w:space="0" w:color="auto"/>
                      </w:divBdr>
                    </w:div>
                    <w:div w:id="964576478">
                      <w:marLeft w:val="480"/>
                      <w:marRight w:val="0"/>
                      <w:marTop w:val="0"/>
                      <w:marBottom w:val="120"/>
                      <w:divBdr>
                        <w:top w:val="none" w:sz="0" w:space="0" w:color="auto"/>
                        <w:left w:val="none" w:sz="0" w:space="0" w:color="auto"/>
                        <w:bottom w:val="none" w:sz="0" w:space="0" w:color="auto"/>
                        <w:right w:val="none" w:sz="0" w:space="0" w:color="auto"/>
                      </w:divBdr>
                    </w:div>
                    <w:div w:id="276569608">
                      <w:marLeft w:val="480"/>
                      <w:marRight w:val="0"/>
                      <w:marTop w:val="0"/>
                      <w:marBottom w:val="120"/>
                      <w:divBdr>
                        <w:top w:val="none" w:sz="0" w:space="0" w:color="auto"/>
                        <w:left w:val="none" w:sz="0" w:space="0" w:color="auto"/>
                        <w:bottom w:val="none" w:sz="0" w:space="0" w:color="auto"/>
                        <w:right w:val="none" w:sz="0" w:space="0" w:color="auto"/>
                      </w:divBdr>
                    </w:div>
                    <w:div w:id="636957657">
                      <w:marLeft w:val="480"/>
                      <w:marRight w:val="0"/>
                      <w:marTop w:val="0"/>
                      <w:marBottom w:val="120"/>
                      <w:divBdr>
                        <w:top w:val="none" w:sz="0" w:space="0" w:color="auto"/>
                        <w:left w:val="none" w:sz="0" w:space="0" w:color="auto"/>
                        <w:bottom w:val="none" w:sz="0" w:space="0" w:color="auto"/>
                        <w:right w:val="none" w:sz="0" w:space="0" w:color="auto"/>
                      </w:divBdr>
                    </w:div>
                    <w:div w:id="736247654">
                      <w:marLeft w:val="480"/>
                      <w:marRight w:val="0"/>
                      <w:marTop w:val="0"/>
                      <w:marBottom w:val="120"/>
                      <w:divBdr>
                        <w:top w:val="none" w:sz="0" w:space="0" w:color="auto"/>
                        <w:left w:val="none" w:sz="0" w:space="0" w:color="auto"/>
                        <w:bottom w:val="none" w:sz="0" w:space="0" w:color="auto"/>
                        <w:right w:val="none" w:sz="0" w:space="0" w:color="auto"/>
                      </w:divBdr>
                    </w:div>
                    <w:div w:id="1159540694">
                      <w:marLeft w:val="480"/>
                      <w:marRight w:val="0"/>
                      <w:marTop w:val="0"/>
                      <w:marBottom w:val="120"/>
                      <w:divBdr>
                        <w:top w:val="none" w:sz="0" w:space="0" w:color="auto"/>
                        <w:left w:val="none" w:sz="0" w:space="0" w:color="auto"/>
                        <w:bottom w:val="none" w:sz="0" w:space="0" w:color="auto"/>
                        <w:right w:val="none" w:sz="0" w:space="0" w:color="auto"/>
                      </w:divBdr>
                    </w:div>
                    <w:div w:id="110221570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86419979">
          <w:marLeft w:val="-225"/>
          <w:marRight w:val="-225"/>
          <w:marTop w:val="0"/>
          <w:marBottom w:val="0"/>
          <w:divBdr>
            <w:top w:val="none" w:sz="0" w:space="0" w:color="auto"/>
            <w:left w:val="none" w:sz="0" w:space="0" w:color="auto"/>
            <w:bottom w:val="none" w:sz="0" w:space="0" w:color="auto"/>
            <w:right w:val="none" w:sz="0" w:space="0" w:color="auto"/>
          </w:divBdr>
          <w:divsChild>
            <w:div w:id="1393851854">
              <w:marLeft w:val="0"/>
              <w:marRight w:val="240"/>
              <w:marTop w:val="0"/>
              <w:marBottom w:val="0"/>
              <w:divBdr>
                <w:top w:val="none" w:sz="0" w:space="0" w:color="auto"/>
                <w:left w:val="none" w:sz="0" w:space="0" w:color="auto"/>
                <w:bottom w:val="none" w:sz="0" w:space="0" w:color="auto"/>
                <w:right w:val="none" w:sz="0" w:space="0" w:color="auto"/>
              </w:divBdr>
            </w:div>
            <w:div w:id="1876695680">
              <w:marLeft w:val="0"/>
              <w:marRight w:val="0"/>
              <w:marTop w:val="0"/>
              <w:marBottom w:val="0"/>
              <w:divBdr>
                <w:top w:val="none" w:sz="0" w:space="0" w:color="auto"/>
                <w:left w:val="none" w:sz="0" w:space="0" w:color="auto"/>
                <w:bottom w:val="none" w:sz="0" w:space="0" w:color="auto"/>
                <w:right w:val="none" w:sz="0" w:space="0" w:color="auto"/>
              </w:divBdr>
              <w:divsChild>
                <w:div w:id="168982459">
                  <w:marLeft w:val="0"/>
                  <w:marRight w:val="0"/>
                  <w:marTop w:val="0"/>
                  <w:marBottom w:val="0"/>
                  <w:divBdr>
                    <w:top w:val="none" w:sz="0" w:space="0" w:color="auto"/>
                    <w:left w:val="none" w:sz="0" w:space="0" w:color="auto"/>
                    <w:bottom w:val="none" w:sz="0" w:space="0" w:color="auto"/>
                    <w:right w:val="none" w:sz="0" w:space="0" w:color="auto"/>
                  </w:divBdr>
                  <w:divsChild>
                    <w:div w:id="2051608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24489988">
          <w:marLeft w:val="-225"/>
          <w:marRight w:val="-225"/>
          <w:marTop w:val="0"/>
          <w:marBottom w:val="0"/>
          <w:divBdr>
            <w:top w:val="none" w:sz="0" w:space="0" w:color="auto"/>
            <w:left w:val="none" w:sz="0" w:space="0" w:color="auto"/>
            <w:bottom w:val="none" w:sz="0" w:space="0" w:color="auto"/>
            <w:right w:val="none" w:sz="0" w:space="0" w:color="auto"/>
          </w:divBdr>
          <w:divsChild>
            <w:div w:id="1899824371">
              <w:marLeft w:val="0"/>
              <w:marRight w:val="240"/>
              <w:marTop w:val="0"/>
              <w:marBottom w:val="0"/>
              <w:divBdr>
                <w:top w:val="none" w:sz="0" w:space="0" w:color="auto"/>
                <w:left w:val="none" w:sz="0" w:space="0" w:color="auto"/>
                <w:bottom w:val="none" w:sz="0" w:space="0" w:color="auto"/>
                <w:right w:val="none" w:sz="0" w:space="0" w:color="auto"/>
              </w:divBdr>
            </w:div>
            <w:div w:id="745150138">
              <w:marLeft w:val="0"/>
              <w:marRight w:val="0"/>
              <w:marTop w:val="0"/>
              <w:marBottom w:val="0"/>
              <w:divBdr>
                <w:top w:val="none" w:sz="0" w:space="0" w:color="auto"/>
                <w:left w:val="none" w:sz="0" w:space="0" w:color="auto"/>
                <w:bottom w:val="none" w:sz="0" w:space="0" w:color="auto"/>
                <w:right w:val="none" w:sz="0" w:space="0" w:color="auto"/>
              </w:divBdr>
              <w:divsChild>
                <w:div w:id="532613745">
                  <w:marLeft w:val="0"/>
                  <w:marRight w:val="0"/>
                  <w:marTop w:val="0"/>
                  <w:marBottom w:val="0"/>
                  <w:divBdr>
                    <w:top w:val="none" w:sz="0" w:space="0" w:color="auto"/>
                    <w:left w:val="none" w:sz="0" w:space="0" w:color="auto"/>
                    <w:bottom w:val="none" w:sz="0" w:space="0" w:color="auto"/>
                    <w:right w:val="none" w:sz="0" w:space="0" w:color="auto"/>
                  </w:divBdr>
                  <w:divsChild>
                    <w:div w:id="1861158961">
                      <w:marLeft w:val="0"/>
                      <w:marRight w:val="0"/>
                      <w:marTop w:val="0"/>
                      <w:marBottom w:val="120"/>
                      <w:divBdr>
                        <w:top w:val="none" w:sz="0" w:space="0" w:color="auto"/>
                        <w:left w:val="none" w:sz="0" w:space="0" w:color="auto"/>
                        <w:bottom w:val="none" w:sz="0" w:space="0" w:color="auto"/>
                        <w:right w:val="none" w:sz="0" w:space="0" w:color="auto"/>
                      </w:divBdr>
                    </w:div>
                    <w:div w:id="1049645338">
                      <w:marLeft w:val="0"/>
                      <w:marRight w:val="0"/>
                      <w:marTop w:val="0"/>
                      <w:marBottom w:val="120"/>
                      <w:divBdr>
                        <w:top w:val="none" w:sz="0" w:space="0" w:color="auto"/>
                        <w:left w:val="none" w:sz="0" w:space="0" w:color="auto"/>
                        <w:bottom w:val="none" w:sz="0" w:space="0" w:color="auto"/>
                        <w:right w:val="none" w:sz="0" w:space="0" w:color="auto"/>
                      </w:divBdr>
                    </w:div>
                    <w:div w:id="1851791018">
                      <w:marLeft w:val="0"/>
                      <w:marRight w:val="0"/>
                      <w:marTop w:val="0"/>
                      <w:marBottom w:val="120"/>
                      <w:divBdr>
                        <w:top w:val="none" w:sz="0" w:space="0" w:color="auto"/>
                        <w:left w:val="none" w:sz="0" w:space="0" w:color="auto"/>
                        <w:bottom w:val="none" w:sz="0" w:space="0" w:color="auto"/>
                        <w:right w:val="none" w:sz="0" w:space="0" w:color="auto"/>
                      </w:divBdr>
                    </w:div>
                    <w:div w:id="2109694740">
                      <w:marLeft w:val="0"/>
                      <w:marRight w:val="0"/>
                      <w:marTop w:val="0"/>
                      <w:marBottom w:val="120"/>
                      <w:divBdr>
                        <w:top w:val="none" w:sz="0" w:space="0" w:color="auto"/>
                        <w:left w:val="none" w:sz="0" w:space="0" w:color="auto"/>
                        <w:bottom w:val="none" w:sz="0" w:space="0" w:color="auto"/>
                        <w:right w:val="none" w:sz="0" w:space="0" w:color="auto"/>
                      </w:divBdr>
                    </w:div>
                    <w:div w:id="172376022">
                      <w:marLeft w:val="0"/>
                      <w:marRight w:val="0"/>
                      <w:marTop w:val="0"/>
                      <w:marBottom w:val="120"/>
                      <w:divBdr>
                        <w:top w:val="none" w:sz="0" w:space="0" w:color="auto"/>
                        <w:left w:val="none" w:sz="0" w:space="0" w:color="auto"/>
                        <w:bottom w:val="none" w:sz="0" w:space="0" w:color="auto"/>
                        <w:right w:val="none" w:sz="0" w:space="0" w:color="auto"/>
                      </w:divBdr>
                    </w:div>
                    <w:div w:id="4847364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357880">
          <w:marLeft w:val="-225"/>
          <w:marRight w:val="-225"/>
          <w:marTop w:val="0"/>
          <w:marBottom w:val="0"/>
          <w:divBdr>
            <w:top w:val="none" w:sz="0" w:space="0" w:color="auto"/>
            <w:left w:val="none" w:sz="0" w:space="0" w:color="auto"/>
            <w:bottom w:val="none" w:sz="0" w:space="0" w:color="auto"/>
            <w:right w:val="none" w:sz="0" w:space="0" w:color="auto"/>
          </w:divBdr>
          <w:divsChild>
            <w:div w:id="952370355">
              <w:marLeft w:val="0"/>
              <w:marRight w:val="240"/>
              <w:marTop w:val="0"/>
              <w:marBottom w:val="0"/>
              <w:divBdr>
                <w:top w:val="none" w:sz="0" w:space="0" w:color="auto"/>
                <w:left w:val="none" w:sz="0" w:space="0" w:color="auto"/>
                <w:bottom w:val="none" w:sz="0" w:space="0" w:color="auto"/>
                <w:right w:val="none" w:sz="0" w:space="0" w:color="auto"/>
              </w:divBdr>
            </w:div>
            <w:div w:id="375086951">
              <w:marLeft w:val="0"/>
              <w:marRight w:val="0"/>
              <w:marTop w:val="0"/>
              <w:marBottom w:val="0"/>
              <w:divBdr>
                <w:top w:val="none" w:sz="0" w:space="0" w:color="auto"/>
                <w:left w:val="none" w:sz="0" w:space="0" w:color="auto"/>
                <w:bottom w:val="none" w:sz="0" w:space="0" w:color="auto"/>
                <w:right w:val="none" w:sz="0" w:space="0" w:color="auto"/>
              </w:divBdr>
              <w:divsChild>
                <w:div w:id="1467621375">
                  <w:marLeft w:val="0"/>
                  <w:marRight w:val="0"/>
                  <w:marTop w:val="0"/>
                  <w:marBottom w:val="0"/>
                  <w:divBdr>
                    <w:top w:val="none" w:sz="0" w:space="0" w:color="auto"/>
                    <w:left w:val="none" w:sz="0" w:space="0" w:color="auto"/>
                    <w:bottom w:val="none" w:sz="0" w:space="0" w:color="auto"/>
                    <w:right w:val="none" w:sz="0" w:space="0" w:color="auto"/>
                  </w:divBdr>
                  <w:divsChild>
                    <w:div w:id="1381056472">
                      <w:marLeft w:val="0"/>
                      <w:marRight w:val="0"/>
                      <w:marTop w:val="0"/>
                      <w:marBottom w:val="120"/>
                      <w:divBdr>
                        <w:top w:val="none" w:sz="0" w:space="0" w:color="auto"/>
                        <w:left w:val="none" w:sz="0" w:space="0" w:color="auto"/>
                        <w:bottom w:val="none" w:sz="0" w:space="0" w:color="auto"/>
                        <w:right w:val="none" w:sz="0" w:space="0" w:color="auto"/>
                      </w:divBdr>
                    </w:div>
                    <w:div w:id="1721396727">
                      <w:marLeft w:val="480"/>
                      <w:marRight w:val="0"/>
                      <w:marTop w:val="0"/>
                      <w:marBottom w:val="120"/>
                      <w:divBdr>
                        <w:top w:val="none" w:sz="0" w:space="0" w:color="auto"/>
                        <w:left w:val="none" w:sz="0" w:space="0" w:color="auto"/>
                        <w:bottom w:val="none" w:sz="0" w:space="0" w:color="auto"/>
                        <w:right w:val="none" w:sz="0" w:space="0" w:color="auto"/>
                      </w:divBdr>
                    </w:div>
                    <w:div w:id="1010303855">
                      <w:marLeft w:val="480"/>
                      <w:marRight w:val="0"/>
                      <w:marTop w:val="0"/>
                      <w:marBottom w:val="120"/>
                      <w:divBdr>
                        <w:top w:val="none" w:sz="0" w:space="0" w:color="auto"/>
                        <w:left w:val="none" w:sz="0" w:space="0" w:color="auto"/>
                        <w:bottom w:val="none" w:sz="0" w:space="0" w:color="auto"/>
                        <w:right w:val="none" w:sz="0" w:space="0" w:color="auto"/>
                      </w:divBdr>
                    </w:div>
                    <w:div w:id="1165393314">
                      <w:marLeft w:val="480"/>
                      <w:marRight w:val="0"/>
                      <w:marTop w:val="0"/>
                      <w:marBottom w:val="120"/>
                      <w:divBdr>
                        <w:top w:val="none" w:sz="0" w:space="0" w:color="auto"/>
                        <w:left w:val="none" w:sz="0" w:space="0" w:color="auto"/>
                        <w:bottom w:val="none" w:sz="0" w:space="0" w:color="auto"/>
                        <w:right w:val="none" w:sz="0" w:space="0" w:color="auto"/>
                      </w:divBdr>
                    </w:div>
                    <w:div w:id="1434351946">
                      <w:marLeft w:val="480"/>
                      <w:marRight w:val="0"/>
                      <w:marTop w:val="0"/>
                      <w:marBottom w:val="120"/>
                      <w:divBdr>
                        <w:top w:val="none" w:sz="0" w:space="0" w:color="auto"/>
                        <w:left w:val="none" w:sz="0" w:space="0" w:color="auto"/>
                        <w:bottom w:val="none" w:sz="0" w:space="0" w:color="auto"/>
                        <w:right w:val="none" w:sz="0" w:space="0" w:color="auto"/>
                      </w:divBdr>
                    </w:div>
                    <w:div w:id="865212673">
                      <w:marLeft w:val="480"/>
                      <w:marRight w:val="0"/>
                      <w:marTop w:val="0"/>
                      <w:marBottom w:val="120"/>
                      <w:divBdr>
                        <w:top w:val="none" w:sz="0" w:space="0" w:color="auto"/>
                        <w:left w:val="none" w:sz="0" w:space="0" w:color="auto"/>
                        <w:bottom w:val="none" w:sz="0" w:space="0" w:color="auto"/>
                        <w:right w:val="none" w:sz="0" w:space="0" w:color="auto"/>
                      </w:divBdr>
                    </w:div>
                    <w:div w:id="1229458324">
                      <w:marLeft w:val="480"/>
                      <w:marRight w:val="0"/>
                      <w:marTop w:val="0"/>
                      <w:marBottom w:val="120"/>
                      <w:divBdr>
                        <w:top w:val="none" w:sz="0" w:space="0" w:color="auto"/>
                        <w:left w:val="none" w:sz="0" w:space="0" w:color="auto"/>
                        <w:bottom w:val="none" w:sz="0" w:space="0" w:color="auto"/>
                        <w:right w:val="none" w:sz="0" w:space="0" w:color="auto"/>
                      </w:divBdr>
                    </w:div>
                    <w:div w:id="122594373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7411638">
          <w:marLeft w:val="-225"/>
          <w:marRight w:val="-225"/>
          <w:marTop w:val="0"/>
          <w:marBottom w:val="0"/>
          <w:divBdr>
            <w:top w:val="none" w:sz="0" w:space="0" w:color="auto"/>
            <w:left w:val="none" w:sz="0" w:space="0" w:color="auto"/>
            <w:bottom w:val="none" w:sz="0" w:space="0" w:color="auto"/>
            <w:right w:val="none" w:sz="0" w:space="0" w:color="auto"/>
          </w:divBdr>
          <w:divsChild>
            <w:div w:id="1331173267">
              <w:marLeft w:val="0"/>
              <w:marRight w:val="240"/>
              <w:marTop w:val="0"/>
              <w:marBottom w:val="0"/>
              <w:divBdr>
                <w:top w:val="none" w:sz="0" w:space="0" w:color="auto"/>
                <w:left w:val="none" w:sz="0" w:space="0" w:color="auto"/>
                <w:bottom w:val="none" w:sz="0" w:space="0" w:color="auto"/>
                <w:right w:val="none" w:sz="0" w:space="0" w:color="auto"/>
              </w:divBdr>
            </w:div>
            <w:div w:id="806976809">
              <w:marLeft w:val="0"/>
              <w:marRight w:val="0"/>
              <w:marTop w:val="0"/>
              <w:marBottom w:val="0"/>
              <w:divBdr>
                <w:top w:val="none" w:sz="0" w:space="0" w:color="auto"/>
                <w:left w:val="none" w:sz="0" w:space="0" w:color="auto"/>
                <w:bottom w:val="none" w:sz="0" w:space="0" w:color="auto"/>
                <w:right w:val="none" w:sz="0" w:space="0" w:color="auto"/>
              </w:divBdr>
              <w:divsChild>
                <w:div w:id="1982348834">
                  <w:marLeft w:val="0"/>
                  <w:marRight w:val="0"/>
                  <w:marTop w:val="0"/>
                  <w:marBottom w:val="0"/>
                  <w:divBdr>
                    <w:top w:val="none" w:sz="0" w:space="0" w:color="auto"/>
                    <w:left w:val="none" w:sz="0" w:space="0" w:color="auto"/>
                    <w:bottom w:val="none" w:sz="0" w:space="0" w:color="auto"/>
                    <w:right w:val="none" w:sz="0" w:space="0" w:color="auto"/>
                  </w:divBdr>
                  <w:divsChild>
                    <w:div w:id="17270243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0535046">
          <w:marLeft w:val="-225"/>
          <w:marRight w:val="-225"/>
          <w:marTop w:val="0"/>
          <w:marBottom w:val="0"/>
          <w:divBdr>
            <w:top w:val="none" w:sz="0" w:space="0" w:color="auto"/>
            <w:left w:val="none" w:sz="0" w:space="0" w:color="auto"/>
            <w:bottom w:val="none" w:sz="0" w:space="0" w:color="auto"/>
            <w:right w:val="none" w:sz="0" w:space="0" w:color="auto"/>
          </w:divBdr>
          <w:divsChild>
            <w:div w:id="740642984">
              <w:marLeft w:val="0"/>
              <w:marRight w:val="240"/>
              <w:marTop w:val="0"/>
              <w:marBottom w:val="0"/>
              <w:divBdr>
                <w:top w:val="none" w:sz="0" w:space="0" w:color="auto"/>
                <w:left w:val="none" w:sz="0" w:space="0" w:color="auto"/>
                <w:bottom w:val="none" w:sz="0" w:space="0" w:color="auto"/>
                <w:right w:val="none" w:sz="0" w:space="0" w:color="auto"/>
              </w:divBdr>
            </w:div>
            <w:div w:id="1322345535">
              <w:marLeft w:val="0"/>
              <w:marRight w:val="0"/>
              <w:marTop w:val="0"/>
              <w:marBottom w:val="0"/>
              <w:divBdr>
                <w:top w:val="none" w:sz="0" w:space="0" w:color="auto"/>
                <w:left w:val="none" w:sz="0" w:space="0" w:color="auto"/>
                <w:bottom w:val="none" w:sz="0" w:space="0" w:color="auto"/>
                <w:right w:val="none" w:sz="0" w:space="0" w:color="auto"/>
              </w:divBdr>
              <w:divsChild>
                <w:div w:id="561018954">
                  <w:marLeft w:val="0"/>
                  <w:marRight w:val="0"/>
                  <w:marTop w:val="0"/>
                  <w:marBottom w:val="0"/>
                  <w:divBdr>
                    <w:top w:val="none" w:sz="0" w:space="0" w:color="auto"/>
                    <w:left w:val="none" w:sz="0" w:space="0" w:color="auto"/>
                    <w:bottom w:val="none" w:sz="0" w:space="0" w:color="auto"/>
                    <w:right w:val="none" w:sz="0" w:space="0" w:color="auto"/>
                  </w:divBdr>
                  <w:divsChild>
                    <w:div w:id="1737625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3230485">
          <w:marLeft w:val="-225"/>
          <w:marRight w:val="-225"/>
          <w:marTop w:val="0"/>
          <w:marBottom w:val="0"/>
          <w:divBdr>
            <w:top w:val="none" w:sz="0" w:space="0" w:color="auto"/>
            <w:left w:val="none" w:sz="0" w:space="0" w:color="auto"/>
            <w:bottom w:val="none" w:sz="0" w:space="0" w:color="auto"/>
            <w:right w:val="none" w:sz="0" w:space="0" w:color="auto"/>
          </w:divBdr>
          <w:divsChild>
            <w:div w:id="9572913">
              <w:marLeft w:val="0"/>
              <w:marRight w:val="240"/>
              <w:marTop w:val="0"/>
              <w:marBottom w:val="0"/>
              <w:divBdr>
                <w:top w:val="none" w:sz="0" w:space="0" w:color="auto"/>
                <w:left w:val="none" w:sz="0" w:space="0" w:color="auto"/>
                <w:bottom w:val="none" w:sz="0" w:space="0" w:color="auto"/>
                <w:right w:val="none" w:sz="0" w:space="0" w:color="auto"/>
              </w:divBdr>
            </w:div>
            <w:div w:id="2090881520">
              <w:marLeft w:val="0"/>
              <w:marRight w:val="0"/>
              <w:marTop w:val="0"/>
              <w:marBottom w:val="0"/>
              <w:divBdr>
                <w:top w:val="none" w:sz="0" w:space="0" w:color="auto"/>
                <w:left w:val="none" w:sz="0" w:space="0" w:color="auto"/>
                <w:bottom w:val="none" w:sz="0" w:space="0" w:color="auto"/>
                <w:right w:val="none" w:sz="0" w:space="0" w:color="auto"/>
              </w:divBdr>
              <w:divsChild>
                <w:div w:id="1044404327">
                  <w:marLeft w:val="0"/>
                  <w:marRight w:val="0"/>
                  <w:marTop w:val="0"/>
                  <w:marBottom w:val="0"/>
                  <w:divBdr>
                    <w:top w:val="none" w:sz="0" w:space="0" w:color="auto"/>
                    <w:left w:val="none" w:sz="0" w:space="0" w:color="auto"/>
                    <w:bottom w:val="none" w:sz="0" w:space="0" w:color="auto"/>
                    <w:right w:val="none" w:sz="0" w:space="0" w:color="auto"/>
                  </w:divBdr>
                  <w:divsChild>
                    <w:div w:id="1640763756">
                      <w:marLeft w:val="0"/>
                      <w:marRight w:val="0"/>
                      <w:marTop w:val="0"/>
                      <w:marBottom w:val="120"/>
                      <w:divBdr>
                        <w:top w:val="none" w:sz="0" w:space="0" w:color="auto"/>
                        <w:left w:val="none" w:sz="0" w:space="0" w:color="auto"/>
                        <w:bottom w:val="none" w:sz="0" w:space="0" w:color="auto"/>
                        <w:right w:val="none" w:sz="0" w:space="0" w:color="auto"/>
                      </w:divBdr>
                    </w:div>
                    <w:div w:id="2088067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6197623">
          <w:marLeft w:val="-225"/>
          <w:marRight w:val="-225"/>
          <w:marTop w:val="0"/>
          <w:marBottom w:val="0"/>
          <w:divBdr>
            <w:top w:val="none" w:sz="0" w:space="0" w:color="auto"/>
            <w:left w:val="none" w:sz="0" w:space="0" w:color="auto"/>
            <w:bottom w:val="none" w:sz="0" w:space="0" w:color="auto"/>
            <w:right w:val="none" w:sz="0" w:space="0" w:color="auto"/>
          </w:divBdr>
          <w:divsChild>
            <w:div w:id="159348270">
              <w:marLeft w:val="0"/>
              <w:marRight w:val="240"/>
              <w:marTop w:val="0"/>
              <w:marBottom w:val="0"/>
              <w:divBdr>
                <w:top w:val="none" w:sz="0" w:space="0" w:color="auto"/>
                <w:left w:val="none" w:sz="0" w:space="0" w:color="auto"/>
                <w:bottom w:val="none" w:sz="0" w:space="0" w:color="auto"/>
                <w:right w:val="none" w:sz="0" w:space="0" w:color="auto"/>
              </w:divBdr>
            </w:div>
            <w:div w:id="683360731">
              <w:marLeft w:val="0"/>
              <w:marRight w:val="0"/>
              <w:marTop w:val="0"/>
              <w:marBottom w:val="0"/>
              <w:divBdr>
                <w:top w:val="none" w:sz="0" w:space="0" w:color="auto"/>
                <w:left w:val="none" w:sz="0" w:space="0" w:color="auto"/>
                <w:bottom w:val="none" w:sz="0" w:space="0" w:color="auto"/>
                <w:right w:val="none" w:sz="0" w:space="0" w:color="auto"/>
              </w:divBdr>
              <w:divsChild>
                <w:div w:id="1503816833">
                  <w:marLeft w:val="0"/>
                  <w:marRight w:val="0"/>
                  <w:marTop w:val="0"/>
                  <w:marBottom w:val="0"/>
                  <w:divBdr>
                    <w:top w:val="none" w:sz="0" w:space="0" w:color="auto"/>
                    <w:left w:val="none" w:sz="0" w:space="0" w:color="auto"/>
                    <w:bottom w:val="none" w:sz="0" w:space="0" w:color="auto"/>
                    <w:right w:val="none" w:sz="0" w:space="0" w:color="auto"/>
                  </w:divBdr>
                  <w:divsChild>
                    <w:div w:id="2096899773">
                      <w:marLeft w:val="0"/>
                      <w:marRight w:val="0"/>
                      <w:marTop w:val="0"/>
                      <w:marBottom w:val="120"/>
                      <w:divBdr>
                        <w:top w:val="none" w:sz="0" w:space="0" w:color="auto"/>
                        <w:left w:val="none" w:sz="0" w:space="0" w:color="auto"/>
                        <w:bottom w:val="none" w:sz="0" w:space="0" w:color="auto"/>
                        <w:right w:val="none" w:sz="0" w:space="0" w:color="auto"/>
                      </w:divBdr>
                    </w:div>
                    <w:div w:id="1019040352">
                      <w:marLeft w:val="0"/>
                      <w:marRight w:val="0"/>
                      <w:marTop w:val="0"/>
                      <w:marBottom w:val="120"/>
                      <w:divBdr>
                        <w:top w:val="none" w:sz="0" w:space="0" w:color="auto"/>
                        <w:left w:val="none" w:sz="0" w:space="0" w:color="auto"/>
                        <w:bottom w:val="none" w:sz="0" w:space="0" w:color="auto"/>
                        <w:right w:val="none" w:sz="0" w:space="0" w:color="auto"/>
                      </w:divBdr>
                    </w:div>
                    <w:div w:id="15711905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3494438">
          <w:marLeft w:val="-225"/>
          <w:marRight w:val="-225"/>
          <w:marTop w:val="0"/>
          <w:marBottom w:val="0"/>
          <w:divBdr>
            <w:top w:val="none" w:sz="0" w:space="0" w:color="auto"/>
            <w:left w:val="none" w:sz="0" w:space="0" w:color="auto"/>
            <w:bottom w:val="none" w:sz="0" w:space="0" w:color="auto"/>
            <w:right w:val="none" w:sz="0" w:space="0" w:color="auto"/>
          </w:divBdr>
          <w:divsChild>
            <w:div w:id="502865361">
              <w:marLeft w:val="0"/>
              <w:marRight w:val="240"/>
              <w:marTop w:val="0"/>
              <w:marBottom w:val="0"/>
              <w:divBdr>
                <w:top w:val="none" w:sz="0" w:space="0" w:color="auto"/>
                <w:left w:val="none" w:sz="0" w:space="0" w:color="auto"/>
                <w:bottom w:val="none" w:sz="0" w:space="0" w:color="auto"/>
                <w:right w:val="none" w:sz="0" w:space="0" w:color="auto"/>
              </w:divBdr>
            </w:div>
            <w:div w:id="704018993">
              <w:marLeft w:val="0"/>
              <w:marRight w:val="0"/>
              <w:marTop w:val="0"/>
              <w:marBottom w:val="0"/>
              <w:divBdr>
                <w:top w:val="none" w:sz="0" w:space="0" w:color="auto"/>
                <w:left w:val="none" w:sz="0" w:space="0" w:color="auto"/>
                <w:bottom w:val="none" w:sz="0" w:space="0" w:color="auto"/>
                <w:right w:val="none" w:sz="0" w:space="0" w:color="auto"/>
              </w:divBdr>
              <w:divsChild>
                <w:div w:id="37706609">
                  <w:marLeft w:val="0"/>
                  <w:marRight w:val="0"/>
                  <w:marTop w:val="0"/>
                  <w:marBottom w:val="0"/>
                  <w:divBdr>
                    <w:top w:val="none" w:sz="0" w:space="0" w:color="auto"/>
                    <w:left w:val="none" w:sz="0" w:space="0" w:color="auto"/>
                    <w:bottom w:val="none" w:sz="0" w:space="0" w:color="auto"/>
                    <w:right w:val="none" w:sz="0" w:space="0" w:color="auto"/>
                  </w:divBdr>
                  <w:divsChild>
                    <w:div w:id="1605721600">
                      <w:marLeft w:val="0"/>
                      <w:marRight w:val="0"/>
                      <w:marTop w:val="0"/>
                      <w:marBottom w:val="120"/>
                      <w:divBdr>
                        <w:top w:val="none" w:sz="0" w:space="0" w:color="auto"/>
                        <w:left w:val="none" w:sz="0" w:space="0" w:color="auto"/>
                        <w:bottom w:val="none" w:sz="0" w:space="0" w:color="auto"/>
                        <w:right w:val="none" w:sz="0" w:space="0" w:color="auto"/>
                      </w:divBdr>
                    </w:div>
                    <w:div w:id="971441955">
                      <w:marLeft w:val="0"/>
                      <w:marRight w:val="0"/>
                      <w:marTop w:val="0"/>
                      <w:marBottom w:val="120"/>
                      <w:divBdr>
                        <w:top w:val="none" w:sz="0" w:space="0" w:color="auto"/>
                        <w:left w:val="none" w:sz="0" w:space="0" w:color="auto"/>
                        <w:bottom w:val="none" w:sz="0" w:space="0" w:color="auto"/>
                        <w:right w:val="none" w:sz="0" w:space="0" w:color="auto"/>
                      </w:divBdr>
                    </w:div>
                    <w:div w:id="1402213180">
                      <w:marLeft w:val="480"/>
                      <w:marRight w:val="0"/>
                      <w:marTop w:val="0"/>
                      <w:marBottom w:val="120"/>
                      <w:divBdr>
                        <w:top w:val="none" w:sz="0" w:space="0" w:color="auto"/>
                        <w:left w:val="none" w:sz="0" w:space="0" w:color="auto"/>
                        <w:bottom w:val="none" w:sz="0" w:space="0" w:color="auto"/>
                        <w:right w:val="none" w:sz="0" w:space="0" w:color="auto"/>
                      </w:divBdr>
                    </w:div>
                    <w:div w:id="1918860004">
                      <w:marLeft w:val="480"/>
                      <w:marRight w:val="0"/>
                      <w:marTop w:val="0"/>
                      <w:marBottom w:val="120"/>
                      <w:divBdr>
                        <w:top w:val="none" w:sz="0" w:space="0" w:color="auto"/>
                        <w:left w:val="none" w:sz="0" w:space="0" w:color="auto"/>
                        <w:bottom w:val="none" w:sz="0" w:space="0" w:color="auto"/>
                        <w:right w:val="none" w:sz="0" w:space="0" w:color="auto"/>
                      </w:divBdr>
                    </w:div>
                    <w:div w:id="862287449">
                      <w:marLeft w:val="480"/>
                      <w:marRight w:val="0"/>
                      <w:marTop w:val="0"/>
                      <w:marBottom w:val="120"/>
                      <w:divBdr>
                        <w:top w:val="none" w:sz="0" w:space="0" w:color="auto"/>
                        <w:left w:val="none" w:sz="0" w:space="0" w:color="auto"/>
                        <w:bottom w:val="none" w:sz="0" w:space="0" w:color="auto"/>
                        <w:right w:val="none" w:sz="0" w:space="0" w:color="auto"/>
                      </w:divBdr>
                    </w:div>
                    <w:div w:id="1312713602">
                      <w:marLeft w:val="480"/>
                      <w:marRight w:val="0"/>
                      <w:marTop w:val="0"/>
                      <w:marBottom w:val="120"/>
                      <w:divBdr>
                        <w:top w:val="none" w:sz="0" w:space="0" w:color="auto"/>
                        <w:left w:val="none" w:sz="0" w:space="0" w:color="auto"/>
                        <w:bottom w:val="none" w:sz="0" w:space="0" w:color="auto"/>
                        <w:right w:val="none" w:sz="0" w:space="0" w:color="auto"/>
                      </w:divBdr>
                    </w:div>
                    <w:div w:id="2014215674">
                      <w:marLeft w:val="480"/>
                      <w:marRight w:val="0"/>
                      <w:marTop w:val="0"/>
                      <w:marBottom w:val="120"/>
                      <w:divBdr>
                        <w:top w:val="none" w:sz="0" w:space="0" w:color="auto"/>
                        <w:left w:val="none" w:sz="0" w:space="0" w:color="auto"/>
                        <w:bottom w:val="none" w:sz="0" w:space="0" w:color="auto"/>
                        <w:right w:val="none" w:sz="0" w:space="0" w:color="auto"/>
                      </w:divBdr>
                    </w:div>
                    <w:div w:id="115678721">
                      <w:marLeft w:val="480"/>
                      <w:marRight w:val="0"/>
                      <w:marTop w:val="0"/>
                      <w:marBottom w:val="120"/>
                      <w:divBdr>
                        <w:top w:val="none" w:sz="0" w:space="0" w:color="auto"/>
                        <w:left w:val="none" w:sz="0" w:space="0" w:color="auto"/>
                        <w:bottom w:val="none" w:sz="0" w:space="0" w:color="auto"/>
                        <w:right w:val="none" w:sz="0" w:space="0" w:color="auto"/>
                      </w:divBdr>
                    </w:div>
                    <w:div w:id="230312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9995615">
          <w:marLeft w:val="-225"/>
          <w:marRight w:val="-225"/>
          <w:marTop w:val="0"/>
          <w:marBottom w:val="0"/>
          <w:divBdr>
            <w:top w:val="none" w:sz="0" w:space="0" w:color="auto"/>
            <w:left w:val="none" w:sz="0" w:space="0" w:color="auto"/>
            <w:bottom w:val="none" w:sz="0" w:space="0" w:color="auto"/>
            <w:right w:val="none" w:sz="0" w:space="0" w:color="auto"/>
          </w:divBdr>
          <w:divsChild>
            <w:div w:id="787554868">
              <w:marLeft w:val="0"/>
              <w:marRight w:val="240"/>
              <w:marTop w:val="0"/>
              <w:marBottom w:val="0"/>
              <w:divBdr>
                <w:top w:val="none" w:sz="0" w:space="0" w:color="auto"/>
                <w:left w:val="none" w:sz="0" w:space="0" w:color="auto"/>
                <w:bottom w:val="none" w:sz="0" w:space="0" w:color="auto"/>
                <w:right w:val="none" w:sz="0" w:space="0" w:color="auto"/>
              </w:divBdr>
            </w:div>
            <w:div w:id="461925449">
              <w:marLeft w:val="0"/>
              <w:marRight w:val="0"/>
              <w:marTop w:val="0"/>
              <w:marBottom w:val="0"/>
              <w:divBdr>
                <w:top w:val="none" w:sz="0" w:space="0" w:color="auto"/>
                <w:left w:val="none" w:sz="0" w:space="0" w:color="auto"/>
                <w:bottom w:val="none" w:sz="0" w:space="0" w:color="auto"/>
                <w:right w:val="none" w:sz="0" w:space="0" w:color="auto"/>
              </w:divBdr>
              <w:divsChild>
                <w:div w:id="1971861862">
                  <w:marLeft w:val="0"/>
                  <w:marRight w:val="0"/>
                  <w:marTop w:val="0"/>
                  <w:marBottom w:val="0"/>
                  <w:divBdr>
                    <w:top w:val="none" w:sz="0" w:space="0" w:color="auto"/>
                    <w:left w:val="none" w:sz="0" w:space="0" w:color="auto"/>
                    <w:bottom w:val="none" w:sz="0" w:space="0" w:color="auto"/>
                    <w:right w:val="none" w:sz="0" w:space="0" w:color="auto"/>
                  </w:divBdr>
                  <w:divsChild>
                    <w:div w:id="10060529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6198215">
          <w:marLeft w:val="-225"/>
          <w:marRight w:val="-225"/>
          <w:marTop w:val="0"/>
          <w:marBottom w:val="0"/>
          <w:divBdr>
            <w:top w:val="none" w:sz="0" w:space="0" w:color="auto"/>
            <w:left w:val="none" w:sz="0" w:space="0" w:color="auto"/>
            <w:bottom w:val="none" w:sz="0" w:space="0" w:color="auto"/>
            <w:right w:val="none" w:sz="0" w:space="0" w:color="auto"/>
          </w:divBdr>
          <w:divsChild>
            <w:div w:id="1557275251">
              <w:marLeft w:val="0"/>
              <w:marRight w:val="240"/>
              <w:marTop w:val="0"/>
              <w:marBottom w:val="0"/>
              <w:divBdr>
                <w:top w:val="none" w:sz="0" w:space="0" w:color="auto"/>
                <w:left w:val="none" w:sz="0" w:space="0" w:color="auto"/>
                <w:bottom w:val="none" w:sz="0" w:space="0" w:color="auto"/>
                <w:right w:val="none" w:sz="0" w:space="0" w:color="auto"/>
              </w:divBdr>
            </w:div>
            <w:div w:id="1562590999">
              <w:marLeft w:val="0"/>
              <w:marRight w:val="0"/>
              <w:marTop w:val="0"/>
              <w:marBottom w:val="0"/>
              <w:divBdr>
                <w:top w:val="none" w:sz="0" w:space="0" w:color="auto"/>
                <w:left w:val="none" w:sz="0" w:space="0" w:color="auto"/>
                <w:bottom w:val="none" w:sz="0" w:space="0" w:color="auto"/>
                <w:right w:val="none" w:sz="0" w:space="0" w:color="auto"/>
              </w:divBdr>
              <w:divsChild>
                <w:div w:id="1638029661">
                  <w:marLeft w:val="0"/>
                  <w:marRight w:val="0"/>
                  <w:marTop w:val="0"/>
                  <w:marBottom w:val="0"/>
                  <w:divBdr>
                    <w:top w:val="none" w:sz="0" w:space="0" w:color="auto"/>
                    <w:left w:val="none" w:sz="0" w:space="0" w:color="auto"/>
                    <w:bottom w:val="none" w:sz="0" w:space="0" w:color="auto"/>
                    <w:right w:val="none" w:sz="0" w:space="0" w:color="auto"/>
                  </w:divBdr>
                  <w:divsChild>
                    <w:div w:id="673846509">
                      <w:marLeft w:val="0"/>
                      <w:marRight w:val="0"/>
                      <w:marTop w:val="0"/>
                      <w:marBottom w:val="120"/>
                      <w:divBdr>
                        <w:top w:val="none" w:sz="0" w:space="0" w:color="auto"/>
                        <w:left w:val="none" w:sz="0" w:space="0" w:color="auto"/>
                        <w:bottom w:val="none" w:sz="0" w:space="0" w:color="auto"/>
                        <w:right w:val="none" w:sz="0" w:space="0" w:color="auto"/>
                      </w:divBdr>
                    </w:div>
                    <w:div w:id="1668557377">
                      <w:marLeft w:val="480"/>
                      <w:marRight w:val="0"/>
                      <w:marTop w:val="0"/>
                      <w:marBottom w:val="120"/>
                      <w:divBdr>
                        <w:top w:val="none" w:sz="0" w:space="0" w:color="auto"/>
                        <w:left w:val="none" w:sz="0" w:space="0" w:color="auto"/>
                        <w:bottom w:val="none" w:sz="0" w:space="0" w:color="auto"/>
                        <w:right w:val="none" w:sz="0" w:space="0" w:color="auto"/>
                      </w:divBdr>
                    </w:div>
                    <w:div w:id="561864250">
                      <w:marLeft w:val="480"/>
                      <w:marRight w:val="0"/>
                      <w:marTop w:val="0"/>
                      <w:marBottom w:val="120"/>
                      <w:divBdr>
                        <w:top w:val="none" w:sz="0" w:space="0" w:color="auto"/>
                        <w:left w:val="none" w:sz="0" w:space="0" w:color="auto"/>
                        <w:bottom w:val="none" w:sz="0" w:space="0" w:color="auto"/>
                        <w:right w:val="none" w:sz="0" w:space="0" w:color="auto"/>
                      </w:divBdr>
                    </w:div>
                    <w:div w:id="2036618981">
                      <w:marLeft w:val="0"/>
                      <w:marRight w:val="0"/>
                      <w:marTop w:val="0"/>
                      <w:marBottom w:val="120"/>
                      <w:divBdr>
                        <w:top w:val="none" w:sz="0" w:space="0" w:color="auto"/>
                        <w:left w:val="none" w:sz="0" w:space="0" w:color="auto"/>
                        <w:bottom w:val="none" w:sz="0" w:space="0" w:color="auto"/>
                        <w:right w:val="none" w:sz="0" w:space="0" w:color="auto"/>
                      </w:divBdr>
                    </w:div>
                    <w:div w:id="906887653">
                      <w:marLeft w:val="480"/>
                      <w:marRight w:val="0"/>
                      <w:marTop w:val="0"/>
                      <w:marBottom w:val="120"/>
                      <w:divBdr>
                        <w:top w:val="none" w:sz="0" w:space="0" w:color="auto"/>
                        <w:left w:val="none" w:sz="0" w:space="0" w:color="auto"/>
                        <w:bottom w:val="none" w:sz="0" w:space="0" w:color="auto"/>
                        <w:right w:val="none" w:sz="0" w:space="0" w:color="auto"/>
                      </w:divBdr>
                    </w:div>
                    <w:div w:id="1102845563">
                      <w:marLeft w:val="480"/>
                      <w:marRight w:val="0"/>
                      <w:marTop w:val="0"/>
                      <w:marBottom w:val="120"/>
                      <w:divBdr>
                        <w:top w:val="none" w:sz="0" w:space="0" w:color="auto"/>
                        <w:left w:val="none" w:sz="0" w:space="0" w:color="auto"/>
                        <w:bottom w:val="none" w:sz="0" w:space="0" w:color="auto"/>
                        <w:right w:val="none" w:sz="0" w:space="0" w:color="auto"/>
                      </w:divBdr>
                    </w:div>
                    <w:div w:id="1775444432">
                      <w:marLeft w:val="0"/>
                      <w:marRight w:val="0"/>
                      <w:marTop w:val="0"/>
                      <w:marBottom w:val="120"/>
                      <w:divBdr>
                        <w:top w:val="none" w:sz="0" w:space="0" w:color="auto"/>
                        <w:left w:val="none" w:sz="0" w:space="0" w:color="auto"/>
                        <w:bottom w:val="none" w:sz="0" w:space="0" w:color="auto"/>
                        <w:right w:val="none" w:sz="0" w:space="0" w:color="auto"/>
                      </w:divBdr>
                    </w:div>
                    <w:div w:id="757678132">
                      <w:marLeft w:val="0"/>
                      <w:marRight w:val="0"/>
                      <w:marTop w:val="0"/>
                      <w:marBottom w:val="120"/>
                      <w:divBdr>
                        <w:top w:val="none" w:sz="0" w:space="0" w:color="auto"/>
                        <w:left w:val="none" w:sz="0" w:space="0" w:color="auto"/>
                        <w:bottom w:val="none" w:sz="0" w:space="0" w:color="auto"/>
                        <w:right w:val="none" w:sz="0" w:space="0" w:color="auto"/>
                      </w:divBdr>
                    </w:div>
                    <w:div w:id="953562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55453910">
          <w:marLeft w:val="1080"/>
          <w:marRight w:val="0"/>
          <w:marTop w:val="0"/>
          <w:marBottom w:val="0"/>
          <w:divBdr>
            <w:top w:val="none" w:sz="0" w:space="0" w:color="auto"/>
            <w:left w:val="none" w:sz="0" w:space="0" w:color="auto"/>
            <w:bottom w:val="none" w:sz="0" w:space="0" w:color="auto"/>
            <w:right w:val="none" w:sz="0" w:space="0" w:color="auto"/>
          </w:divBdr>
        </w:div>
        <w:div w:id="224533620">
          <w:marLeft w:val="-225"/>
          <w:marRight w:val="-225"/>
          <w:marTop w:val="0"/>
          <w:marBottom w:val="0"/>
          <w:divBdr>
            <w:top w:val="none" w:sz="0" w:space="0" w:color="auto"/>
            <w:left w:val="none" w:sz="0" w:space="0" w:color="auto"/>
            <w:bottom w:val="none" w:sz="0" w:space="0" w:color="auto"/>
            <w:right w:val="none" w:sz="0" w:space="0" w:color="auto"/>
          </w:divBdr>
          <w:divsChild>
            <w:div w:id="859272572">
              <w:marLeft w:val="0"/>
              <w:marRight w:val="240"/>
              <w:marTop w:val="0"/>
              <w:marBottom w:val="0"/>
              <w:divBdr>
                <w:top w:val="none" w:sz="0" w:space="0" w:color="auto"/>
                <w:left w:val="none" w:sz="0" w:space="0" w:color="auto"/>
                <w:bottom w:val="none" w:sz="0" w:space="0" w:color="auto"/>
                <w:right w:val="none" w:sz="0" w:space="0" w:color="auto"/>
              </w:divBdr>
            </w:div>
            <w:div w:id="279143505">
              <w:marLeft w:val="0"/>
              <w:marRight w:val="0"/>
              <w:marTop w:val="0"/>
              <w:marBottom w:val="0"/>
              <w:divBdr>
                <w:top w:val="none" w:sz="0" w:space="0" w:color="auto"/>
                <w:left w:val="none" w:sz="0" w:space="0" w:color="auto"/>
                <w:bottom w:val="none" w:sz="0" w:space="0" w:color="auto"/>
                <w:right w:val="none" w:sz="0" w:space="0" w:color="auto"/>
              </w:divBdr>
              <w:divsChild>
                <w:div w:id="1242444053">
                  <w:marLeft w:val="0"/>
                  <w:marRight w:val="0"/>
                  <w:marTop w:val="0"/>
                  <w:marBottom w:val="0"/>
                  <w:divBdr>
                    <w:top w:val="none" w:sz="0" w:space="0" w:color="auto"/>
                    <w:left w:val="none" w:sz="0" w:space="0" w:color="auto"/>
                    <w:bottom w:val="none" w:sz="0" w:space="0" w:color="auto"/>
                    <w:right w:val="none" w:sz="0" w:space="0" w:color="auto"/>
                  </w:divBdr>
                  <w:divsChild>
                    <w:div w:id="1186405093">
                      <w:marLeft w:val="0"/>
                      <w:marRight w:val="0"/>
                      <w:marTop w:val="0"/>
                      <w:marBottom w:val="120"/>
                      <w:divBdr>
                        <w:top w:val="none" w:sz="0" w:space="0" w:color="auto"/>
                        <w:left w:val="none" w:sz="0" w:space="0" w:color="auto"/>
                        <w:bottom w:val="none" w:sz="0" w:space="0" w:color="auto"/>
                        <w:right w:val="none" w:sz="0" w:space="0" w:color="auto"/>
                      </w:divBdr>
                    </w:div>
                    <w:div w:id="1194542152">
                      <w:marLeft w:val="0"/>
                      <w:marRight w:val="0"/>
                      <w:marTop w:val="0"/>
                      <w:marBottom w:val="120"/>
                      <w:divBdr>
                        <w:top w:val="none" w:sz="0" w:space="0" w:color="auto"/>
                        <w:left w:val="none" w:sz="0" w:space="0" w:color="auto"/>
                        <w:bottom w:val="none" w:sz="0" w:space="0" w:color="auto"/>
                        <w:right w:val="none" w:sz="0" w:space="0" w:color="auto"/>
                      </w:divBdr>
                    </w:div>
                    <w:div w:id="608314569">
                      <w:marLeft w:val="0"/>
                      <w:marRight w:val="0"/>
                      <w:marTop w:val="0"/>
                      <w:marBottom w:val="120"/>
                      <w:divBdr>
                        <w:top w:val="none" w:sz="0" w:space="0" w:color="auto"/>
                        <w:left w:val="none" w:sz="0" w:space="0" w:color="auto"/>
                        <w:bottom w:val="none" w:sz="0" w:space="0" w:color="auto"/>
                        <w:right w:val="none" w:sz="0" w:space="0" w:color="auto"/>
                      </w:divBdr>
                    </w:div>
                    <w:div w:id="890308950">
                      <w:marLeft w:val="0"/>
                      <w:marRight w:val="0"/>
                      <w:marTop w:val="0"/>
                      <w:marBottom w:val="120"/>
                      <w:divBdr>
                        <w:top w:val="none" w:sz="0" w:space="0" w:color="auto"/>
                        <w:left w:val="none" w:sz="0" w:space="0" w:color="auto"/>
                        <w:bottom w:val="none" w:sz="0" w:space="0" w:color="auto"/>
                        <w:right w:val="none" w:sz="0" w:space="0" w:color="auto"/>
                      </w:divBdr>
                    </w:div>
                    <w:div w:id="707023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1366400">
          <w:marLeft w:val="-225"/>
          <w:marRight w:val="-225"/>
          <w:marTop w:val="0"/>
          <w:marBottom w:val="0"/>
          <w:divBdr>
            <w:top w:val="none" w:sz="0" w:space="0" w:color="auto"/>
            <w:left w:val="none" w:sz="0" w:space="0" w:color="auto"/>
            <w:bottom w:val="none" w:sz="0" w:space="0" w:color="auto"/>
            <w:right w:val="none" w:sz="0" w:space="0" w:color="auto"/>
          </w:divBdr>
          <w:divsChild>
            <w:div w:id="253441130">
              <w:marLeft w:val="0"/>
              <w:marRight w:val="240"/>
              <w:marTop w:val="0"/>
              <w:marBottom w:val="0"/>
              <w:divBdr>
                <w:top w:val="none" w:sz="0" w:space="0" w:color="auto"/>
                <w:left w:val="none" w:sz="0" w:space="0" w:color="auto"/>
                <w:bottom w:val="none" w:sz="0" w:space="0" w:color="auto"/>
                <w:right w:val="none" w:sz="0" w:space="0" w:color="auto"/>
              </w:divBdr>
            </w:div>
            <w:div w:id="219826926">
              <w:marLeft w:val="0"/>
              <w:marRight w:val="0"/>
              <w:marTop w:val="0"/>
              <w:marBottom w:val="0"/>
              <w:divBdr>
                <w:top w:val="none" w:sz="0" w:space="0" w:color="auto"/>
                <w:left w:val="none" w:sz="0" w:space="0" w:color="auto"/>
                <w:bottom w:val="none" w:sz="0" w:space="0" w:color="auto"/>
                <w:right w:val="none" w:sz="0" w:space="0" w:color="auto"/>
              </w:divBdr>
              <w:divsChild>
                <w:div w:id="596867291">
                  <w:marLeft w:val="0"/>
                  <w:marRight w:val="0"/>
                  <w:marTop w:val="0"/>
                  <w:marBottom w:val="0"/>
                  <w:divBdr>
                    <w:top w:val="none" w:sz="0" w:space="0" w:color="auto"/>
                    <w:left w:val="none" w:sz="0" w:space="0" w:color="auto"/>
                    <w:bottom w:val="none" w:sz="0" w:space="0" w:color="auto"/>
                    <w:right w:val="none" w:sz="0" w:space="0" w:color="auto"/>
                  </w:divBdr>
                  <w:divsChild>
                    <w:div w:id="13084372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65832">
          <w:marLeft w:val="-225"/>
          <w:marRight w:val="-225"/>
          <w:marTop w:val="0"/>
          <w:marBottom w:val="0"/>
          <w:divBdr>
            <w:top w:val="none" w:sz="0" w:space="0" w:color="auto"/>
            <w:left w:val="none" w:sz="0" w:space="0" w:color="auto"/>
            <w:bottom w:val="none" w:sz="0" w:space="0" w:color="auto"/>
            <w:right w:val="none" w:sz="0" w:space="0" w:color="auto"/>
          </w:divBdr>
          <w:divsChild>
            <w:div w:id="565839498">
              <w:marLeft w:val="0"/>
              <w:marRight w:val="240"/>
              <w:marTop w:val="0"/>
              <w:marBottom w:val="0"/>
              <w:divBdr>
                <w:top w:val="none" w:sz="0" w:space="0" w:color="auto"/>
                <w:left w:val="none" w:sz="0" w:space="0" w:color="auto"/>
                <w:bottom w:val="none" w:sz="0" w:space="0" w:color="auto"/>
                <w:right w:val="none" w:sz="0" w:space="0" w:color="auto"/>
              </w:divBdr>
            </w:div>
            <w:div w:id="1278876660">
              <w:marLeft w:val="0"/>
              <w:marRight w:val="0"/>
              <w:marTop w:val="0"/>
              <w:marBottom w:val="0"/>
              <w:divBdr>
                <w:top w:val="none" w:sz="0" w:space="0" w:color="auto"/>
                <w:left w:val="none" w:sz="0" w:space="0" w:color="auto"/>
                <w:bottom w:val="none" w:sz="0" w:space="0" w:color="auto"/>
                <w:right w:val="none" w:sz="0" w:space="0" w:color="auto"/>
              </w:divBdr>
              <w:divsChild>
                <w:div w:id="225535682">
                  <w:marLeft w:val="0"/>
                  <w:marRight w:val="0"/>
                  <w:marTop w:val="0"/>
                  <w:marBottom w:val="0"/>
                  <w:divBdr>
                    <w:top w:val="none" w:sz="0" w:space="0" w:color="auto"/>
                    <w:left w:val="none" w:sz="0" w:space="0" w:color="auto"/>
                    <w:bottom w:val="none" w:sz="0" w:space="0" w:color="auto"/>
                    <w:right w:val="none" w:sz="0" w:space="0" w:color="auto"/>
                  </w:divBdr>
                  <w:divsChild>
                    <w:div w:id="2016419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28367516">
          <w:marLeft w:val="-225"/>
          <w:marRight w:val="-225"/>
          <w:marTop w:val="0"/>
          <w:marBottom w:val="0"/>
          <w:divBdr>
            <w:top w:val="none" w:sz="0" w:space="0" w:color="auto"/>
            <w:left w:val="none" w:sz="0" w:space="0" w:color="auto"/>
            <w:bottom w:val="none" w:sz="0" w:space="0" w:color="auto"/>
            <w:right w:val="none" w:sz="0" w:space="0" w:color="auto"/>
          </w:divBdr>
          <w:divsChild>
            <w:div w:id="1844392937">
              <w:marLeft w:val="0"/>
              <w:marRight w:val="240"/>
              <w:marTop w:val="0"/>
              <w:marBottom w:val="0"/>
              <w:divBdr>
                <w:top w:val="none" w:sz="0" w:space="0" w:color="auto"/>
                <w:left w:val="none" w:sz="0" w:space="0" w:color="auto"/>
                <w:bottom w:val="none" w:sz="0" w:space="0" w:color="auto"/>
                <w:right w:val="none" w:sz="0" w:space="0" w:color="auto"/>
              </w:divBdr>
            </w:div>
            <w:div w:id="540366676">
              <w:marLeft w:val="0"/>
              <w:marRight w:val="0"/>
              <w:marTop w:val="0"/>
              <w:marBottom w:val="0"/>
              <w:divBdr>
                <w:top w:val="none" w:sz="0" w:space="0" w:color="auto"/>
                <w:left w:val="none" w:sz="0" w:space="0" w:color="auto"/>
                <w:bottom w:val="none" w:sz="0" w:space="0" w:color="auto"/>
                <w:right w:val="none" w:sz="0" w:space="0" w:color="auto"/>
              </w:divBdr>
              <w:divsChild>
                <w:div w:id="165247946">
                  <w:marLeft w:val="0"/>
                  <w:marRight w:val="0"/>
                  <w:marTop w:val="0"/>
                  <w:marBottom w:val="0"/>
                  <w:divBdr>
                    <w:top w:val="none" w:sz="0" w:space="0" w:color="auto"/>
                    <w:left w:val="none" w:sz="0" w:space="0" w:color="auto"/>
                    <w:bottom w:val="none" w:sz="0" w:space="0" w:color="auto"/>
                    <w:right w:val="none" w:sz="0" w:space="0" w:color="auto"/>
                  </w:divBdr>
                  <w:divsChild>
                    <w:div w:id="2002157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5295777">
          <w:marLeft w:val="-225"/>
          <w:marRight w:val="-225"/>
          <w:marTop w:val="0"/>
          <w:marBottom w:val="0"/>
          <w:divBdr>
            <w:top w:val="none" w:sz="0" w:space="0" w:color="auto"/>
            <w:left w:val="none" w:sz="0" w:space="0" w:color="auto"/>
            <w:bottom w:val="none" w:sz="0" w:space="0" w:color="auto"/>
            <w:right w:val="none" w:sz="0" w:space="0" w:color="auto"/>
          </w:divBdr>
          <w:divsChild>
            <w:div w:id="1133525149">
              <w:marLeft w:val="0"/>
              <w:marRight w:val="240"/>
              <w:marTop w:val="0"/>
              <w:marBottom w:val="0"/>
              <w:divBdr>
                <w:top w:val="none" w:sz="0" w:space="0" w:color="auto"/>
                <w:left w:val="none" w:sz="0" w:space="0" w:color="auto"/>
                <w:bottom w:val="none" w:sz="0" w:space="0" w:color="auto"/>
                <w:right w:val="none" w:sz="0" w:space="0" w:color="auto"/>
              </w:divBdr>
            </w:div>
            <w:div w:id="1409618666">
              <w:marLeft w:val="0"/>
              <w:marRight w:val="0"/>
              <w:marTop w:val="0"/>
              <w:marBottom w:val="0"/>
              <w:divBdr>
                <w:top w:val="none" w:sz="0" w:space="0" w:color="auto"/>
                <w:left w:val="none" w:sz="0" w:space="0" w:color="auto"/>
                <w:bottom w:val="none" w:sz="0" w:space="0" w:color="auto"/>
                <w:right w:val="none" w:sz="0" w:space="0" w:color="auto"/>
              </w:divBdr>
              <w:divsChild>
                <w:div w:id="1072236400">
                  <w:marLeft w:val="0"/>
                  <w:marRight w:val="0"/>
                  <w:marTop w:val="0"/>
                  <w:marBottom w:val="0"/>
                  <w:divBdr>
                    <w:top w:val="none" w:sz="0" w:space="0" w:color="auto"/>
                    <w:left w:val="none" w:sz="0" w:space="0" w:color="auto"/>
                    <w:bottom w:val="none" w:sz="0" w:space="0" w:color="auto"/>
                    <w:right w:val="none" w:sz="0" w:space="0" w:color="auto"/>
                  </w:divBdr>
                  <w:divsChild>
                    <w:div w:id="2002192197">
                      <w:marLeft w:val="0"/>
                      <w:marRight w:val="0"/>
                      <w:marTop w:val="0"/>
                      <w:marBottom w:val="120"/>
                      <w:divBdr>
                        <w:top w:val="none" w:sz="0" w:space="0" w:color="auto"/>
                        <w:left w:val="none" w:sz="0" w:space="0" w:color="auto"/>
                        <w:bottom w:val="none" w:sz="0" w:space="0" w:color="auto"/>
                        <w:right w:val="none" w:sz="0" w:space="0" w:color="auto"/>
                      </w:divBdr>
                    </w:div>
                    <w:div w:id="1668098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2314506">
          <w:marLeft w:val="-225"/>
          <w:marRight w:val="-225"/>
          <w:marTop w:val="0"/>
          <w:marBottom w:val="0"/>
          <w:divBdr>
            <w:top w:val="none" w:sz="0" w:space="0" w:color="auto"/>
            <w:left w:val="none" w:sz="0" w:space="0" w:color="auto"/>
            <w:bottom w:val="none" w:sz="0" w:space="0" w:color="auto"/>
            <w:right w:val="none" w:sz="0" w:space="0" w:color="auto"/>
          </w:divBdr>
          <w:divsChild>
            <w:div w:id="965424742">
              <w:marLeft w:val="0"/>
              <w:marRight w:val="240"/>
              <w:marTop w:val="0"/>
              <w:marBottom w:val="0"/>
              <w:divBdr>
                <w:top w:val="none" w:sz="0" w:space="0" w:color="auto"/>
                <w:left w:val="none" w:sz="0" w:space="0" w:color="auto"/>
                <w:bottom w:val="none" w:sz="0" w:space="0" w:color="auto"/>
                <w:right w:val="none" w:sz="0" w:space="0" w:color="auto"/>
              </w:divBdr>
            </w:div>
            <w:div w:id="657078865">
              <w:marLeft w:val="0"/>
              <w:marRight w:val="0"/>
              <w:marTop w:val="0"/>
              <w:marBottom w:val="0"/>
              <w:divBdr>
                <w:top w:val="none" w:sz="0" w:space="0" w:color="auto"/>
                <w:left w:val="none" w:sz="0" w:space="0" w:color="auto"/>
                <w:bottom w:val="none" w:sz="0" w:space="0" w:color="auto"/>
                <w:right w:val="none" w:sz="0" w:space="0" w:color="auto"/>
              </w:divBdr>
              <w:divsChild>
                <w:div w:id="1457795323">
                  <w:marLeft w:val="0"/>
                  <w:marRight w:val="0"/>
                  <w:marTop w:val="0"/>
                  <w:marBottom w:val="0"/>
                  <w:divBdr>
                    <w:top w:val="none" w:sz="0" w:space="0" w:color="auto"/>
                    <w:left w:val="none" w:sz="0" w:space="0" w:color="auto"/>
                    <w:bottom w:val="none" w:sz="0" w:space="0" w:color="auto"/>
                    <w:right w:val="none" w:sz="0" w:space="0" w:color="auto"/>
                  </w:divBdr>
                  <w:divsChild>
                    <w:div w:id="244996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24573662">
          <w:marLeft w:val="-225"/>
          <w:marRight w:val="-225"/>
          <w:marTop w:val="0"/>
          <w:marBottom w:val="0"/>
          <w:divBdr>
            <w:top w:val="none" w:sz="0" w:space="0" w:color="auto"/>
            <w:left w:val="none" w:sz="0" w:space="0" w:color="auto"/>
            <w:bottom w:val="none" w:sz="0" w:space="0" w:color="auto"/>
            <w:right w:val="none" w:sz="0" w:space="0" w:color="auto"/>
          </w:divBdr>
          <w:divsChild>
            <w:div w:id="395517397">
              <w:marLeft w:val="0"/>
              <w:marRight w:val="240"/>
              <w:marTop w:val="0"/>
              <w:marBottom w:val="0"/>
              <w:divBdr>
                <w:top w:val="none" w:sz="0" w:space="0" w:color="auto"/>
                <w:left w:val="none" w:sz="0" w:space="0" w:color="auto"/>
                <w:bottom w:val="none" w:sz="0" w:space="0" w:color="auto"/>
                <w:right w:val="none" w:sz="0" w:space="0" w:color="auto"/>
              </w:divBdr>
            </w:div>
            <w:div w:id="487134319">
              <w:marLeft w:val="0"/>
              <w:marRight w:val="0"/>
              <w:marTop w:val="0"/>
              <w:marBottom w:val="0"/>
              <w:divBdr>
                <w:top w:val="none" w:sz="0" w:space="0" w:color="auto"/>
                <w:left w:val="none" w:sz="0" w:space="0" w:color="auto"/>
                <w:bottom w:val="none" w:sz="0" w:space="0" w:color="auto"/>
                <w:right w:val="none" w:sz="0" w:space="0" w:color="auto"/>
              </w:divBdr>
              <w:divsChild>
                <w:div w:id="527572628">
                  <w:marLeft w:val="0"/>
                  <w:marRight w:val="0"/>
                  <w:marTop w:val="0"/>
                  <w:marBottom w:val="0"/>
                  <w:divBdr>
                    <w:top w:val="none" w:sz="0" w:space="0" w:color="auto"/>
                    <w:left w:val="none" w:sz="0" w:space="0" w:color="auto"/>
                    <w:bottom w:val="none" w:sz="0" w:space="0" w:color="auto"/>
                    <w:right w:val="none" w:sz="0" w:space="0" w:color="auto"/>
                  </w:divBdr>
                  <w:divsChild>
                    <w:div w:id="377806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moj.gov.tw/Scripts/Query1B.asp?no=1H0070019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moj.gov.tw/Scripts/Query1B.asp?no=1H007001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ssh.tn.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moj.gov.tw/Scripts/Query1B.asp?no=1H007001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9348-0D0C-4622-8C47-D808B309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197</Pages>
  <Words>13402</Words>
  <Characters>76398</Characters>
  <Application>Microsoft Office Word</Application>
  <DocSecurity>0</DocSecurity>
  <Lines>636</Lines>
  <Paragraphs>179</Paragraphs>
  <ScaleCrop>false</ScaleCrop>
  <Company/>
  <LinksUpToDate>false</LinksUpToDate>
  <CharactersWithSpaces>89621</CharactersWithSpaces>
  <SharedDoc>false</SharedDoc>
  <HLinks>
    <vt:vector size="6" baseType="variant">
      <vt:variant>
        <vt:i4>3670060</vt:i4>
      </vt:variant>
      <vt:variant>
        <vt:i4>0</vt:i4>
      </vt:variant>
      <vt:variant>
        <vt:i4>0</vt:i4>
      </vt:variant>
      <vt:variant>
        <vt:i4>5</vt:i4>
      </vt:variant>
      <vt:variant>
        <vt:lpwstr>http://www.kssh.tn.edu.tw/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台南市私立崑山高中</dc:title>
  <dc:creator>乃華</dc:creator>
  <cp:lastModifiedBy>USER</cp:lastModifiedBy>
  <cp:revision>8</cp:revision>
  <cp:lastPrinted>2022-07-29T06:48:00Z</cp:lastPrinted>
  <dcterms:created xsi:type="dcterms:W3CDTF">2024-06-27T03:39:00Z</dcterms:created>
  <dcterms:modified xsi:type="dcterms:W3CDTF">2024-11-01T06:30:00Z</dcterms:modified>
</cp:coreProperties>
</file>